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 по кадровой работе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 по кадровой работе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Заместитель начальника отдела кадровой, воспитательной работы и профессионального обучения</w:t>
            </w:r>
            <w:br/>
            <w:r>
              <w:rPr/>
              <w:t xml:space="preserve"> </w:t>
            </w:r>
            <w:br/>
            <w:r>
              <w:rPr/>
              <w:t xml:space="preserve"> подполковник внутренней службы Мерзликина Любовь Валентиновна +7 (4712) 51-03-16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Начальник отделения подбора, расстановки кадров и профессионального обучения отдела кадровой, воспитательной работы и профессионального обучения</w:t>
            </w:r>
            <w:br/>
            <w:r>
              <w:rPr/>
              <w:t xml:space="preserve"> </w:t>
            </w:r>
            <w:br/>
            <w:r>
              <w:rPr/>
              <w:t xml:space="preserve"> майор внутренней службы Анненкова Елена Геннадьевна +7 (4712) 51-03-16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Главный специалист отделения подбора, расстановки кадров и профессионального обучения отдела кадровой, воспитательной работы и профессионального обучения</w:t>
            </w:r>
            <w:br/>
            <w:r>
              <w:rPr/>
              <w:t xml:space="preserve"> </w:t>
            </w:r>
            <w:br/>
            <w:r>
              <w:rPr/>
              <w:t xml:space="preserve"> майор внутренней службы Мезенцева Ольга Витальевна </w:t>
            </w:r>
            <w:br/>
            <w:r>
              <w:rPr/>
              <w:t xml:space="preserve"> </w:t>
            </w:r>
            <w:br/>
            <w:r>
              <w:rPr/>
              <w:t xml:space="preserve"> +7 (4712) 51-03-16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2021-05-07T18:02:11+03:00</dcterms:created>
  <dcterms:modified xsi:type="dcterms:W3CDTF">2021-05-07T18:02:11+03:00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