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DC8" w:rsidRDefault="00B41DC8">
      <w:pPr>
        <w:pStyle w:val="ConsPlusTitlePage"/>
      </w:pPr>
      <w:bookmarkStart w:id="0" w:name="_GoBack"/>
      <w:bookmarkEnd w:id="0"/>
      <w:r>
        <w:br/>
      </w:r>
    </w:p>
    <w:p w:rsidR="00B41DC8" w:rsidRDefault="00B41DC8">
      <w:pPr>
        <w:pStyle w:val="ConsPlusNormal"/>
        <w:jc w:val="both"/>
        <w:outlineLvl w:val="0"/>
      </w:pPr>
    </w:p>
    <w:p w:rsidR="00B41DC8" w:rsidRDefault="00B41DC8">
      <w:pPr>
        <w:pStyle w:val="ConsPlusTitle"/>
        <w:jc w:val="center"/>
        <w:outlineLvl w:val="0"/>
      </w:pPr>
      <w:r>
        <w:t>АДМИНИСТРАЦИЯ КУРСКОЙ ОБЛАСТИ</w:t>
      </w:r>
    </w:p>
    <w:p w:rsidR="00B41DC8" w:rsidRDefault="00B41DC8">
      <w:pPr>
        <w:pStyle w:val="ConsPlusTitle"/>
        <w:jc w:val="center"/>
      </w:pPr>
    </w:p>
    <w:p w:rsidR="00B41DC8" w:rsidRDefault="00B41DC8">
      <w:pPr>
        <w:pStyle w:val="ConsPlusTitle"/>
        <w:jc w:val="center"/>
      </w:pPr>
      <w:r>
        <w:t>ПОСТАНОВЛЕНИЕ</w:t>
      </w:r>
    </w:p>
    <w:p w:rsidR="00B41DC8" w:rsidRDefault="00B41DC8">
      <w:pPr>
        <w:pStyle w:val="ConsPlusTitle"/>
        <w:jc w:val="center"/>
      </w:pPr>
      <w:r>
        <w:t>от 11 октября 2013 г. N 723-па</w:t>
      </w:r>
    </w:p>
    <w:p w:rsidR="00B41DC8" w:rsidRDefault="00B41DC8">
      <w:pPr>
        <w:pStyle w:val="ConsPlusTitle"/>
        <w:jc w:val="center"/>
      </w:pPr>
    </w:p>
    <w:p w:rsidR="00B41DC8" w:rsidRDefault="00B41DC8">
      <w:pPr>
        <w:pStyle w:val="ConsPlusTitle"/>
        <w:jc w:val="center"/>
      </w:pPr>
      <w:r>
        <w:t>ОБ УТВЕРЖДЕНИИ ГОСУДАРСТВЕННОЙ ПРОГРАММЫ КУРСКОЙ ОБЛАСТИ</w:t>
      </w:r>
    </w:p>
    <w:p w:rsidR="00B41DC8" w:rsidRDefault="00B41DC8">
      <w:pPr>
        <w:pStyle w:val="ConsPlusTitle"/>
        <w:jc w:val="center"/>
      </w:pPr>
      <w:r>
        <w:t>"ЗАЩИТА НАСЕЛЕНИЯ И ТЕРРИТОРИЙ ОТ ЧРЕЗВЫЧАЙНЫХ СИТУАЦИЙ,</w:t>
      </w:r>
    </w:p>
    <w:p w:rsidR="00B41DC8" w:rsidRDefault="00B41DC8">
      <w:pPr>
        <w:pStyle w:val="ConsPlusTitle"/>
        <w:jc w:val="center"/>
      </w:pPr>
      <w:r>
        <w:t>ОБЕСПЕЧЕНИЕ ПОЖАРНОЙ БЕЗОПАСНОСТИ И БЕЗОПАСНОСТИ ЛЮДЕЙ</w:t>
      </w:r>
    </w:p>
    <w:p w:rsidR="00B41DC8" w:rsidRDefault="00B41DC8">
      <w:pPr>
        <w:pStyle w:val="ConsPlusTitle"/>
        <w:jc w:val="center"/>
      </w:pPr>
      <w:r>
        <w:t>НА ВОДНЫХ ОБЪЕКТАХ"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02.04.2014 </w:t>
            </w:r>
            <w:hyperlink r:id="rId5" w:history="1">
              <w:r>
                <w:rPr>
                  <w:color w:val="0000FF"/>
                </w:rPr>
                <w:t>N 201-па</w:t>
              </w:r>
            </w:hyperlink>
            <w:r>
              <w:rPr>
                <w:color w:val="392C69"/>
              </w:rPr>
              <w:t xml:space="preserve">, от 31.07.2014 </w:t>
            </w:r>
            <w:hyperlink r:id="rId6" w:history="1">
              <w:r>
                <w:rPr>
                  <w:color w:val="0000FF"/>
                </w:rPr>
                <w:t>N 479-па</w:t>
              </w:r>
            </w:hyperlink>
            <w:r>
              <w:rPr>
                <w:color w:val="392C69"/>
              </w:rPr>
              <w:t xml:space="preserve">, от 02.04.2015 </w:t>
            </w:r>
            <w:hyperlink r:id="rId7" w:history="1">
              <w:r>
                <w:rPr>
                  <w:color w:val="0000FF"/>
                </w:rPr>
                <w:t>N 185-па</w:t>
              </w:r>
            </w:hyperlink>
            <w:r>
              <w:rPr>
                <w:color w:val="392C69"/>
              </w:rPr>
              <w:t>,</w:t>
            </w:r>
          </w:p>
          <w:p w:rsidR="00B41DC8" w:rsidRDefault="00B41DC8">
            <w:pPr>
              <w:pStyle w:val="ConsPlusNormal"/>
              <w:jc w:val="center"/>
            </w:pPr>
            <w:r>
              <w:rPr>
                <w:color w:val="392C69"/>
              </w:rPr>
              <w:t xml:space="preserve">от 15.07.2015 </w:t>
            </w:r>
            <w:hyperlink r:id="rId8" w:history="1">
              <w:r>
                <w:rPr>
                  <w:color w:val="0000FF"/>
                </w:rPr>
                <w:t>N 432-па</w:t>
              </w:r>
            </w:hyperlink>
            <w:r>
              <w:rPr>
                <w:color w:val="392C69"/>
              </w:rPr>
              <w:t xml:space="preserve">, от 21.08.2015 </w:t>
            </w:r>
            <w:hyperlink r:id="rId9" w:history="1">
              <w:r>
                <w:rPr>
                  <w:color w:val="0000FF"/>
                </w:rPr>
                <w:t>N 545-па</w:t>
              </w:r>
            </w:hyperlink>
            <w:r>
              <w:rPr>
                <w:color w:val="392C69"/>
              </w:rPr>
              <w:t xml:space="preserve">, от 09.12.2015 </w:t>
            </w:r>
            <w:hyperlink r:id="rId10" w:history="1">
              <w:r>
                <w:rPr>
                  <w:color w:val="0000FF"/>
                </w:rPr>
                <w:t>N 870-па</w:t>
              </w:r>
            </w:hyperlink>
            <w:r>
              <w:rPr>
                <w:color w:val="392C69"/>
              </w:rPr>
              <w:t>,</w:t>
            </w:r>
          </w:p>
          <w:p w:rsidR="00B41DC8" w:rsidRDefault="00B41DC8">
            <w:pPr>
              <w:pStyle w:val="ConsPlusNormal"/>
              <w:jc w:val="center"/>
            </w:pPr>
            <w:r>
              <w:rPr>
                <w:color w:val="392C69"/>
              </w:rPr>
              <w:t xml:space="preserve">от 22.01.2016 </w:t>
            </w:r>
            <w:hyperlink r:id="rId11" w:history="1">
              <w:r>
                <w:rPr>
                  <w:color w:val="0000FF"/>
                </w:rPr>
                <w:t>N 29-па</w:t>
              </w:r>
            </w:hyperlink>
            <w:r>
              <w:rPr>
                <w:color w:val="392C69"/>
              </w:rPr>
              <w:t xml:space="preserve">, от 13.05.2016 </w:t>
            </w:r>
            <w:hyperlink r:id="rId12" w:history="1">
              <w:r>
                <w:rPr>
                  <w:color w:val="0000FF"/>
                </w:rPr>
                <w:t>N 304-па</w:t>
              </w:r>
            </w:hyperlink>
            <w:r>
              <w:rPr>
                <w:color w:val="392C69"/>
              </w:rPr>
              <w:t xml:space="preserve">, от 04.07.2016 </w:t>
            </w:r>
            <w:hyperlink r:id="rId13" w:history="1">
              <w:r>
                <w:rPr>
                  <w:color w:val="0000FF"/>
                </w:rPr>
                <w:t>N 477-па</w:t>
              </w:r>
            </w:hyperlink>
            <w:r>
              <w:rPr>
                <w:color w:val="392C69"/>
              </w:rPr>
              <w:t>,</w:t>
            </w:r>
          </w:p>
          <w:p w:rsidR="00B41DC8" w:rsidRDefault="00B41DC8">
            <w:pPr>
              <w:pStyle w:val="ConsPlusNormal"/>
              <w:jc w:val="center"/>
            </w:pPr>
            <w:r>
              <w:rPr>
                <w:color w:val="392C69"/>
              </w:rPr>
              <w:t xml:space="preserve">от 30.09.2016 </w:t>
            </w:r>
            <w:hyperlink r:id="rId14" w:history="1">
              <w:r>
                <w:rPr>
                  <w:color w:val="0000FF"/>
                </w:rPr>
                <w:t>N 751-па</w:t>
              </w:r>
            </w:hyperlink>
            <w:r>
              <w:rPr>
                <w:color w:val="392C69"/>
              </w:rPr>
              <w:t xml:space="preserve">, от 12.12.2016 </w:t>
            </w:r>
            <w:hyperlink r:id="rId15" w:history="1">
              <w:r>
                <w:rPr>
                  <w:color w:val="0000FF"/>
                </w:rPr>
                <w:t>N 945-па</w:t>
              </w:r>
            </w:hyperlink>
            <w:r>
              <w:rPr>
                <w:color w:val="392C69"/>
              </w:rPr>
              <w:t xml:space="preserve">, от 27.12.2016 </w:t>
            </w:r>
            <w:hyperlink r:id="rId16" w:history="1">
              <w:r>
                <w:rPr>
                  <w:color w:val="0000FF"/>
                </w:rPr>
                <w:t>N 1011-па</w:t>
              </w:r>
            </w:hyperlink>
            <w:r>
              <w:rPr>
                <w:color w:val="392C69"/>
              </w:rPr>
              <w:t>,</w:t>
            </w:r>
          </w:p>
          <w:p w:rsidR="00B41DC8" w:rsidRDefault="00B41DC8">
            <w:pPr>
              <w:pStyle w:val="ConsPlusNormal"/>
              <w:jc w:val="center"/>
            </w:pPr>
            <w:r>
              <w:rPr>
                <w:color w:val="392C69"/>
              </w:rPr>
              <w:t xml:space="preserve">от 27.03.2017 </w:t>
            </w:r>
            <w:hyperlink r:id="rId17" w:history="1">
              <w:r>
                <w:rPr>
                  <w:color w:val="0000FF"/>
                </w:rPr>
                <w:t>N 247-па</w:t>
              </w:r>
            </w:hyperlink>
            <w:r>
              <w:rPr>
                <w:color w:val="392C69"/>
              </w:rPr>
              <w:t xml:space="preserve">, от 13.07.2017 </w:t>
            </w:r>
            <w:hyperlink r:id="rId18" w:history="1">
              <w:r>
                <w:rPr>
                  <w:color w:val="0000FF"/>
                </w:rPr>
                <w:t>N 556-па</w:t>
              </w:r>
            </w:hyperlink>
            <w:r>
              <w:rPr>
                <w:color w:val="392C69"/>
              </w:rPr>
              <w:t xml:space="preserve">, от 16.11.2017 </w:t>
            </w:r>
            <w:hyperlink r:id="rId19" w:history="1">
              <w:r>
                <w:rPr>
                  <w:color w:val="0000FF"/>
                </w:rPr>
                <w:t>N 914-па</w:t>
              </w:r>
            </w:hyperlink>
            <w:r>
              <w:rPr>
                <w:color w:val="392C69"/>
              </w:rPr>
              <w:t>,</w:t>
            </w:r>
          </w:p>
          <w:p w:rsidR="00B41DC8" w:rsidRDefault="00B41DC8">
            <w:pPr>
              <w:pStyle w:val="ConsPlusNormal"/>
              <w:jc w:val="center"/>
            </w:pPr>
            <w:r>
              <w:rPr>
                <w:color w:val="392C69"/>
              </w:rPr>
              <w:t xml:space="preserve">от 20.12.2017 </w:t>
            </w:r>
            <w:hyperlink r:id="rId20" w:history="1">
              <w:r>
                <w:rPr>
                  <w:color w:val="0000FF"/>
                </w:rPr>
                <w:t>N 1045-па</w:t>
              </w:r>
            </w:hyperlink>
            <w:r>
              <w:rPr>
                <w:color w:val="392C69"/>
              </w:rPr>
              <w:t xml:space="preserve">, от 19.02.2018 </w:t>
            </w:r>
            <w:hyperlink r:id="rId21" w:history="1">
              <w:r>
                <w:rPr>
                  <w:color w:val="0000FF"/>
                </w:rPr>
                <w:t>N 126-па</w:t>
              </w:r>
            </w:hyperlink>
            <w:r>
              <w:rPr>
                <w:color w:val="392C69"/>
              </w:rPr>
              <w:t xml:space="preserve">, от 23.04.2018 </w:t>
            </w:r>
            <w:hyperlink r:id="rId22" w:history="1">
              <w:r>
                <w:rPr>
                  <w:color w:val="0000FF"/>
                </w:rPr>
                <w:t>N 335-па</w:t>
              </w:r>
            </w:hyperlink>
            <w:r>
              <w:rPr>
                <w:color w:val="392C69"/>
              </w:rPr>
              <w:t>,</w:t>
            </w:r>
          </w:p>
          <w:p w:rsidR="00B41DC8" w:rsidRDefault="00B41DC8">
            <w:pPr>
              <w:pStyle w:val="ConsPlusNormal"/>
              <w:jc w:val="center"/>
            </w:pPr>
            <w:r>
              <w:rPr>
                <w:color w:val="392C69"/>
              </w:rPr>
              <w:t xml:space="preserve">от 04.09.2018 </w:t>
            </w:r>
            <w:hyperlink r:id="rId23" w:history="1">
              <w:r>
                <w:rPr>
                  <w:color w:val="0000FF"/>
                </w:rPr>
                <w:t>N 711-па</w:t>
              </w:r>
            </w:hyperlink>
            <w:r>
              <w:rPr>
                <w:color w:val="392C69"/>
              </w:rPr>
              <w:t xml:space="preserve">, от 25.09.2018 </w:t>
            </w:r>
            <w:hyperlink r:id="rId24" w:history="1">
              <w:r>
                <w:rPr>
                  <w:color w:val="0000FF"/>
                </w:rPr>
                <w:t>N 776-па</w:t>
              </w:r>
            </w:hyperlink>
            <w:r>
              <w:rPr>
                <w:color w:val="392C69"/>
              </w:rPr>
              <w:t xml:space="preserve">, от 26.11.2018 </w:t>
            </w:r>
            <w:hyperlink r:id="rId25" w:history="1">
              <w:r>
                <w:rPr>
                  <w:color w:val="0000FF"/>
                </w:rPr>
                <w:t>N 927-па</w:t>
              </w:r>
            </w:hyperlink>
            <w:r>
              <w:rPr>
                <w:color w:val="392C69"/>
              </w:rPr>
              <w:t>,</w:t>
            </w:r>
          </w:p>
          <w:p w:rsidR="00B41DC8" w:rsidRDefault="00B41DC8">
            <w:pPr>
              <w:pStyle w:val="ConsPlusNormal"/>
              <w:jc w:val="center"/>
            </w:pPr>
            <w:r>
              <w:rPr>
                <w:color w:val="392C69"/>
              </w:rPr>
              <w:t xml:space="preserve">от 24.12.2018 </w:t>
            </w:r>
            <w:hyperlink r:id="rId26" w:history="1">
              <w:r>
                <w:rPr>
                  <w:color w:val="0000FF"/>
                </w:rPr>
                <w:t>N 1057-па</w:t>
              </w:r>
            </w:hyperlink>
            <w:r>
              <w:rPr>
                <w:color w:val="392C69"/>
              </w:rPr>
              <w:t xml:space="preserve">, от 05.03.2019 </w:t>
            </w:r>
            <w:hyperlink r:id="rId27" w:history="1">
              <w:r>
                <w:rPr>
                  <w:color w:val="0000FF"/>
                </w:rPr>
                <w:t>N 170-па</w:t>
              </w:r>
            </w:hyperlink>
            <w:r>
              <w:rPr>
                <w:color w:val="392C69"/>
              </w:rPr>
              <w:t xml:space="preserve">, от 08.05.2019 </w:t>
            </w:r>
            <w:hyperlink r:id="rId28" w:history="1">
              <w:r>
                <w:rPr>
                  <w:color w:val="0000FF"/>
                </w:rPr>
                <w:t>N 401-па</w:t>
              </w:r>
            </w:hyperlink>
            <w:r>
              <w:rPr>
                <w:color w:val="392C69"/>
              </w:rPr>
              <w:t>,</w:t>
            </w:r>
          </w:p>
          <w:p w:rsidR="00B41DC8" w:rsidRDefault="00B41DC8">
            <w:pPr>
              <w:pStyle w:val="ConsPlusNormal"/>
              <w:jc w:val="center"/>
            </w:pPr>
            <w:r>
              <w:rPr>
                <w:color w:val="392C69"/>
              </w:rPr>
              <w:t xml:space="preserve">от 02.09.2019 </w:t>
            </w:r>
            <w:hyperlink r:id="rId29" w:history="1">
              <w:r>
                <w:rPr>
                  <w:color w:val="0000FF"/>
                </w:rPr>
                <w:t>N 828-па</w:t>
              </w:r>
            </w:hyperlink>
            <w:r>
              <w:rPr>
                <w:color w:val="392C69"/>
              </w:rPr>
              <w:t xml:space="preserve">, от 25.11.2019 </w:t>
            </w:r>
            <w:hyperlink r:id="rId30" w:history="1">
              <w:r>
                <w:rPr>
                  <w:color w:val="0000FF"/>
                </w:rPr>
                <w:t>N 1157-па</w:t>
              </w:r>
            </w:hyperlink>
            <w:r>
              <w:rPr>
                <w:color w:val="392C69"/>
              </w:rPr>
              <w:t xml:space="preserve">, от 25.12.2019 </w:t>
            </w:r>
            <w:hyperlink r:id="rId31" w:history="1">
              <w:r>
                <w:rPr>
                  <w:color w:val="0000FF"/>
                </w:rPr>
                <w:t>N 1339-па</w:t>
              </w:r>
            </w:hyperlink>
            <w:r>
              <w:rPr>
                <w:color w:val="392C69"/>
              </w:rPr>
              <w:t>,</w:t>
            </w:r>
          </w:p>
          <w:p w:rsidR="00B41DC8" w:rsidRDefault="00B41DC8">
            <w:pPr>
              <w:pStyle w:val="ConsPlusNormal"/>
              <w:jc w:val="center"/>
            </w:pPr>
            <w:r>
              <w:rPr>
                <w:color w:val="392C69"/>
              </w:rPr>
              <w:t xml:space="preserve">от 24.03.2020 </w:t>
            </w:r>
            <w:hyperlink r:id="rId32" w:history="1">
              <w:r>
                <w:rPr>
                  <w:color w:val="0000FF"/>
                </w:rPr>
                <w:t>N 282-па</w:t>
              </w:r>
            </w:hyperlink>
            <w:r>
              <w:rPr>
                <w:color w:val="392C69"/>
              </w:rPr>
              <w:t xml:space="preserve">, от 27.11.2020 </w:t>
            </w:r>
            <w:hyperlink r:id="rId33" w:history="1">
              <w:r>
                <w:rPr>
                  <w:color w:val="0000FF"/>
                </w:rPr>
                <w:t>N 1199-па</w:t>
              </w:r>
            </w:hyperlink>
            <w:r>
              <w:rPr>
                <w:color w:val="392C69"/>
              </w:rPr>
              <w:t xml:space="preserve">, от 30.12.2020 </w:t>
            </w:r>
            <w:hyperlink r:id="rId34" w:history="1">
              <w:r>
                <w:rPr>
                  <w:color w:val="0000FF"/>
                </w:rPr>
                <w:t>N 1436-па</w:t>
              </w:r>
            </w:hyperlink>
            <w:r>
              <w:rPr>
                <w:color w:val="392C69"/>
              </w:rPr>
              <w:t>,</w:t>
            </w:r>
          </w:p>
          <w:p w:rsidR="00B41DC8" w:rsidRDefault="00B41DC8">
            <w:pPr>
              <w:pStyle w:val="ConsPlusNormal"/>
              <w:jc w:val="center"/>
            </w:pPr>
            <w:r>
              <w:rPr>
                <w:color w:val="392C69"/>
              </w:rPr>
              <w:t xml:space="preserve">от 19.03.2021 </w:t>
            </w:r>
            <w:hyperlink r:id="rId35" w:history="1">
              <w:r>
                <w:rPr>
                  <w:color w:val="0000FF"/>
                </w:rPr>
                <w:t>N 234-па</w:t>
              </w:r>
            </w:hyperlink>
            <w:r>
              <w:rPr>
                <w:color w:val="392C69"/>
              </w:rPr>
              <w:t xml:space="preserve">, от 06.04.2021 </w:t>
            </w:r>
            <w:hyperlink r:id="rId36" w:history="1">
              <w:r>
                <w:rPr>
                  <w:color w:val="0000FF"/>
                </w:rPr>
                <w:t>N 336-па</w:t>
              </w:r>
            </w:hyperlink>
            <w:r>
              <w:rPr>
                <w:color w:val="392C69"/>
              </w:rPr>
              <w:t>)</w:t>
            </w:r>
          </w:p>
        </w:tc>
      </w:tr>
    </w:tbl>
    <w:p w:rsidR="00B41DC8" w:rsidRDefault="00B41DC8">
      <w:pPr>
        <w:pStyle w:val="ConsPlusNormal"/>
        <w:jc w:val="center"/>
      </w:pPr>
    </w:p>
    <w:p w:rsidR="00B41DC8" w:rsidRDefault="00B41DC8">
      <w:pPr>
        <w:pStyle w:val="ConsPlusNormal"/>
        <w:ind w:firstLine="540"/>
        <w:jc w:val="both"/>
      </w:pPr>
      <w:r>
        <w:t xml:space="preserve">В соответствии со </w:t>
      </w:r>
      <w:hyperlink r:id="rId37" w:history="1">
        <w:r>
          <w:rPr>
            <w:color w:val="0000FF"/>
          </w:rPr>
          <w:t>статьей 179</w:t>
        </w:r>
      </w:hyperlink>
      <w:r>
        <w:t xml:space="preserve"> Бюджетного кодекса Российской Федерации Администрация Курской области постановляет:</w:t>
      </w:r>
    </w:p>
    <w:p w:rsidR="00B41DC8" w:rsidRDefault="00B41DC8">
      <w:pPr>
        <w:pStyle w:val="ConsPlusNormal"/>
        <w:spacing w:before="240"/>
        <w:ind w:firstLine="540"/>
        <w:jc w:val="both"/>
      </w:pPr>
      <w:r>
        <w:t xml:space="preserve">1. Утвердить прилагаемую государственную </w:t>
      </w:r>
      <w:hyperlink w:anchor="P45" w:history="1">
        <w:r>
          <w:rPr>
            <w:color w:val="0000FF"/>
          </w:rPr>
          <w:t>программу</w:t>
        </w:r>
      </w:hyperlink>
      <w:r>
        <w:t xml:space="preserve">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pStyle w:val="ConsPlusNormal"/>
        <w:spacing w:before="240"/>
        <w:ind w:firstLine="540"/>
        <w:jc w:val="both"/>
      </w:pPr>
      <w:r>
        <w:t xml:space="preserve">2. Комитету по осуществлению полномочий в области гражданской обороны, защиты населения и территории от чрезвычайных ситуаций и пожарной </w:t>
      </w:r>
      <w:r>
        <w:lastRenderedPageBreak/>
        <w:t>безопасности Курской области (В.Н. Зубков):</w:t>
      </w:r>
    </w:p>
    <w:p w:rsidR="00B41DC8" w:rsidRDefault="00B41DC8">
      <w:pPr>
        <w:pStyle w:val="ConsPlusNormal"/>
        <w:spacing w:before="240"/>
        <w:ind w:firstLine="540"/>
        <w:jc w:val="both"/>
      </w:pPr>
      <w:r>
        <w:t xml:space="preserve">разместить утвержденную государственную </w:t>
      </w:r>
      <w:hyperlink w:anchor="P45" w:history="1">
        <w:r>
          <w:rPr>
            <w:color w:val="0000FF"/>
          </w:rPr>
          <w:t>программу</w:t>
        </w:r>
      </w:hyperlink>
      <w:r>
        <w:t xml:space="preserve"> Курской области "Защита населения и территорий от чрезвычайных ситуаций, обеспечение пожарной безопасности и безопасности людей на водных объектах" на своем официальном сайте, а также на официальном сайте Администрации Курской области (подраздел "Государственные программы Курской области" раздела "Документы") в информационно-телекоммуникационной сети "Интернет" в 2-недельный срок со дня официального опубликования настоящего постановления;</w:t>
      </w:r>
    </w:p>
    <w:p w:rsidR="00B41DC8" w:rsidRDefault="00B41DC8">
      <w:pPr>
        <w:pStyle w:val="ConsPlusNormal"/>
        <w:spacing w:before="240"/>
        <w:ind w:firstLine="540"/>
        <w:jc w:val="both"/>
      </w:pPr>
      <w:r>
        <w:t xml:space="preserve">в случае отклонения объемов финансирования за счет средств областного бюджета, определенных утвержденной государственной </w:t>
      </w:r>
      <w:hyperlink w:anchor="P45" w:history="1">
        <w:r>
          <w:rPr>
            <w:color w:val="0000FF"/>
          </w:rPr>
          <w:t>программой</w:t>
        </w:r>
      </w:hyperlink>
      <w:r>
        <w:t xml:space="preserve"> Курской области, от объемов финансирования государственной программы, утвержденных </w:t>
      </w:r>
      <w:hyperlink r:id="rId38" w:history="1">
        <w:r>
          <w:rPr>
            <w:color w:val="0000FF"/>
          </w:rPr>
          <w:t>Законом</w:t>
        </w:r>
      </w:hyperlink>
      <w:r>
        <w:t xml:space="preserve"> Курской области "Об областном бюджете на 2014 год и на плановый период 2015 и 2016 годов" (далее - закон о бюджете), не позднее двух месяцев со дня вступления в силу указанного закона о бюджете представить в Администрацию Курской области предложения о приведении утвержденной государственной программы Курской области в соответствие с законом о бюджете в установленном порядке.</w:t>
      </w:r>
    </w:p>
    <w:p w:rsidR="00B41DC8" w:rsidRDefault="00B41DC8">
      <w:pPr>
        <w:pStyle w:val="ConsPlusNormal"/>
        <w:spacing w:before="240"/>
        <w:ind w:firstLine="540"/>
        <w:jc w:val="both"/>
      </w:pPr>
      <w:bookmarkStart w:id="1" w:name="P29"/>
      <w:bookmarkEnd w:id="1"/>
      <w:r>
        <w:t xml:space="preserve">3. Признать утратившими силу постановления Администрации Курской области по </w:t>
      </w:r>
      <w:hyperlink w:anchor="P6942" w:history="1">
        <w:r>
          <w:rPr>
            <w:color w:val="0000FF"/>
          </w:rPr>
          <w:t>перечню</w:t>
        </w:r>
      </w:hyperlink>
      <w:r>
        <w:t xml:space="preserve"> согласно приложению.</w:t>
      </w:r>
    </w:p>
    <w:p w:rsidR="00B41DC8" w:rsidRDefault="00B41DC8">
      <w:pPr>
        <w:pStyle w:val="ConsPlusNormal"/>
        <w:spacing w:before="240"/>
        <w:ind w:firstLine="540"/>
        <w:jc w:val="both"/>
      </w:pPr>
      <w:r>
        <w:t xml:space="preserve">4. Настоящее постановление вступает в силу со дня его официального опубликования, за исключением </w:t>
      </w:r>
      <w:hyperlink w:anchor="P29" w:history="1">
        <w:r>
          <w:rPr>
            <w:color w:val="0000FF"/>
          </w:rPr>
          <w:t>пункта 3</w:t>
        </w:r>
      </w:hyperlink>
      <w:r>
        <w:t>, который вступает в силу с 1 января 2014 года.</w:t>
      </w:r>
    </w:p>
    <w:p w:rsidR="00B41DC8" w:rsidRDefault="00B41DC8">
      <w:pPr>
        <w:pStyle w:val="ConsPlusNormal"/>
        <w:jc w:val="both"/>
      </w:pPr>
    </w:p>
    <w:p w:rsidR="00B41DC8" w:rsidRDefault="00B41DC8">
      <w:pPr>
        <w:pStyle w:val="ConsPlusNormal"/>
        <w:jc w:val="right"/>
      </w:pPr>
      <w:r>
        <w:t>Губернатор</w:t>
      </w:r>
    </w:p>
    <w:p w:rsidR="00B41DC8" w:rsidRDefault="00B41DC8">
      <w:pPr>
        <w:pStyle w:val="ConsPlusNormal"/>
        <w:jc w:val="right"/>
      </w:pPr>
      <w:r>
        <w:t>Курской области</w:t>
      </w:r>
    </w:p>
    <w:p w:rsidR="00B41DC8" w:rsidRDefault="00B41DC8">
      <w:pPr>
        <w:pStyle w:val="ConsPlusNormal"/>
        <w:jc w:val="right"/>
      </w:pPr>
      <w:r>
        <w:t>А.Н.МИХАЙЛОВ</w:t>
      </w: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0"/>
      </w:pPr>
      <w:r>
        <w:t>Утверждена</w:t>
      </w:r>
    </w:p>
    <w:p w:rsidR="00B41DC8" w:rsidRDefault="00B41DC8">
      <w:pPr>
        <w:pStyle w:val="ConsPlusNormal"/>
        <w:jc w:val="right"/>
      </w:pPr>
      <w:r>
        <w:lastRenderedPageBreak/>
        <w:t>постановлением</w:t>
      </w:r>
    </w:p>
    <w:p w:rsidR="00B41DC8" w:rsidRDefault="00B41DC8">
      <w:pPr>
        <w:pStyle w:val="ConsPlusNormal"/>
        <w:jc w:val="right"/>
      </w:pPr>
      <w:r>
        <w:t>Администрации Курской области</w:t>
      </w:r>
    </w:p>
    <w:p w:rsidR="00B41DC8" w:rsidRDefault="00B41DC8">
      <w:pPr>
        <w:pStyle w:val="ConsPlusNormal"/>
        <w:jc w:val="right"/>
      </w:pPr>
      <w:r>
        <w:t>от 11 октября 2013 г. N 723-па</w:t>
      </w:r>
    </w:p>
    <w:p w:rsidR="00B41DC8" w:rsidRDefault="00B41DC8">
      <w:pPr>
        <w:pStyle w:val="ConsPlusNormal"/>
        <w:jc w:val="both"/>
      </w:pPr>
    </w:p>
    <w:p w:rsidR="00B41DC8" w:rsidRDefault="00B41DC8">
      <w:pPr>
        <w:pStyle w:val="ConsPlusTitle"/>
        <w:jc w:val="center"/>
      </w:pPr>
      <w:bookmarkStart w:id="2" w:name="P45"/>
      <w:bookmarkEnd w:id="2"/>
      <w:r>
        <w:t>ГОСУДАРСТВЕННАЯ ПРОГРАММА КУРСКОЙ ОБЛАСТИ</w:t>
      </w:r>
    </w:p>
    <w:p w:rsidR="00B41DC8" w:rsidRDefault="00B41DC8">
      <w:pPr>
        <w:pStyle w:val="ConsPlusTitle"/>
        <w:jc w:val="center"/>
      </w:pPr>
      <w:r>
        <w:t>"ЗАЩИТА НАСЕЛЕНИЯ И ТЕРРИТОРИЙ ОТ ЧРЕЗВЫЧАЙНЫХ СИТУАЦИЙ,</w:t>
      </w:r>
    </w:p>
    <w:p w:rsidR="00B41DC8" w:rsidRDefault="00B41DC8">
      <w:pPr>
        <w:pStyle w:val="ConsPlusTitle"/>
        <w:jc w:val="center"/>
      </w:pPr>
      <w:r>
        <w:t>ОБЕСПЕЧЕНИЕ ПОЖАРНОЙ БЕЗОПАСНОСТИ, БЕЗОПАСНОСТИ ЛЮДЕЙ</w:t>
      </w:r>
    </w:p>
    <w:p w:rsidR="00B41DC8" w:rsidRDefault="00B41DC8">
      <w:pPr>
        <w:pStyle w:val="ConsPlusTitle"/>
        <w:jc w:val="center"/>
      </w:pPr>
      <w:r>
        <w:t>НА ВОДНЫХ ОБЪЕКТАХ"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02.04.2014 </w:t>
            </w:r>
            <w:hyperlink r:id="rId39" w:history="1">
              <w:r>
                <w:rPr>
                  <w:color w:val="0000FF"/>
                </w:rPr>
                <w:t>N 201-па</w:t>
              </w:r>
            </w:hyperlink>
            <w:r>
              <w:rPr>
                <w:color w:val="392C69"/>
              </w:rPr>
              <w:t xml:space="preserve">, от 31.07.2014 </w:t>
            </w:r>
            <w:hyperlink r:id="rId40" w:history="1">
              <w:r>
                <w:rPr>
                  <w:color w:val="0000FF"/>
                </w:rPr>
                <w:t>N 479-па</w:t>
              </w:r>
            </w:hyperlink>
            <w:r>
              <w:rPr>
                <w:color w:val="392C69"/>
              </w:rPr>
              <w:t xml:space="preserve">, от 02.04.2015 </w:t>
            </w:r>
            <w:hyperlink r:id="rId41" w:history="1">
              <w:r>
                <w:rPr>
                  <w:color w:val="0000FF"/>
                </w:rPr>
                <w:t>N 185-па</w:t>
              </w:r>
            </w:hyperlink>
            <w:r>
              <w:rPr>
                <w:color w:val="392C69"/>
              </w:rPr>
              <w:t>,</w:t>
            </w:r>
          </w:p>
          <w:p w:rsidR="00B41DC8" w:rsidRDefault="00B41DC8">
            <w:pPr>
              <w:pStyle w:val="ConsPlusNormal"/>
              <w:jc w:val="center"/>
            </w:pPr>
            <w:r>
              <w:rPr>
                <w:color w:val="392C69"/>
              </w:rPr>
              <w:t xml:space="preserve">от 15.07.2015 </w:t>
            </w:r>
            <w:hyperlink r:id="rId42" w:history="1">
              <w:r>
                <w:rPr>
                  <w:color w:val="0000FF"/>
                </w:rPr>
                <w:t>N 432-па</w:t>
              </w:r>
            </w:hyperlink>
            <w:r>
              <w:rPr>
                <w:color w:val="392C69"/>
              </w:rPr>
              <w:t xml:space="preserve">, от 21.08.2015 </w:t>
            </w:r>
            <w:hyperlink r:id="rId43" w:history="1">
              <w:r>
                <w:rPr>
                  <w:color w:val="0000FF"/>
                </w:rPr>
                <w:t>N 545-па</w:t>
              </w:r>
            </w:hyperlink>
            <w:r>
              <w:rPr>
                <w:color w:val="392C69"/>
              </w:rPr>
              <w:t xml:space="preserve">, от 09.12.2015 </w:t>
            </w:r>
            <w:hyperlink r:id="rId44" w:history="1">
              <w:r>
                <w:rPr>
                  <w:color w:val="0000FF"/>
                </w:rPr>
                <w:t>N 870-па</w:t>
              </w:r>
            </w:hyperlink>
            <w:r>
              <w:rPr>
                <w:color w:val="392C69"/>
              </w:rPr>
              <w:t>,</w:t>
            </w:r>
          </w:p>
          <w:p w:rsidR="00B41DC8" w:rsidRDefault="00B41DC8">
            <w:pPr>
              <w:pStyle w:val="ConsPlusNormal"/>
              <w:jc w:val="center"/>
            </w:pPr>
            <w:r>
              <w:rPr>
                <w:color w:val="392C69"/>
              </w:rPr>
              <w:t xml:space="preserve">от 22.01.2016 </w:t>
            </w:r>
            <w:hyperlink r:id="rId45" w:history="1">
              <w:r>
                <w:rPr>
                  <w:color w:val="0000FF"/>
                </w:rPr>
                <w:t>N 29-па</w:t>
              </w:r>
            </w:hyperlink>
            <w:r>
              <w:rPr>
                <w:color w:val="392C69"/>
              </w:rPr>
              <w:t xml:space="preserve">, от 13.05.2016 </w:t>
            </w:r>
            <w:hyperlink r:id="rId46" w:history="1">
              <w:r>
                <w:rPr>
                  <w:color w:val="0000FF"/>
                </w:rPr>
                <w:t>N 304-па</w:t>
              </w:r>
            </w:hyperlink>
            <w:r>
              <w:rPr>
                <w:color w:val="392C69"/>
              </w:rPr>
              <w:t xml:space="preserve">, от 04.07.2016 </w:t>
            </w:r>
            <w:hyperlink r:id="rId47" w:history="1">
              <w:r>
                <w:rPr>
                  <w:color w:val="0000FF"/>
                </w:rPr>
                <w:t>N 477-па</w:t>
              </w:r>
            </w:hyperlink>
            <w:r>
              <w:rPr>
                <w:color w:val="392C69"/>
              </w:rPr>
              <w:t>,</w:t>
            </w:r>
          </w:p>
          <w:p w:rsidR="00B41DC8" w:rsidRDefault="00B41DC8">
            <w:pPr>
              <w:pStyle w:val="ConsPlusNormal"/>
              <w:jc w:val="center"/>
            </w:pPr>
            <w:r>
              <w:rPr>
                <w:color w:val="392C69"/>
              </w:rPr>
              <w:t xml:space="preserve">от 30.09.2016 </w:t>
            </w:r>
            <w:hyperlink r:id="rId48" w:history="1">
              <w:r>
                <w:rPr>
                  <w:color w:val="0000FF"/>
                </w:rPr>
                <w:t>N 751-па</w:t>
              </w:r>
            </w:hyperlink>
            <w:r>
              <w:rPr>
                <w:color w:val="392C69"/>
              </w:rPr>
              <w:t xml:space="preserve">, от 12.12.2016 </w:t>
            </w:r>
            <w:hyperlink r:id="rId49" w:history="1">
              <w:r>
                <w:rPr>
                  <w:color w:val="0000FF"/>
                </w:rPr>
                <w:t>N 945-па</w:t>
              </w:r>
            </w:hyperlink>
            <w:r>
              <w:rPr>
                <w:color w:val="392C69"/>
              </w:rPr>
              <w:t xml:space="preserve">, от 27.12.2016 </w:t>
            </w:r>
            <w:hyperlink r:id="rId50" w:history="1">
              <w:r>
                <w:rPr>
                  <w:color w:val="0000FF"/>
                </w:rPr>
                <w:t>N 1011-па</w:t>
              </w:r>
            </w:hyperlink>
            <w:r>
              <w:rPr>
                <w:color w:val="392C69"/>
              </w:rPr>
              <w:t>,</w:t>
            </w:r>
          </w:p>
          <w:p w:rsidR="00B41DC8" w:rsidRDefault="00B41DC8">
            <w:pPr>
              <w:pStyle w:val="ConsPlusNormal"/>
              <w:jc w:val="center"/>
            </w:pPr>
            <w:r>
              <w:rPr>
                <w:color w:val="392C69"/>
              </w:rPr>
              <w:t xml:space="preserve">от 27.03.2017 </w:t>
            </w:r>
            <w:hyperlink r:id="rId51" w:history="1">
              <w:r>
                <w:rPr>
                  <w:color w:val="0000FF"/>
                </w:rPr>
                <w:t>N 247-па</w:t>
              </w:r>
            </w:hyperlink>
            <w:r>
              <w:rPr>
                <w:color w:val="392C69"/>
              </w:rPr>
              <w:t xml:space="preserve">, от 13.07.2017 </w:t>
            </w:r>
            <w:hyperlink r:id="rId52" w:history="1">
              <w:r>
                <w:rPr>
                  <w:color w:val="0000FF"/>
                </w:rPr>
                <w:t>N 556-па</w:t>
              </w:r>
            </w:hyperlink>
            <w:r>
              <w:rPr>
                <w:color w:val="392C69"/>
              </w:rPr>
              <w:t xml:space="preserve">, от 16.11.2017 </w:t>
            </w:r>
            <w:hyperlink r:id="rId53" w:history="1">
              <w:r>
                <w:rPr>
                  <w:color w:val="0000FF"/>
                </w:rPr>
                <w:t>N 914-па</w:t>
              </w:r>
            </w:hyperlink>
            <w:r>
              <w:rPr>
                <w:color w:val="392C69"/>
              </w:rPr>
              <w:t>,</w:t>
            </w:r>
          </w:p>
          <w:p w:rsidR="00B41DC8" w:rsidRDefault="00B41DC8">
            <w:pPr>
              <w:pStyle w:val="ConsPlusNormal"/>
              <w:jc w:val="center"/>
            </w:pPr>
            <w:r>
              <w:rPr>
                <w:color w:val="392C69"/>
              </w:rPr>
              <w:t xml:space="preserve">от 20.12.2017 </w:t>
            </w:r>
            <w:hyperlink r:id="rId54" w:history="1">
              <w:r>
                <w:rPr>
                  <w:color w:val="0000FF"/>
                </w:rPr>
                <w:t>N 1045-па</w:t>
              </w:r>
            </w:hyperlink>
            <w:r>
              <w:rPr>
                <w:color w:val="392C69"/>
              </w:rPr>
              <w:t xml:space="preserve">, от 19.02.2018 </w:t>
            </w:r>
            <w:hyperlink r:id="rId55" w:history="1">
              <w:r>
                <w:rPr>
                  <w:color w:val="0000FF"/>
                </w:rPr>
                <w:t>N 126-па</w:t>
              </w:r>
            </w:hyperlink>
            <w:r>
              <w:rPr>
                <w:color w:val="392C69"/>
              </w:rPr>
              <w:t xml:space="preserve">, от 23.04.2018 </w:t>
            </w:r>
            <w:hyperlink r:id="rId56" w:history="1">
              <w:r>
                <w:rPr>
                  <w:color w:val="0000FF"/>
                </w:rPr>
                <w:t>N 335-па</w:t>
              </w:r>
            </w:hyperlink>
            <w:r>
              <w:rPr>
                <w:color w:val="392C69"/>
              </w:rPr>
              <w:t>,</w:t>
            </w:r>
          </w:p>
          <w:p w:rsidR="00B41DC8" w:rsidRDefault="00B41DC8">
            <w:pPr>
              <w:pStyle w:val="ConsPlusNormal"/>
              <w:jc w:val="center"/>
            </w:pPr>
            <w:r>
              <w:rPr>
                <w:color w:val="392C69"/>
              </w:rPr>
              <w:t xml:space="preserve">от 04.09.2018 </w:t>
            </w:r>
            <w:hyperlink r:id="rId57" w:history="1">
              <w:r>
                <w:rPr>
                  <w:color w:val="0000FF"/>
                </w:rPr>
                <w:t>N 711-па</w:t>
              </w:r>
            </w:hyperlink>
            <w:r>
              <w:rPr>
                <w:color w:val="392C69"/>
              </w:rPr>
              <w:t xml:space="preserve">, от 25.09.2018 </w:t>
            </w:r>
            <w:hyperlink r:id="rId58" w:history="1">
              <w:r>
                <w:rPr>
                  <w:color w:val="0000FF"/>
                </w:rPr>
                <w:t>N 776-па</w:t>
              </w:r>
            </w:hyperlink>
            <w:r>
              <w:rPr>
                <w:color w:val="392C69"/>
              </w:rPr>
              <w:t xml:space="preserve">, от 26.11.2018 </w:t>
            </w:r>
            <w:hyperlink r:id="rId59" w:history="1">
              <w:r>
                <w:rPr>
                  <w:color w:val="0000FF"/>
                </w:rPr>
                <w:t>N 927-па</w:t>
              </w:r>
            </w:hyperlink>
            <w:r>
              <w:rPr>
                <w:color w:val="392C69"/>
              </w:rPr>
              <w:t>,</w:t>
            </w:r>
          </w:p>
          <w:p w:rsidR="00B41DC8" w:rsidRDefault="00B41DC8">
            <w:pPr>
              <w:pStyle w:val="ConsPlusNormal"/>
              <w:jc w:val="center"/>
            </w:pPr>
            <w:r>
              <w:rPr>
                <w:color w:val="392C69"/>
              </w:rPr>
              <w:t xml:space="preserve">от 24.12.2018 </w:t>
            </w:r>
            <w:hyperlink r:id="rId60" w:history="1">
              <w:r>
                <w:rPr>
                  <w:color w:val="0000FF"/>
                </w:rPr>
                <w:t>N 1057-па</w:t>
              </w:r>
            </w:hyperlink>
            <w:r>
              <w:rPr>
                <w:color w:val="392C69"/>
              </w:rPr>
              <w:t xml:space="preserve">, от 05.03.2019 </w:t>
            </w:r>
            <w:hyperlink r:id="rId61" w:history="1">
              <w:r>
                <w:rPr>
                  <w:color w:val="0000FF"/>
                </w:rPr>
                <w:t>N 170-па</w:t>
              </w:r>
            </w:hyperlink>
            <w:r>
              <w:rPr>
                <w:color w:val="392C69"/>
              </w:rPr>
              <w:t xml:space="preserve">, от 08.05.2019 </w:t>
            </w:r>
            <w:hyperlink r:id="rId62" w:history="1">
              <w:r>
                <w:rPr>
                  <w:color w:val="0000FF"/>
                </w:rPr>
                <w:t>N 401-па</w:t>
              </w:r>
            </w:hyperlink>
            <w:r>
              <w:rPr>
                <w:color w:val="392C69"/>
              </w:rPr>
              <w:t>,</w:t>
            </w:r>
          </w:p>
          <w:p w:rsidR="00B41DC8" w:rsidRDefault="00B41DC8">
            <w:pPr>
              <w:pStyle w:val="ConsPlusNormal"/>
              <w:jc w:val="center"/>
            </w:pPr>
            <w:r>
              <w:rPr>
                <w:color w:val="392C69"/>
              </w:rPr>
              <w:t xml:space="preserve">от 02.09.2019 </w:t>
            </w:r>
            <w:hyperlink r:id="rId63" w:history="1">
              <w:r>
                <w:rPr>
                  <w:color w:val="0000FF"/>
                </w:rPr>
                <w:t>N 828-па</w:t>
              </w:r>
            </w:hyperlink>
            <w:r>
              <w:rPr>
                <w:color w:val="392C69"/>
              </w:rPr>
              <w:t xml:space="preserve">, от 25.11.2019 </w:t>
            </w:r>
            <w:hyperlink r:id="rId64" w:history="1">
              <w:r>
                <w:rPr>
                  <w:color w:val="0000FF"/>
                </w:rPr>
                <w:t>N 1157-па</w:t>
              </w:r>
            </w:hyperlink>
            <w:r>
              <w:rPr>
                <w:color w:val="392C69"/>
              </w:rPr>
              <w:t xml:space="preserve">, от 25.12.2019 </w:t>
            </w:r>
            <w:hyperlink r:id="rId65" w:history="1">
              <w:r>
                <w:rPr>
                  <w:color w:val="0000FF"/>
                </w:rPr>
                <w:t>N 1339-па</w:t>
              </w:r>
            </w:hyperlink>
            <w:r>
              <w:rPr>
                <w:color w:val="392C69"/>
              </w:rPr>
              <w:t>,</w:t>
            </w:r>
          </w:p>
          <w:p w:rsidR="00B41DC8" w:rsidRDefault="00B41DC8">
            <w:pPr>
              <w:pStyle w:val="ConsPlusNormal"/>
              <w:jc w:val="center"/>
            </w:pPr>
            <w:r>
              <w:rPr>
                <w:color w:val="392C69"/>
              </w:rPr>
              <w:t xml:space="preserve">от 24.03.2020 </w:t>
            </w:r>
            <w:hyperlink r:id="rId66" w:history="1">
              <w:r>
                <w:rPr>
                  <w:color w:val="0000FF"/>
                </w:rPr>
                <w:t>N 282-па</w:t>
              </w:r>
            </w:hyperlink>
            <w:r>
              <w:rPr>
                <w:color w:val="392C69"/>
              </w:rPr>
              <w:t xml:space="preserve">, от 27.11.2020 </w:t>
            </w:r>
            <w:hyperlink r:id="rId67" w:history="1">
              <w:r>
                <w:rPr>
                  <w:color w:val="0000FF"/>
                </w:rPr>
                <w:t>N 1199-па</w:t>
              </w:r>
            </w:hyperlink>
            <w:r>
              <w:rPr>
                <w:color w:val="392C69"/>
              </w:rPr>
              <w:t xml:space="preserve">, от 30.12.2020 </w:t>
            </w:r>
            <w:hyperlink r:id="rId68" w:history="1">
              <w:r>
                <w:rPr>
                  <w:color w:val="0000FF"/>
                </w:rPr>
                <w:t>N 1436-па</w:t>
              </w:r>
            </w:hyperlink>
            <w:r>
              <w:rPr>
                <w:color w:val="392C69"/>
              </w:rPr>
              <w:t>,</w:t>
            </w:r>
          </w:p>
          <w:p w:rsidR="00B41DC8" w:rsidRDefault="00B41DC8">
            <w:pPr>
              <w:pStyle w:val="ConsPlusNormal"/>
              <w:jc w:val="center"/>
            </w:pPr>
            <w:r>
              <w:rPr>
                <w:color w:val="392C69"/>
              </w:rPr>
              <w:t xml:space="preserve">от 19.03.2021 </w:t>
            </w:r>
            <w:hyperlink r:id="rId69" w:history="1">
              <w:r>
                <w:rPr>
                  <w:color w:val="0000FF"/>
                </w:rPr>
                <w:t>N 234-па</w:t>
              </w:r>
            </w:hyperlink>
            <w:r>
              <w:rPr>
                <w:color w:val="392C69"/>
              </w:rPr>
              <w:t xml:space="preserve">, от 06.04.2021 </w:t>
            </w:r>
            <w:hyperlink r:id="rId70" w:history="1">
              <w:r>
                <w:rPr>
                  <w:color w:val="0000FF"/>
                </w:rPr>
                <w:t>N 336-па</w:t>
              </w:r>
            </w:hyperlink>
            <w:r>
              <w:rPr>
                <w:color w:val="392C69"/>
              </w:rPr>
              <w:t>)</w:t>
            </w:r>
          </w:p>
        </w:tc>
      </w:tr>
    </w:tbl>
    <w:p w:rsidR="00B41DC8" w:rsidRDefault="00B41DC8">
      <w:pPr>
        <w:pStyle w:val="ConsPlusNormal"/>
        <w:jc w:val="both"/>
      </w:pPr>
    </w:p>
    <w:p w:rsidR="00B41DC8" w:rsidRDefault="00B41DC8">
      <w:pPr>
        <w:pStyle w:val="ConsPlusTitle"/>
        <w:jc w:val="center"/>
        <w:outlineLvl w:val="1"/>
      </w:pPr>
      <w:r>
        <w:t>ПАСПОРТ</w:t>
      </w:r>
    </w:p>
    <w:p w:rsidR="00B41DC8" w:rsidRDefault="00B41DC8">
      <w:pPr>
        <w:pStyle w:val="ConsPlusTitle"/>
        <w:jc w:val="center"/>
      </w:pPr>
      <w:r>
        <w:t>государственной программы Курской области</w:t>
      </w:r>
    </w:p>
    <w:p w:rsidR="00B41DC8" w:rsidRDefault="00B41DC8">
      <w:pPr>
        <w:pStyle w:val="ConsPlusTitle"/>
        <w:jc w:val="center"/>
      </w:pPr>
      <w:r>
        <w:t>"Защита населения и территорий от чрезвычайных ситуаций,</w:t>
      </w:r>
    </w:p>
    <w:p w:rsidR="00B41DC8" w:rsidRDefault="00B41DC8">
      <w:pPr>
        <w:pStyle w:val="ConsPlusTitle"/>
        <w:jc w:val="center"/>
      </w:pPr>
      <w:r>
        <w:t>обеспечение пожарной безопасности и безопасности людей</w:t>
      </w:r>
    </w:p>
    <w:p w:rsidR="00B41DC8" w:rsidRDefault="00B41DC8">
      <w:pPr>
        <w:pStyle w:val="ConsPlusTitle"/>
        <w:jc w:val="center"/>
      </w:pPr>
      <w:r>
        <w:t>на водных объектах"</w:t>
      </w:r>
    </w:p>
    <w:p w:rsidR="00B41DC8" w:rsidRDefault="00B41DC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360"/>
        <w:gridCol w:w="5443"/>
      </w:tblGrid>
      <w:tr w:rsidR="00B41DC8">
        <w:tc>
          <w:tcPr>
            <w:tcW w:w="3288" w:type="dxa"/>
            <w:tcBorders>
              <w:top w:val="nil"/>
              <w:left w:val="nil"/>
              <w:bottom w:val="nil"/>
              <w:right w:val="nil"/>
            </w:tcBorders>
          </w:tcPr>
          <w:p w:rsidR="00B41DC8" w:rsidRDefault="00B41DC8">
            <w:pPr>
              <w:pStyle w:val="ConsPlusNormal"/>
            </w:pPr>
            <w:r>
              <w:t>Ответственный исполнитель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комитет региональной безопасности Курской области</w:t>
            </w:r>
          </w:p>
        </w:tc>
      </w:tr>
      <w:tr w:rsidR="00B41DC8">
        <w:tc>
          <w:tcPr>
            <w:tcW w:w="9091" w:type="dxa"/>
            <w:gridSpan w:val="3"/>
            <w:tcBorders>
              <w:top w:val="nil"/>
              <w:left w:val="nil"/>
              <w:bottom w:val="nil"/>
              <w:right w:val="nil"/>
            </w:tcBorders>
          </w:tcPr>
          <w:p w:rsidR="00B41DC8" w:rsidRDefault="00B41DC8">
            <w:pPr>
              <w:pStyle w:val="ConsPlusNormal"/>
              <w:jc w:val="both"/>
            </w:pPr>
            <w:r>
              <w:t xml:space="preserve">(в ред. </w:t>
            </w:r>
            <w:hyperlink r:id="rId71" w:history="1">
              <w:r>
                <w:rPr>
                  <w:color w:val="0000FF"/>
                </w:rPr>
                <w:t>постановления</w:t>
              </w:r>
            </w:hyperlink>
            <w:r>
              <w:t xml:space="preserve"> Администрации Курской области от 15.07.2015 N 432-па)</w:t>
            </w:r>
          </w:p>
        </w:tc>
      </w:tr>
      <w:tr w:rsidR="00B41DC8">
        <w:tc>
          <w:tcPr>
            <w:tcW w:w="3288" w:type="dxa"/>
            <w:tcBorders>
              <w:top w:val="nil"/>
              <w:left w:val="nil"/>
              <w:bottom w:val="nil"/>
              <w:right w:val="nil"/>
            </w:tcBorders>
          </w:tcPr>
          <w:p w:rsidR="00B41DC8" w:rsidRDefault="00B41DC8">
            <w:pPr>
              <w:pStyle w:val="ConsPlusNormal"/>
            </w:pPr>
            <w:r>
              <w:lastRenderedPageBreak/>
              <w:t>Соисполнитель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комитет здравоохранения Курской области</w:t>
            </w:r>
          </w:p>
        </w:tc>
      </w:tr>
      <w:tr w:rsidR="00B41DC8">
        <w:tc>
          <w:tcPr>
            <w:tcW w:w="3288" w:type="dxa"/>
            <w:tcBorders>
              <w:top w:val="nil"/>
              <w:left w:val="nil"/>
              <w:bottom w:val="nil"/>
              <w:right w:val="nil"/>
            </w:tcBorders>
          </w:tcPr>
          <w:p w:rsidR="00B41DC8" w:rsidRDefault="00B41DC8">
            <w:pPr>
              <w:pStyle w:val="ConsPlusNormal"/>
            </w:pPr>
            <w:r>
              <w:t>Участники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управление ветеринарии Курской области;</w:t>
            </w:r>
          </w:p>
          <w:p w:rsidR="00B41DC8" w:rsidRDefault="00B41DC8">
            <w:pPr>
              <w:pStyle w:val="ConsPlusNormal"/>
              <w:jc w:val="both"/>
            </w:pPr>
            <w:r>
              <w:t>комитет строительства Курской области;</w:t>
            </w:r>
          </w:p>
          <w:p w:rsidR="00B41DC8" w:rsidRDefault="00B41DC8">
            <w:pPr>
              <w:pStyle w:val="ConsPlusNormal"/>
              <w:jc w:val="both"/>
            </w:pPr>
            <w:r>
              <w:t xml:space="preserve">утратил силу. - </w:t>
            </w:r>
            <w:hyperlink r:id="rId72" w:history="1">
              <w:r>
                <w:rPr>
                  <w:color w:val="0000FF"/>
                </w:rPr>
                <w:t>Постановление</w:t>
              </w:r>
            </w:hyperlink>
            <w:r>
              <w:t xml:space="preserve"> Администрации Курской области от 02.09.2019 N 828-па;</w:t>
            </w:r>
          </w:p>
          <w:p w:rsidR="00B41DC8" w:rsidRDefault="00B41DC8">
            <w:pPr>
              <w:pStyle w:val="ConsPlusNormal"/>
              <w:jc w:val="both"/>
            </w:pPr>
            <w:r>
              <w:t>комитет агропромышленного комплекса Курской области;</w:t>
            </w:r>
          </w:p>
          <w:p w:rsidR="00B41DC8" w:rsidRDefault="00B41DC8">
            <w:pPr>
              <w:pStyle w:val="ConsPlusNormal"/>
              <w:jc w:val="both"/>
            </w:pPr>
            <w:r>
              <w:t>комитет жилищно-коммунального хозяйства и ТЭК Курской области;</w:t>
            </w:r>
          </w:p>
          <w:p w:rsidR="00B41DC8" w:rsidRDefault="00B41DC8">
            <w:pPr>
              <w:pStyle w:val="ConsPlusNormal"/>
              <w:jc w:val="both"/>
            </w:pPr>
            <w:r>
              <w:t>комитет по управлению имуществом Курской области;</w:t>
            </w:r>
          </w:p>
          <w:p w:rsidR="00B41DC8" w:rsidRDefault="00B41DC8">
            <w:pPr>
              <w:pStyle w:val="ConsPlusNormal"/>
              <w:jc w:val="both"/>
            </w:pPr>
            <w:r>
              <w:t>комитет транспорта и автомобильных дорог Курской области;</w:t>
            </w:r>
          </w:p>
          <w:p w:rsidR="00B41DC8" w:rsidRDefault="00B41DC8">
            <w:pPr>
              <w:pStyle w:val="ConsPlusNormal"/>
              <w:jc w:val="both"/>
            </w:pPr>
            <w:r>
              <w:t>комитет природных ресурсов Курской области;</w:t>
            </w:r>
          </w:p>
          <w:p w:rsidR="00B41DC8" w:rsidRDefault="00B41DC8">
            <w:pPr>
              <w:pStyle w:val="ConsPlusNormal"/>
              <w:jc w:val="both"/>
            </w:pPr>
            <w:r>
              <w:t>комитет социального обеспечения, материнства и детства Курской области;</w:t>
            </w:r>
          </w:p>
          <w:p w:rsidR="00B41DC8" w:rsidRDefault="00B41DC8">
            <w:pPr>
              <w:pStyle w:val="ConsPlusNormal"/>
              <w:jc w:val="both"/>
            </w:pPr>
            <w:r>
              <w:t>комитет образования и науки Курской области;</w:t>
            </w:r>
          </w:p>
          <w:p w:rsidR="00B41DC8" w:rsidRDefault="00B41DC8">
            <w:pPr>
              <w:pStyle w:val="ConsPlusNormal"/>
              <w:jc w:val="both"/>
            </w:pPr>
            <w:r>
              <w:t xml:space="preserve">абзац исключен. - </w:t>
            </w:r>
            <w:hyperlink r:id="rId73" w:history="1">
              <w:r>
                <w:rPr>
                  <w:color w:val="0000FF"/>
                </w:rPr>
                <w:t>Постановление</w:t>
              </w:r>
            </w:hyperlink>
            <w:r>
              <w:t xml:space="preserve"> Администрации Курской области от 27.03.2017 N 247-па;</w:t>
            </w:r>
          </w:p>
          <w:p w:rsidR="00B41DC8" w:rsidRDefault="00B41DC8">
            <w:pPr>
              <w:pStyle w:val="ConsPlusNormal"/>
              <w:jc w:val="both"/>
            </w:pPr>
            <w:r>
              <w:t xml:space="preserve">утратил силу. - </w:t>
            </w:r>
            <w:hyperlink r:id="rId74" w:history="1">
              <w:r>
                <w:rPr>
                  <w:color w:val="0000FF"/>
                </w:rPr>
                <w:t>Постановление</w:t>
              </w:r>
            </w:hyperlink>
            <w:r>
              <w:t xml:space="preserve"> Администрации Курской области от 19.03.2021 N 234-па;</w:t>
            </w:r>
          </w:p>
          <w:p w:rsidR="00B41DC8" w:rsidRDefault="00B41DC8">
            <w:pPr>
              <w:pStyle w:val="ConsPlusNormal"/>
              <w:jc w:val="both"/>
            </w:pPr>
            <w:r>
              <w:t>комитет молодежной политики Курской области;</w:t>
            </w:r>
          </w:p>
          <w:p w:rsidR="00B41DC8" w:rsidRDefault="00B41DC8">
            <w:pPr>
              <w:pStyle w:val="ConsPlusNormal"/>
              <w:jc w:val="both"/>
            </w:pPr>
            <w:r>
              <w:t xml:space="preserve">абзац исключен. - </w:t>
            </w:r>
            <w:hyperlink r:id="rId75" w:history="1">
              <w:r>
                <w:rPr>
                  <w:color w:val="0000FF"/>
                </w:rPr>
                <w:t>Постановление</w:t>
              </w:r>
            </w:hyperlink>
            <w:r>
              <w:t xml:space="preserve"> Администрации Курской области от 27.03.2017 N 247-па</w:t>
            </w:r>
          </w:p>
          <w:p w:rsidR="00B41DC8" w:rsidRDefault="00B41DC8">
            <w:pPr>
              <w:pStyle w:val="ConsPlusNormal"/>
              <w:jc w:val="both"/>
            </w:pPr>
            <w:r>
              <w:t>комитет архитектуры и градостроительства Курской области</w:t>
            </w:r>
          </w:p>
        </w:tc>
      </w:tr>
      <w:tr w:rsidR="00B41DC8">
        <w:tc>
          <w:tcPr>
            <w:tcW w:w="9091" w:type="dxa"/>
            <w:gridSpan w:val="3"/>
            <w:tcBorders>
              <w:top w:val="nil"/>
              <w:left w:val="nil"/>
              <w:bottom w:val="nil"/>
              <w:right w:val="nil"/>
            </w:tcBorders>
          </w:tcPr>
          <w:p w:rsidR="00B41DC8" w:rsidRDefault="00B41DC8">
            <w:pPr>
              <w:pStyle w:val="ConsPlusNormal"/>
              <w:jc w:val="both"/>
            </w:pPr>
            <w:r>
              <w:t xml:space="preserve">(в ред. постановлений Администрации Курской области от 21.08.2015 </w:t>
            </w:r>
            <w:hyperlink r:id="rId76" w:history="1">
              <w:r>
                <w:rPr>
                  <w:color w:val="0000FF"/>
                </w:rPr>
                <w:t>N 545-па</w:t>
              </w:r>
            </w:hyperlink>
            <w:r>
              <w:t xml:space="preserve">, от 27.03.2017 </w:t>
            </w:r>
            <w:hyperlink r:id="rId77" w:history="1">
              <w:r>
                <w:rPr>
                  <w:color w:val="0000FF"/>
                </w:rPr>
                <w:t>N 247-па</w:t>
              </w:r>
            </w:hyperlink>
            <w:r>
              <w:t xml:space="preserve">, от 19.02.2018 </w:t>
            </w:r>
            <w:hyperlink r:id="rId78" w:history="1">
              <w:r>
                <w:rPr>
                  <w:color w:val="0000FF"/>
                </w:rPr>
                <w:t>N 126-па</w:t>
              </w:r>
            </w:hyperlink>
            <w:r>
              <w:t xml:space="preserve">, от 02.09.2019 </w:t>
            </w:r>
            <w:hyperlink r:id="rId79" w:history="1">
              <w:r>
                <w:rPr>
                  <w:color w:val="0000FF"/>
                </w:rPr>
                <w:t>N 828-па</w:t>
              </w:r>
            </w:hyperlink>
            <w:r>
              <w:t xml:space="preserve">, от 25.12.2019 </w:t>
            </w:r>
            <w:hyperlink r:id="rId80" w:history="1">
              <w:r>
                <w:rPr>
                  <w:color w:val="0000FF"/>
                </w:rPr>
                <w:t>N 1339-па</w:t>
              </w:r>
            </w:hyperlink>
            <w:r>
              <w:t xml:space="preserve">, от 27.11.2020 </w:t>
            </w:r>
            <w:hyperlink r:id="rId81" w:history="1">
              <w:r>
                <w:rPr>
                  <w:color w:val="0000FF"/>
                </w:rPr>
                <w:t>N 1199-па</w:t>
              </w:r>
            </w:hyperlink>
            <w:r>
              <w:t xml:space="preserve">, от 19.03.2021 </w:t>
            </w:r>
            <w:hyperlink r:id="rId82" w:history="1">
              <w:r>
                <w:rPr>
                  <w:color w:val="0000FF"/>
                </w:rPr>
                <w:t>N 234-па</w:t>
              </w:r>
            </w:hyperlink>
            <w:r>
              <w:t>)</w:t>
            </w:r>
          </w:p>
        </w:tc>
      </w:tr>
      <w:tr w:rsidR="00B41DC8">
        <w:tc>
          <w:tcPr>
            <w:tcW w:w="3288" w:type="dxa"/>
            <w:tcBorders>
              <w:top w:val="nil"/>
              <w:left w:val="nil"/>
              <w:bottom w:val="nil"/>
              <w:right w:val="nil"/>
            </w:tcBorders>
          </w:tcPr>
          <w:p w:rsidR="00B41DC8" w:rsidRDefault="00B41DC8">
            <w:pPr>
              <w:pStyle w:val="ConsPlusNormal"/>
            </w:pPr>
            <w:r>
              <w:lastRenderedPageBreak/>
              <w:t>Подпрограммы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hyperlink w:anchor="P875" w:history="1">
              <w:r>
                <w:rPr>
                  <w:color w:val="0000FF"/>
                </w:rPr>
                <w:t>подпрограмма 1</w:t>
              </w:r>
            </w:hyperlink>
            <w:r>
              <w:t xml:space="preserve"> "Снижение рисков и смягчение последствий чрезвычайных ситуаций природного и техногенного характера в Курской области";</w:t>
            </w:r>
          </w:p>
          <w:p w:rsidR="00B41DC8" w:rsidRDefault="00B41DC8">
            <w:pPr>
              <w:pStyle w:val="ConsPlusNormal"/>
              <w:jc w:val="both"/>
            </w:pPr>
            <w:hyperlink w:anchor="P1231" w:history="1">
              <w:r>
                <w:rPr>
                  <w:color w:val="0000FF"/>
                </w:rPr>
                <w:t>подпрограмма 2</w:t>
              </w:r>
            </w:hyperlink>
            <w:r>
              <w:t xml:space="preserve"> "Пожарная безопасность и защита населения Курской области";</w:t>
            </w:r>
          </w:p>
          <w:p w:rsidR="00B41DC8" w:rsidRDefault="00B41DC8">
            <w:pPr>
              <w:pStyle w:val="ConsPlusNormal"/>
              <w:jc w:val="both"/>
            </w:pPr>
            <w:hyperlink w:anchor="P1496" w:history="1">
              <w:r>
                <w:rPr>
                  <w:color w:val="0000FF"/>
                </w:rPr>
                <w:t>подпрограмма 3</w:t>
              </w:r>
            </w:hyperlink>
            <w:r>
              <w:t xml:space="preserve"> "Обеспечение биологической и химической безопасности Курской области";</w:t>
            </w:r>
          </w:p>
          <w:p w:rsidR="00B41DC8" w:rsidRDefault="00B41DC8">
            <w:pPr>
              <w:pStyle w:val="ConsPlusNormal"/>
              <w:jc w:val="both"/>
            </w:pPr>
            <w:hyperlink w:anchor="P1758" w:history="1">
              <w:r>
                <w:rPr>
                  <w:color w:val="0000FF"/>
                </w:rPr>
                <w:t>подпрограмма 4</w:t>
              </w:r>
            </w:hyperlink>
            <w:r>
              <w:t xml:space="preserve"> "Обеспечение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pStyle w:val="ConsPlusNormal"/>
              <w:jc w:val="both"/>
            </w:pPr>
            <w:hyperlink w:anchor="P1921" w:history="1">
              <w:r>
                <w:rPr>
                  <w:color w:val="0000FF"/>
                </w:rPr>
                <w:t>подпрограмма 5</w:t>
              </w:r>
            </w:hyperlink>
            <w:r>
              <w:t xml:space="preserve"> "Использование спутниковых навигационных технологий и других результатов космической деятельности в интересах развития Курской области"</w:t>
            </w:r>
          </w:p>
        </w:tc>
      </w:tr>
      <w:tr w:rsidR="00B41DC8">
        <w:tc>
          <w:tcPr>
            <w:tcW w:w="9091" w:type="dxa"/>
            <w:gridSpan w:val="3"/>
            <w:tcBorders>
              <w:top w:val="nil"/>
              <w:left w:val="nil"/>
              <w:bottom w:val="nil"/>
              <w:right w:val="nil"/>
            </w:tcBorders>
          </w:tcPr>
          <w:p w:rsidR="00B41DC8" w:rsidRDefault="00B41DC8">
            <w:pPr>
              <w:pStyle w:val="ConsPlusNormal"/>
              <w:jc w:val="both"/>
            </w:pPr>
            <w:r>
              <w:t xml:space="preserve">(в ред. </w:t>
            </w:r>
            <w:hyperlink r:id="rId83" w:history="1">
              <w:r>
                <w:rPr>
                  <w:color w:val="0000FF"/>
                </w:rPr>
                <w:t>постановления</w:t>
              </w:r>
            </w:hyperlink>
            <w:r>
              <w:t xml:space="preserve"> Администрации Курской области от 21.08.2015 N 545-па)</w:t>
            </w:r>
          </w:p>
        </w:tc>
      </w:tr>
      <w:tr w:rsidR="00B41DC8">
        <w:tc>
          <w:tcPr>
            <w:tcW w:w="3288" w:type="dxa"/>
            <w:tcBorders>
              <w:top w:val="nil"/>
              <w:left w:val="nil"/>
              <w:bottom w:val="nil"/>
              <w:right w:val="nil"/>
            </w:tcBorders>
          </w:tcPr>
          <w:p w:rsidR="00B41DC8" w:rsidRDefault="00B41DC8">
            <w:pPr>
              <w:pStyle w:val="ConsPlusNormal"/>
            </w:pPr>
            <w:r>
              <w:t>Программно-целевые инструменты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отсутствуют</w:t>
            </w:r>
          </w:p>
        </w:tc>
      </w:tr>
      <w:tr w:rsidR="00B41DC8">
        <w:tc>
          <w:tcPr>
            <w:tcW w:w="3288" w:type="dxa"/>
            <w:tcBorders>
              <w:top w:val="nil"/>
              <w:left w:val="nil"/>
              <w:bottom w:val="nil"/>
              <w:right w:val="nil"/>
            </w:tcBorders>
          </w:tcPr>
          <w:p w:rsidR="00B41DC8" w:rsidRDefault="00B41DC8">
            <w:pPr>
              <w:pStyle w:val="ConsPlusNormal"/>
            </w:pPr>
            <w:r>
              <w:t>Региональные проекты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"Безопасность дорожного движения"</w:t>
            </w:r>
          </w:p>
        </w:tc>
      </w:tr>
      <w:tr w:rsidR="00B41DC8">
        <w:tc>
          <w:tcPr>
            <w:tcW w:w="9091" w:type="dxa"/>
            <w:gridSpan w:val="3"/>
            <w:tcBorders>
              <w:top w:val="nil"/>
              <w:left w:val="nil"/>
              <w:bottom w:val="nil"/>
              <w:right w:val="nil"/>
            </w:tcBorders>
          </w:tcPr>
          <w:p w:rsidR="00B41DC8" w:rsidRDefault="00B41DC8">
            <w:pPr>
              <w:pStyle w:val="ConsPlusNormal"/>
              <w:jc w:val="both"/>
            </w:pPr>
            <w:r>
              <w:t xml:space="preserve">(позиция введена </w:t>
            </w:r>
            <w:hyperlink r:id="rId84" w:history="1">
              <w:r>
                <w:rPr>
                  <w:color w:val="0000FF"/>
                </w:rPr>
                <w:t>постановлением</w:t>
              </w:r>
            </w:hyperlink>
            <w:r>
              <w:t xml:space="preserve"> Администрации Курской области от 27.11.2020 N 1199-па)</w:t>
            </w:r>
          </w:p>
        </w:tc>
      </w:tr>
      <w:tr w:rsidR="00B41DC8">
        <w:tc>
          <w:tcPr>
            <w:tcW w:w="3288" w:type="dxa"/>
            <w:tcBorders>
              <w:top w:val="nil"/>
              <w:left w:val="nil"/>
              <w:bottom w:val="nil"/>
              <w:right w:val="nil"/>
            </w:tcBorders>
          </w:tcPr>
          <w:p w:rsidR="00B41DC8" w:rsidRDefault="00B41DC8">
            <w:pPr>
              <w:pStyle w:val="ConsPlusNormal"/>
            </w:pPr>
            <w:r>
              <w:t>Цели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 xml:space="preserve">обеспечение комплексной безопасности, минимизация социального, экономического и экологического ущерба, наносимого населению, экономике и природной среде Курской области от чрезвычайных ситуаций природного и техногенного характера, </w:t>
            </w:r>
            <w:r>
              <w:lastRenderedPageBreak/>
              <w:t>пожаров, происшествий на водных объектах, биологической и химической опасности</w:t>
            </w:r>
          </w:p>
        </w:tc>
      </w:tr>
      <w:tr w:rsidR="00B41DC8">
        <w:tc>
          <w:tcPr>
            <w:tcW w:w="3288" w:type="dxa"/>
            <w:tcBorders>
              <w:top w:val="nil"/>
              <w:left w:val="nil"/>
              <w:bottom w:val="nil"/>
              <w:right w:val="nil"/>
            </w:tcBorders>
          </w:tcPr>
          <w:p w:rsidR="00B41DC8" w:rsidRDefault="00B41DC8">
            <w:pPr>
              <w:pStyle w:val="ConsPlusNormal"/>
              <w:jc w:val="both"/>
            </w:pPr>
            <w:r>
              <w:lastRenderedPageBreak/>
              <w:t>Задачи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обеспечение эффективного предупреждения и ликвидации чрезвычайных ситуаций природного и техногенного характера, пожаров, происшествий на водных объектах;</w:t>
            </w:r>
          </w:p>
          <w:p w:rsidR="00B41DC8" w:rsidRDefault="00B41DC8">
            <w:pPr>
              <w:pStyle w:val="ConsPlusNormal"/>
              <w:jc w:val="both"/>
            </w:pPr>
            <w:r>
              <w:t>обеспечение и поддержание высокой готовности сил и средств систем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B41DC8" w:rsidRDefault="00B41DC8">
            <w:pPr>
              <w:pStyle w:val="ConsPlusNormal"/>
              <w:jc w:val="both"/>
            </w:pPr>
            <w:r>
              <w:t>100% обеспечение средствами индивидуальной защиты, медицинскими средствами индивидуальной защиты населения Курской области;</w:t>
            </w:r>
          </w:p>
          <w:p w:rsidR="00B41DC8" w:rsidRDefault="00B41DC8">
            <w:pPr>
              <w:pStyle w:val="ConsPlusNormal"/>
              <w:jc w:val="both"/>
            </w:pPr>
            <w:r>
              <w:t>создание комплексной системы обеспечения безопасности жизнедеятельности населения Курской области АПК "Безопасный город";</w:t>
            </w:r>
          </w:p>
          <w:p w:rsidR="00B41DC8" w:rsidRDefault="00B41DC8">
            <w:pPr>
              <w:pStyle w:val="ConsPlusNormal"/>
              <w:jc w:val="both"/>
            </w:pPr>
            <w:r>
              <w:t>предупреждение возникновения источников и очагов химического и биологического поражения (заражения) путем систематического мониторинга опасных биологических факторов, а также защита от заражения персонала, занятого в диагностических исследованиях особо опасных инфекционных заболеваний;</w:t>
            </w:r>
          </w:p>
          <w:p w:rsidR="00B41DC8" w:rsidRDefault="00B41DC8">
            <w:pPr>
              <w:pStyle w:val="ConsPlusNormal"/>
              <w:jc w:val="both"/>
            </w:pPr>
            <w:r>
              <w:t>обеспечение деятельности и выполнение функций комитета региональной безопасности Курской области как ответственного исполнителя программы и подведомственных ему областных учреждений;</w:t>
            </w:r>
          </w:p>
          <w:p w:rsidR="00B41DC8" w:rsidRDefault="00B41DC8">
            <w:pPr>
              <w:pStyle w:val="ConsPlusNormal"/>
              <w:jc w:val="both"/>
            </w:pPr>
            <w:r>
              <w:lastRenderedPageBreak/>
              <w:t>формирование на территории Курской области организационно-правовых и кадровых условий эффективного использования спутниковых навигационных технологий и других результатов космической деятельности (далее - РКД), а также создание целевых систем мониторинга и управления в интересах органов исполнительной государственной власти Курской области</w:t>
            </w:r>
          </w:p>
        </w:tc>
      </w:tr>
      <w:tr w:rsidR="00B41DC8">
        <w:tc>
          <w:tcPr>
            <w:tcW w:w="9091"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15.07.2015 </w:t>
            </w:r>
            <w:hyperlink r:id="rId85" w:history="1">
              <w:r>
                <w:rPr>
                  <w:color w:val="0000FF"/>
                </w:rPr>
                <w:t>N 432-па</w:t>
              </w:r>
            </w:hyperlink>
            <w:r>
              <w:t xml:space="preserve">, от 21.08.2015 </w:t>
            </w:r>
            <w:hyperlink r:id="rId86" w:history="1">
              <w:r>
                <w:rPr>
                  <w:color w:val="0000FF"/>
                </w:rPr>
                <w:t>N 545-па</w:t>
              </w:r>
            </w:hyperlink>
            <w:r>
              <w:t xml:space="preserve">, от 13.05.2016 </w:t>
            </w:r>
            <w:hyperlink r:id="rId87" w:history="1">
              <w:r>
                <w:rPr>
                  <w:color w:val="0000FF"/>
                </w:rPr>
                <w:t>N 304-па</w:t>
              </w:r>
            </w:hyperlink>
            <w:r>
              <w:t>)</w:t>
            </w:r>
          </w:p>
        </w:tc>
      </w:tr>
      <w:tr w:rsidR="00B41DC8">
        <w:tc>
          <w:tcPr>
            <w:tcW w:w="3288" w:type="dxa"/>
            <w:tcBorders>
              <w:top w:val="nil"/>
              <w:left w:val="nil"/>
              <w:bottom w:val="nil"/>
              <w:right w:val="nil"/>
            </w:tcBorders>
          </w:tcPr>
          <w:p w:rsidR="00B41DC8" w:rsidRDefault="00B41DC8">
            <w:pPr>
              <w:pStyle w:val="ConsPlusNormal"/>
            </w:pPr>
            <w:r>
              <w:t>Целевые индикаторы и показатели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снижение количества гибели людей при чрезвычайных ситуациях и на воде, проценты;</w:t>
            </w:r>
          </w:p>
          <w:p w:rsidR="00B41DC8" w:rsidRDefault="00B41DC8">
            <w:pPr>
              <w:pStyle w:val="ConsPlusNormal"/>
              <w:jc w:val="both"/>
            </w:pPr>
            <w:r>
              <w:t>снижение количества пожаров, проценты, случаи;</w:t>
            </w:r>
          </w:p>
          <w:p w:rsidR="00B41DC8" w:rsidRDefault="00B41DC8">
            <w:pPr>
              <w:pStyle w:val="ConsPlusNormal"/>
              <w:jc w:val="both"/>
            </w:pPr>
            <w:r>
              <w:t>снижение количества погибших при пожарах, проценты, человек;</w:t>
            </w:r>
          </w:p>
          <w:p w:rsidR="00B41DC8" w:rsidRDefault="00B41DC8">
            <w:pPr>
              <w:pStyle w:val="ConsPlusNormal"/>
              <w:jc w:val="both"/>
            </w:pPr>
            <w:r>
              <w:t>увеличение числа лиц, спасенных в дорожно-транспортных происшествиях, человек</w:t>
            </w:r>
          </w:p>
        </w:tc>
      </w:tr>
      <w:tr w:rsidR="00B41DC8">
        <w:tc>
          <w:tcPr>
            <w:tcW w:w="9091" w:type="dxa"/>
            <w:gridSpan w:val="3"/>
            <w:tcBorders>
              <w:top w:val="nil"/>
              <w:left w:val="nil"/>
              <w:bottom w:val="nil"/>
              <w:right w:val="nil"/>
            </w:tcBorders>
          </w:tcPr>
          <w:p w:rsidR="00B41DC8" w:rsidRDefault="00B41DC8">
            <w:pPr>
              <w:pStyle w:val="ConsPlusNormal"/>
              <w:jc w:val="both"/>
            </w:pPr>
            <w:r>
              <w:t xml:space="preserve">(в ред. </w:t>
            </w:r>
            <w:hyperlink r:id="rId88" w:history="1">
              <w:r>
                <w:rPr>
                  <w:color w:val="0000FF"/>
                </w:rPr>
                <w:t>постановления</w:t>
              </w:r>
            </w:hyperlink>
            <w:r>
              <w:t xml:space="preserve"> Администрации Курской области от 27.11.2020 N 1199-па)</w:t>
            </w:r>
          </w:p>
        </w:tc>
      </w:tr>
      <w:tr w:rsidR="00B41DC8">
        <w:tc>
          <w:tcPr>
            <w:tcW w:w="3288" w:type="dxa"/>
            <w:tcBorders>
              <w:top w:val="nil"/>
              <w:left w:val="nil"/>
              <w:bottom w:val="nil"/>
              <w:right w:val="nil"/>
            </w:tcBorders>
          </w:tcPr>
          <w:p w:rsidR="00B41DC8" w:rsidRDefault="00B41DC8">
            <w:pPr>
              <w:pStyle w:val="ConsPlusNormal"/>
            </w:pPr>
            <w:r>
              <w:t>Этапы и сроки реализации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подпрограмма реализуется в два этапа в 2014 - 2024 годах:</w:t>
            </w:r>
          </w:p>
          <w:p w:rsidR="00B41DC8" w:rsidRDefault="00B41DC8">
            <w:pPr>
              <w:pStyle w:val="ConsPlusNormal"/>
              <w:jc w:val="both"/>
            </w:pPr>
            <w:r>
              <w:t>1-й этап - с 2014 года по 2020 год;</w:t>
            </w:r>
          </w:p>
          <w:p w:rsidR="00B41DC8" w:rsidRDefault="00B41DC8">
            <w:pPr>
              <w:pStyle w:val="ConsPlusNormal"/>
              <w:jc w:val="both"/>
            </w:pPr>
            <w:r>
              <w:t>2-й этап - с 2021 года по 2024 год</w:t>
            </w:r>
          </w:p>
        </w:tc>
      </w:tr>
      <w:tr w:rsidR="00B41DC8">
        <w:tc>
          <w:tcPr>
            <w:tcW w:w="9091" w:type="dxa"/>
            <w:gridSpan w:val="3"/>
            <w:tcBorders>
              <w:top w:val="nil"/>
              <w:left w:val="nil"/>
              <w:bottom w:val="nil"/>
              <w:right w:val="nil"/>
            </w:tcBorders>
          </w:tcPr>
          <w:p w:rsidR="00B41DC8" w:rsidRDefault="00B41DC8">
            <w:pPr>
              <w:pStyle w:val="ConsPlusNormal"/>
              <w:jc w:val="both"/>
            </w:pPr>
            <w:r>
              <w:t xml:space="preserve">(в ред. </w:t>
            </w:r>
            <w:hyperlink r:id="rId89" w:history="1">
              <w:r>
                <w:rPr>
                  <w:color w:val="0000FF"/>
                </w:rPr>
                <w:t>постановления</w:t>
              </w:r>
            </w:hyperlink>
            <w:r>
              <w:t xml:space="preserve"> Администрации Курской области от 02.09.2019 N 828-па)</w:t>
            </w:r>
          </w:p>
        </w:tc>
      </w:tr>
      <w:tr w:rsidR="00B41DC8">
        <w:tc>
          <w:tcPr>
            <w:tcW w:w="3288" w:type="dxa"/>
            <w:tcBorders>
              <w:top w:val="nil"/>
              <w:left w:val="nil"/>
              <w:bottom w:val="nil"/>
              <w:right w:val="nil"/>
            </w:tcBorders>
          </w:tcPr>
          <w:p w:rsidR="00B41DC8" w:rsidRDefault="00B41DC8">
            <w:pPr>
              <w:pStyle w:val="ConsPlusNormal"/>
            </w:pPr>
            <w:r>
              <w:t>Объемы бюджетных ассигнований программы</w:t>
            </w:r>
          </w:p>
        </w:tc>
        <w:tc>
          <w:tcPr>
            <w:tcW w:w="360" w:type="dxa"/>
            <w:tcBorders>
              <w:top w:val="nil"/>
              <w:left w:val="nil"/>
              <w:bottom w:val="nil"/>
              <w:right w:val="nil"/>
            </w:tcBorders>
          </w:tcPr>
          <w:p w:rsidR="00B41DC8" w:rsidRDefault="00B41DC8">
            <w:pPr>
              <w:pStyle w:val="ConsPlusNormal"/>
              <w:jc w:val="both"/>
            </w:pPr>
          </w:p>
        </w:tc>
        <w:tc>
          <w:tcPr>
            <w:tcW w:w="5443" w:type="dxa"/>
            <w:tcBorders>
              <w:top w:val="nil"/>
              <w:left w:val="nil"/>
              <w:bottom w:val="nil"/>
              <w:right w:val="nil"/>
            </w:tcBorders>
          </w:tcPr>
          <w:p w:rsidR="00B41DC8" w:rsidRDefault="00B41DC8">
            <w:pPr>
              <w:pStyle w:val="ConsPlusNormal"/>
              <w:jc w:val="both"/>
            </w:pPr>
            <w:r>
              <w:t>общий объем бюджетных ассигнований областного бюджета на реализацию государственной программы составляет 7667997,545 тыс. рублей, в том числе:</w:t>
            </w:r>
          </w:p>
          <w:p w:rsidR="00B41DC8" w:rsidRDefault="00B41DC8">
            <w:pPr>
              <w:pStyle w:val="ConsPlusNormal"/>
              <w:jc w:val="both"/>
            </w:pPr>
            <w:r>
              <w:t>на 2014 год - 554185,715 тыс. рублей;</w:t>
            </w:r>
          </w:p>
          <w:p w:rsidR="00B41DC8" w:rsidRDefault="00B41DC8">
            <w:pPr>
              <w:pStyle w:val="ConsPlusNormal"/>
              <w:jc w:val="both"/>
            </w:pPr>
            <w:r>
              <w:lastRenderedPageBreak/>
              <w:t>на 2015 год - 547879,245 тыс. рублей;</w:t>
            </w:r>
          </w:p>
          <w:p w:rsidR="00B41DC8" w:rsidRDefault="00B41DC8">
            <w:pPr>
              <w:pStyle w:val="ConsPlusNormal"/>
              <w:jc w:val="both"/>
            </w:pPr>
            <w:r>
              <w:t>на 2016 год - 549755,129 тыс. рублей;</w:t>
            </w:r>
          </w:p>
          <w:p w:rsidR="00B41DC8" w:rsidRDefault="00B41DC8">
            <w:pPr>
              <w:pStyle w:val="ConsPlusNormal"/>
              <w:jc w:val="both"/>
            </w:pPr>
            <w:r>
              <w:t>на 2017 год - 628930,266 тыс. рублей;</w:t>
            </w:r>
          </w:p>
          <w:p w:rsidR="00B41DC8" w:rsidRDefault="00B41DC8">
            <w:pPr>
              <w:pStyle w:val="ConsPlusNormal"/>
              <w:jc w:val="both"/>
            </w:pPr>
            <w:r>
              <w:t>на 2018 год - 730702,990 тыс. рублей;</w:t>
            </w:r>
          </w:p>
          <w:p w:rsidR="00B41DC8" w:rsidRDefault="00B41DC8">
            <w:pPr>
              <w:pStyle w:val="ConsPlusNormal"/>
              <w:jc w:val="both"/>
            </w:pPr>
            <w:r>
              <w:t>на 2019 год - 810692,057 тыс. рублей;</w:t>
            </w:r>
          </w:p>
          <w:p w:rsidR="00B41DC8" w:rsidRDefault="00B41DC8">
            <w:pPr>
              <w:pStyle w:val="ConsPlusNormal"/>
              <w:jc w:val="both"/>
            </w:pPr>
            <w:r>
              <w:t>на 2020 год - 895350,305 тыс. рублей;</w:t>
            </w:r>
          </w:p>
          <w:p w:rsidR="00B41DC8" w:rsidRDefault="00B41DC8">
            <w:pPr>
              <w:pStyle w:val="ConsPlusNormal"/>
              <w:jc w:val="both"/>
            </w:pPr>
            <w:r>
              <w:t>на 2021 год - 821190,812 тыс. рублей;</w:t>
            </w:r>
          </w:p>
          <w:p w:rsidR="00B41DC8" w:rsidRDefault="00B41DC8">
            <w:pPr>
              <w:pStyle w:val="ConsPlusNormal"/>
              <w:jc w:val="both"/>
            </w:pPr>
            <w:r>
              <w:t>на 2022 год - 705755,394 тыс. рублей;</w:t>
            </w:r>
          </w:p>
          <w:p w:rsidR="00B41DC8" w:rsidRDefault="00B41DC8">
            <w:pPr>
              <w:pStyle w:val="ConsPlusNormal"/>
              <w:jc w:val="both"/>
            </w:pPr>
            <w:r>
              <w:t>на 2023 год - 647655,632 тыс. рублей;</w:t>
            </w:r>
          </w:p>
          <w:p w:rsidR="00B41DC8" w:rsidRDefault="00B41DC8">
            <w:pPr>
              <w:pStyle w:val="ConsPlusNormal"/>
              <w:jc w:val="both"/>
            </w:pPr>
            <w:r>
              <w:t>на 2024 год - 775900,000 тыс. рублей, из них:</w:t>
            </w:r>
          </w:p>
          <w:p w:rsidR="00B41DC8" w:rsidRDefault="00B41DC8">
            <w:pPr>
              <w:pStyle w:val="ConsPlusNormal"/>
              <w:jc w:val="both"/>
            </w:pPr>
            <w:r>
              <w:t>на реализацию подпрограммы 1 - 2452568,229 тыс. рублей;</w:t>
            </w:r>
          </w:p>
          <w:p w:rsidR="00B41DC8" w:rsidRDefault="00B41DC8">
            <w:pPr>
              <w:pStyle w:val="ConsPlusNormal"/>
              <w:jc w:val="both"/>
            </w:pPr>
            <w:r>
              <w:t>на реализацию подпрограммы 2 - 4922605,321 тыс. рублей;</w:t>
            </w:r>
          </w:p>
          <w:p w:rsidR="00B41DC8" w:rsidRDefault="00B41DC8">
            <w:pPr>
              <w:pStyle w:val="ConsPlusNormal"/>
              <w:jc w:val="both"/>
            </w:pPr>
            <w:r>
              <w:t>на реализацию подпрограммы 3 - 16329,769 тыс. рублей;</w:t>
            </w:r>
          </w:p>
          <w:p w:rsidR="00B41DC8" w:rsidRDefault="00B41DC8">
            <w:pPr>
              <w:pStyle w:val="ConsPlusNormal"/>
              <w:jc w:val="both"/>
            </w:pPr>
            <w:r>
              <w:t>на реализацию подпрограммы 4 - 238634,825 тыс. рублей;</w:t>
            </w:r>
          </w:p>
          <w:p w:rsidR="00B41DC8" w:rsidRDefault="00B41DC8">
            <w:pPr>
              <w:pStyle w:val="ConsPlusNormal"/>
              <w:jc w:val="both"/>
            </w:pPr>
            <w:r>
              <w:t>на реализацию подпрограммы 5 - 37859,401 тыс. рублей</w:t>
            </w:r>
          </w:p>
        </w:tc>
      </w:tr>
      <w:tr w:rsidR="00B41DC8">
        <w:tc>
          <w:tcPr>
            <w:tcW w:w="9091"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27.03.2017 </w:t>
            </w:r>
            <w:hyperlink r:id="rId90" w:history="1">
              <w:r>
                <w:rPr>
                  <w:color w:val="0000FF"/>
                </w:rPr>
                <w:t>N 247-па</w:t>
              </w:r>
            </w:hyperlink>
            <w:r>
              <w:t xml:space="preserve">, от 13.07.2017 </w:t>
            </w:r>
            <w:hyperlink r:id="rId91" w:history="1">
              <w:r>
                <w:rPr>
                  <w:color w:val="0000FF"/>
                </w:rPr>
                <w:t>N 556-па</w:t>
              </w:r>
            </w:hyperlink>
            <w:r>
              <w:t xml:space="preserve">, от 16.11.2017 </w:t>
            </w:r>
            <w:hyperlink r:id="rId92" w:history="1">
              <w:r>
                <w:rPr>
                  <w:color w:val="0000FF"/>
                </w:rPr>
                <w:t>N 914-па</w:t>
              </w:r>
            </w:hyperlink>
            <w:r>
              <w:t xml:space="preserve">, от 20.12.2017 </w:t>
            </w:r>
            <w:hyperlink r:id="rId93" w:history="1">
              <w:r>
                <w:rPr>
                  <w:color w:val="0000FF"/>
                </w:rPr>
                <w:t>N 1045-па</w:t>
              </w:r>
            </w:hyperlink>
            <w:r>
              <w:t xml:space="preserve">, от 19.02.2018 </w:t>
            </w:r>
            <w:hyperlink r:id="rId94" w:history="1">
              <w:r>
                <w:rPr>
                  <w:color w:val="0000FF"/>
                </w:rPr>
                <w:t>N 126-па</w:t>
              </w:r>
            </w:hyperlink>
            <w:r>
              <w:t xml:space="preserve">, от 23.04.2018 </w:t>
            </w:r>
            <w:hyperlink r:id="rId95" w:history="1">
              <w:r>
                <w:rPr>
                  <w:color w:val="0000FF"/>
                </w:rPr>
                <w:t>N 335-па</w:t>
              </w:r>
            </w:hyperlink>
            <w:r>
              <w:t xml:space="preserve">, от 04.09.2018 </w:t>
            </w:r>
            <w:hyperlink r:id="rId96" w:history="1">
              <w:r>
                <w:rPr>
                  <w:color w:val="0000FF"/>
                </w:rPr>
                <w:t>N 711-па</w:t>
              </w:r>
            </w:hyperlink>
            <w:r>
              <w:t xml:space="preserve">, от 25.09.2018 </w:t>
            </w:r>
            <w:hyperlink r:id="rId97" w:history="1">
              <w:r>
                <w:rPr>
                  <w:color w:val="0000FF"/>
                </w:rPr>
                <w:t>N 776-па</w:t>
              </w:r>
            </w:hyperlink>
            <w:r>
              <w:t xml:space="preserve">, от 26.11.2018 </w:t>
            </w:r>
            <w:hyperlink r:id="rId98" w:history="1">
              <w:r>
                <w:rPr>
                  <w:color w:val="0000FF"/>
                </w:rPr>
                <w:t>N 927-па</w:t>
              </w:r>
            </w:hyperlink>
            <w:r>
              <w:t xml:space="preserve">, от 24.12.2018 </w:t>
            </w:r>
            <w:hyperlink r:id="rId99" w:history="1">
              <w:r>
                <w:rPr>
                  <w:color w:val="0000FF"/>
                </w:rPr>
                <w:t>N 1057-па</w:t>
              </w:r>
            </w:hyperlink>
            <w:r>
              <w:t xml:space="preserve">, от 05.03.2019 </w:t>
            </w:r>
            <w:hyperlink r:id="rId100" w:history="1">
              <w:r>
                <w:rPr>
                  <w:color w:val="0000FF"/>
                </w:rPr>
                <w:t>N 170-па</w:t>
              </w:r>
            </w:hyperlink>
            <w:r>
              <w:t xml:space="preserve">, от 08.05.2019 </w:t>
            </w:r>
            <w:hyperlink r:id="rId101" w:history="1">
              <w:r>
                <w:rPr>
                  <w:color w:val="0000FF"/>
                </w:rPr>
                <w:t>N 401-па</w:t>
              </w:r>
            </w:hyperlink>
            <w:r>
              <w:t xml:space="preserve">, от 02.09.2019 </w:t>
            </w:r>
            <w:hyperlink r:id="rId102" w:history="1">
              <w:r>
                <w:rPr>
                  <w:color w:val="0000FF"/>
                </w:rPr>
                <w:t>N 828-па</w:t>
              </w:r>
            </w:hyperlink>
            <w:r>
              <w:t xml:space="preserve">, от 25.11.2019 </w:t>
            </w:r>
            <w:hyperlink r:id="rId103" w:history="1">
              <w:r>
                <w:rPr>
                  <w:color w:val="0000FF"/>
                </w:rPr>
                <w:t>N 1157-па</w:t>
              </w:r>
            </w:hyperlink>
            <w:r>
              <w:t xml:space="preserve">, от 25.12.2019 </w:t>
            </w:r>
            <w:hyperlink r:id="rId104" w:history="1">
              <w:r>
                <w:rPr>
                  <w:color w:val="0000FF"/>
                </w:rPr>
                <w:t>N 1339-па</w:t>
              </w:r>
            </w:hyperlink>
            <w:r>
              <w:t xml:space="preserve">, от 24.03.2020 </w:t>
            </w:r>
            <w:hyperlink r:id="rId105" w:history="1">
              <w:r>
                <w:rPr>
                  <w:color w:val="0000FF"/>
                </w:rPr>
                <w:t>N 282-па</w:t>
              </w:r>
            </w:hyperlink>
            <w:r>
              <w:t xml:space="preserve">, от 27.11.2020 </w:t>
            </w:r>
            <w:hyperlink r:id="rId106" w:history="1">
              <w:r>
                <w:rPr>
                  <w:color w:val="0000FF"/>
                </w:rPr>
                <w:t>N 1199-па</w:t>
              </w:r>
            </w:hyperlink>
            <w:r>
              <w:t xml:space="preserve">, от 30.12.2020 </w:t>
            </w:r>
            <w:hyperlink r:id="rId107" w:history="1">
              <w:r>
                <w:rPr>
                  <w:color w:val="0000FF"/>
                </w:rPr>
                <w:t>N 1436-па</w:t>
              </w:r>
            </w:hyperlink>
            <w:r>
              <w:t xml:space="preserve">, от 19.03.2021 </w:t>
            </w:r>
            <w:hyperlink r:id="rId108" w:history="1">
              <w:r>
                <w:rPr>
                  <w:color w:val="0000FF"/>
                </w:rPr>
                <w:t>N 234-па</w:t>
              </w:r>
            </w:hyperlink>
            <w:r>
              <w:t xml:space="preserve">, от 06.04.2021 </w:t>
            </w:r>
            <w:hyperlink r:id="rId109" w:history="1">
              <w:r>
                <w:rPr>
                  <w:color w:val="0000FF"/>
                </w:rPr>
                <w:t>N 336-па</w:t>
              </w:r>
            </w:hyperlink>
            <w:r>
              <w:t>)</w:t>
            </w:r>
          </w:p>
        </w:tc>
      </w:tr>
      <w:tr w:rsidR="00B41DC8">
        <w:tc>
          <w:tcPr>
            <w:tcW w:w="3288" w:type="dxa"/>
            <w:tcBorders>
              <w:top w:val="nil"/>
              <w:left w:val="nil"/>
              <w:bottom w:val="nil"/>
              <w:right w:val="nil"/>
            </w:tcBorders>
          </w:tcPr>
          <w:p w:rsidR="00B41DC8" w:rsidRDefault="00B41DC8">
            <w:pPr>
              <w:pStyle w:val="ConsPlusNormal"/>
            </w:pPr>
            <w:r>
              <w:t>Объем налоговых расходов Курской области в рамках реализации государственной программы (всего)</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0 тыс. рублей</w:t>
            </w:r>
          </w:p>
        </w:tc>
      </w:tr>
      <w:tr w:rsidR="00B41DC8">
        <w:tc>
          <w:tcPr>
            <w:tcW w:w="9091" w:type="dxa"/>
            <w:gridSpan w:val="3"/>
            <w:tcBorders>
              <w:top w:val="nil"/>
              <w:left w:val="nil"/>
              <w:bottom w:val="nil"/>
              <w:right w:val="nil"/>
            </w:tcBorders>
          </w:tcPr>
          <w:p w:rsidR="00B41DC8" w:rsidRDefault="00B41DC8">
            <w:pPr>
              <w:pStyle w:val="ConsPlusNormal"/>
              <w:jc w:val="both"/>
            </w:pPr>
            <w:r>
              <w:lastRenderedPageBreak/>
              <w:t xml:space="preserve">(позиция введена </w:t>
            </w:r>
            <w:hyperlink r:id="rId110" w:history="1">
              <w:r>
                <w:rPr>
                  <w:color w:val="0000FF"/>
                </w:rPr>
                <w:t>постановлением</w:t>
              </w:r>
            </w:hyperlink>
            <w:r>
              <w:t xml:space="preserve"> Администрации Курской области от 27.11.2020 N 1199-па)</w:t>
            </w:r>
          </w:p>
        </w:tc>
      </w:tr>
      <w:tr w:rsidR="00B41DC8">
        <w:tc>
          <w:tcPr>
            <w:tcW w:w="3288" w:type="dxa"/>
            <w:tcBorders>
              <w:top w:val="nil"/>
              <w:left w:val="nil"/>
              <w:bottom w:val="nil"/>
              <w:right w:val="nil"/>
            </w:tcBorders>
          </w:tcPr>
          <w:p w:rsidR="00B41DC8" w:rsidRDefault="00B41DC8">
            <w:pPr>
              <w:pStyle w:val="ConsPlusNormal"/>
            </w:pPr>
            <w:r>
              <w:t>Ожидаемые результаты реализации 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повышение уровня защищенности населения и территории от опасностей и угроз мирного и военного времени;</w:t>
            </w:r>
          </w:p>
          <w:p w:rsidR="00B41DC8" w:rsidRDefault="00B41DC8">
            <w:pPr>
              <w:pStyle w:val="ConsPlusNormal"/>
              <w:jc w:val="both"/>
            </w:pPr>
            <w:r>
              <w:t>повышение эффективности деятельности органов управления и сил гражданской обороны;</w:t>
            </w:r>
          </w:p>
          <w:p w:rsidR="00B41DC8" w:rsidRDefault="00B41DC8">
            <w:pPr>
              <w:pStyle w:val="ConsPlusNormal"/>
              <w:jc w:val="both"/>
            </w:pPr>
            <w:r>
              <w:t>обеспечение дальнейшего развития системы мониторинга и прогнозирования чрезвычайных ситуаций;</w:t>
            </w:r>
          </w:p>
          <w:p w:rsidR="00B41DC8" w:rsidRDefault="00B41DC8">
            <w:pPr>
              <w:pStyle w:val="ConsPlusNormal"/>
              <w:jc w:val="both"/>
            </w:pPr>
            <w:r>
              <w:t>повышение уровня реагирования сил и средств территориальной подсистемы РСЧС Курской области на чрезвычайные ситуации;</w:t>
            </w:r>
          </w:p>
          <w:p w:rsidR="00B41DC8" w:rsidRDefault="00B41DC8">
            <w:pPr>
              <w:pStyle w:val="ConsPlusNormal"/>
              <w:jc w:val="both"/>
            </w:pPr>
            <w:r>
              <w:t>повышение эффективности системы безопасности людей на водных объектах;</w:t>
            </w:r>
          </w:p>
          <w:p w:rsidR="00B41DC8" w:rsidRDefault="00B41DC8">
            <w:pPr>
              <w:pStyle w:val="ConsPlusNormal"/>
              <w:jc w:val="both"/>
            </w:pPr>
            <w:r>
              <w:t>создание необходимых условий для повышения защищенности личности, имущества Курской области от пожаров в целом, совершенствование материально-технической базы подразделений противопожарной службы Курской области;</w:t>
            </w:r>
          </w:p>
          <w:p w:rsidR="00B41DC8" w:rsidRDefault="00B41DC8">
            <w:pPr>
              <w:pStyle w:val="ConsPlusNormal"/>
              <w:jc w:val="both"/>
            </w:pPr>
            <w:r>
              <w:t>снижение рисков чрезвычайных ситуаций природного и техногенного характера;</w:t>
            </w:r>
          </w:p>
          <w:p w:rsidR="00B41DC8" w:rsidRDefault="00B41DC8">
            <w:pPr>
              <w:pStyle w:val="ConsPlusNormal"/>
              <w:jc w:val="both"/>
            </w:pPr>
            <w:r>
              <w:t>сокращение количества погибших и пострадавших в чрезвычайных ситуациях и на воде на 21 процент;</w:t>
            </w:r>
          </w:p>
          <w:p w:rsidR="00B41DC8" w:rsidRDefault="00B41DC8">
            <w:pPr>
              <w:pStyle w:val="ConsPlusNormal"/>
              <w:jc w:val="both"/>
            </w:pPr>
            <w:r>
              <w:t>уменьшение времени прибытия на место возникновения аварий, катастроф и стихийных бедствий на 18 процентов;</w:t>
            </w:r>
          </w:p>
          <w:p w:rsidR="00B41DC8" w:rsidRDefault="00B41DC8">
            <w:pPr>
              <w:pStyle w:val="ConsPlusNormal"/>
              <w:jc w:val="both"/>
            </w:pPr>
            <w:r>
              <w:t>минимизация материального ущерба от чрезвычайных ситуаций на 12 процентов;</w:t>
            </w:r>
          </w:p>
          <w:p w:rsidR="00B41DC8" w:rsidRDefault="00B41DC8">
            <w:pPr>
              <w:pStyle w:val="ConsPlusNormal"/>
              <w:jc w:val="both"/>
            </w:pPr>
            <w:r>
              <w:t xml:space="preserve">создание эффективной и скоординированной </w:t>
            </w:r>
            <w:r>
              <w:lastRenderedPageBreak/>
              <w:t>системы противодействия угрозам пожарной опасности;</w:t>
            </w:r>
          </w:p>
          <w:p w:rsidR="00B41DC8" w:rsidRDefault="00B41DC8">
            <w:pPr>
              <w:pStyle w:val="ConsPlusNormal"/>
              <w:jc w:val="both"/>
            </w:pPr>
            <w:r>
              <w:t>совершенствование материально-технического оснащения подразделений пожарной охраны Курской области;</w:t>
            </w:r>
          </w:p>
          <w:p w:rsidR="00B41DC8" w:rsidRDefault="00B41DC8">
            <w:pPr>
              <w:pStyle w:val="ConsPlusNormal"/>
              <w:jc w:val="both"/>
            </w:pPr>
            <w:r>
              <w:t>снижение количества пожаров: за 2018 год - на 14 процентов, за 2024 год - на 6460 случаев;</w:t>
            </w:r>
          </w:p>
          <w:p w:rsidR="00B41DC8" w:rsidRDefault="00B41DC8">
            <w:pPr>
              <w:pStyle w:val="ConsPlusNormal"/>
              <w:jc w:val="both"/>
            </w:pPr>
            <w:r>
              <w:t>снижение количества погибших при пожарах: за 2018 год - на 21 процент, за 2024 год - на 37 человек;</w:t>
            </w:r>
          </w:p>
          <w:p w:rsidR="00B41DC8" w:rsidRDefault="00B41DC8">
            <w:pPr>
              <w:pStyle w:val="ConsPlusNormal"/>
              <w:jc w:val="both"/>
            </w:pPr>
            <w:r>
              <w:t xml:space="preserve">утратил силу. - </w:t>
            </w:r>
            <w:hyperlink r:id="rId111" w:history="1">
              <w:r>
                <w:rPr>
                  <w:color w:val="0000FF"/>
                </w:rPr>
                <w:t>Постановление</w:t>
              </w:r>
            </w:hyperlink>
            <w:r>
              <w:t xml:space="preserve"> Администрации Курской области от 02.09.2019 N 828-па;</w:t>
            </w:r>
          </w:p>
          <w:p w:rsidR="00B41DC8" w:rsidRDefault="00B41DC8">
            <w:pPr>
              <w:pStyle w:val="ConsPlusNormal"/>
              <w:jc w:val="both"/>
            </w:pPr>
            <w:r>
              <w:t>обеспечение предупреждения возникновения источников и очагов химического и биологического поражения, оснащения объектов, проводящих диагностику опасных инфекционных заболеваний;</w:t>
            </w:r>
          </w:p>
          <w:p w:rsidR="00B41DC8" w:rsidRDefault="00B41DC8">
            <w:pPr>
              <w:pStyle w:val="ConsPlusNormal"/>
              <w:jc w:val="both"/>
            </w:pPr>
            <w:r>
              <w:t>обеспечение уменьшения потенциальных очагов биологического поражения;</w:t>
            </w:r>
          </w:p>
          <w:p w:rsidR="00B41DC8" w:rsidRDefault="00B41DC8">
            <w:pPr>
              <w:pStyle w:val="ConsPlusNormal"/>
              <w:jc w:val="both"/>
            </w:pPr>
            <w:r>
              <w:t>обеспечение областных учреждений диагностическими тест-системами и расходными материалами для проведения мониторинговых исследований на особо опасные инфекционные заболевания и химические загрязнители;</w:t>
            </w:r>
          </w:p>
          <w:p w:rsidR="00B41DC8" w:rsidRDefault="00B41DC8">
            <w:pPr>
              <w:pStyle w:val="ConsPlusNormal"/>
              <w:jc w:val="both"/>
            </w:pPr>
            <w:r>
              <w:t>оснащение областных учреждений средствами индикации особо опасных инфекционных заболеваний и химических загрязнителей;</w:t>
            </w:r>
          </w:p>
          <w:p w:rsidR="00B41DC8" w:rsidRDefault="00B41DC8">
            <w:pPr>
              <w:pStyle w:val="ConsPlusNormal"/>
              <w:jc w:val="both"/>
            </w:pPr>
            <w:r>
              <w:t>обеспечение медицинских организаций Курской области укладками на случай возникновения особо опасных инфекционных заболеваний, дезкамерами, изолирующими носилками, автоклавами, СВЧ-установками для обеззараживания медицинских отходов;</w:t>
            </w:r>
          </w:p>
          <w:p w:rsidR="00B41DC8" w:rsidRDefault="00B41DC8">
            <w:pPr>
              <w:pStyle w:val="ConsPlusNormal"/>
              <w:jc w:val="both"/>
            </w:pPr>
            <w:r>
              <w:lastRenderedPageBreak/>
              <w:t>обеспечение выполнения целей, задач и показателей программы в целом, в разрезе подпрограмм и основных мероприятий;</w:t>
            </w:r>
          </w:p>
          <w:p w:rsidR="00B41DC8" w:rsidRDefault="00B41DC8">
            <w:pPr>
              <w:pStyle w:val="ConsPlusNormal"/>
              <w:jc w:val="both"/>
            </w:pPr>
            <w:r>
              <w:t>создание нормативной правовой базы, регламентирующей порядок формирования и использования геоинформационных ресурсов, получаемых на основе РКД, порядок производства и оказания услуг органам государственной власти, организациям и населению по различным направлениям социально-экономического развития и жизнедеятельности Курской области;</w:t>
            </w:r>
          </w:p>
          <w:p w:rsidR="00B41DC8" w:rsidRDefault="00B41DC8">
            <w:pPr>
              <w:pStyle w:val="ConsPlusNormal"/>
              <w:jc w:val="both"/>
            </w:pPr>
            <w:r>
              <w:t>формирование базовых: организационных, информационных, технологических компонентов областной системы использования спутниковых навигационных технологий с использованием системы ГЛОНАСС и других результатов космической деятельности, обеспечивающих единство геоинформационного пространства Курской области, регламентированный информационный обмен и предоставление услуг, сопряженных с федеральными и ведомственными системами;</w:t>
            </w:r>
          </w:p>
          <w:p w:rsidR="00B41DC8" w:rsidRDefault="00B41DC8">
            <w:pPr>
              <w:pStyle w:val="ConsPlusNormal"/>
              <w:jc w:val="both"/>
            </w:pPr>
            <w:r>
              <w:t>создание областных целевых систем мониторинга и управления (базовые, информационные) по наиболее актуальным для Курской области тематическим направлениям (отраслям) развития;</w:t>
            </w:r>
          </w:p>
          <w:p w:rsidR="00B41DC8" w:rsidRDefault="00B41DC8">
            <w:pPr>
              <w:pStyle w:val="ConsPlusNormal"/>
              <w:jc w:val="both"/>
            </w:pPr>
            <w:r>
              <w:t>создание Комплексной системы обеспечения безопасности жизнедеятельности населения Курской области</w:t>
            </w:r>
          </w:p>
        </w:tc>
      </w:tr>
      <w:tr w:rsidR="00B41DC8">
        <w:tc>
          <w:tcPr>
            <w:tcW w:w="9091"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21.08.2015 </w:t>
            </w:r>
            <w:hyperlink r:id="rId112" w:history="1">
              <w:r>
                <w:rPr>
                  <w:color w:val="0000FF"/>
                </w:rPr>
                <w:t>N 545-па</w:t>
              </w:r>
            </w:hyperlink>
            <w:r>
              <w:t xml:space="preserve">, </w:t>
            </w:r>
            <w:r>
              <w:lastRenderedPageBreak/>
              <w:t xml:space="preserve">от 30.09.2016 </w:t>
            </w:r>
            <w:hyperlink r:id="rId113" w:history="1">
              <w:r>
                <w:rPr>
                  <w:color w:val="0000FF"/>
                </w:rPr>
                <w:t>N 751-па</w:t>
              </w:r>
            </w:hyperlink>
            <w:r>
              <w:t xml:space="preserve">, от 19.02.2018 </w:t>
            </w:r>
            <w:hyperlink r:id="rId114" w:history="1">
              <w:r>
                <w:rPr>
                  <w:color w:val="0000FF"/>
                </w:rPr>
                <w:t>N 126-па</w:t>
              </w:r>
            </w:hyperlink>
            <w:r>
              <w:t xml:space="preserve">, от 04.09.2018 </w:t>
            </w:r>
            <w:hyperlink r:id="rId115" w:history="1">
              <w:r>
                <w:rPr>
                  <w:color w:val="0000FF"/>
                </w:rPr>
                <w:t>N 711-па</w:t>
              </w:r>
            </w:hyperlink>
            <w:r>
              <w:t xml:space="preserve">, от 25.09.2018 </w:t>
            </w:r>
            <w:hyperlink r:id="rId116" w:history="1">
              <w:r>
                <w:rPr>
                  <w:color w:val="0000FF"/>
                </w:rPr>
                <w:t>N 776-па</w:t>
              </w:r>
            </w:hyperlink>
            <w:r>
              <w:t xml:space="preserve">, от 02.09.2019 </w:t>
            </w:r>
            <w:hyperlink r:id="rId117" w:history="1">
              <w:r>
                <w:rPr>
                  <w:color w:val="0000FF"/>
                </w:rPr>
                <w:t>N 828-па</w:t>
              </w:r>
            </w:hyperlink>
            <w:r>
              <w:t>)</w:t>
            </w:r>
          </w:p>
        </w:tc>
      </w:tr>
    </w:tbl>
    <w:p w:rsidR="00B41DC8" w:rsidRDefault="00B41DC8">
      <w:pPr>
        <w:pStyle w:val="ConsPlusNormal"/>
        <w:jc w:val="both"/>
      </w:pPr>
    </w:p>
    <w:p w:rsidR="00B41DC8" w:rsidRDefault="00B41DC8">
      <w:pPr>
        <w:pStyle w:val="ConsPlusTitle"/>
        <w:jc w:val="center"/>
        <w:outlineLvl w:val="1"/>
      </w:pPr>
      <w:r>
        <w:t>I. Общая характеристика сферы реализации государственной</w:t>
      </w:r>
    </w:p>
    <w:p w:rsidR="00B41DC8" w:rsidRDefault="00B41DC8">
      <w:pPr>
        <w:pStyle w:val="ConsPlusTitle"/>
        <w:jc w:val="center"/>
      </w:pPr>
      <w:r>
        <w:t>программы, основные проблемы в указанной сфере</w:t>
      </w:r>
    </w:p>
    <w:p w:rsidR="00B41DC8" w:rsidRDefault="00B41DC8">
      <w:pPr>
        <w:pStyle w:val="ConsPlusTitle"/>
        <w:jc w:val="center"/>
      </w:pPr>
      <w:r>
        <w:t>и прогноз ее развития</w:t>
      </w:r>
    </w:p>
    <w:p w:rsidR="00B41DC8" w:rsidRDefault="00B41DC8">
      <w:pPr>
        <w:pStyle w:val="ConsPlusNormal"/>
        <w:jc w:val="both"/>
      </w:pPr>
    </w:p>
    <w:p w:rsidR="00B41DC8" w:rsidRDefault="00B41DC8">
      <w:pPr>
        <w:pStyle w:val="ConsPlusNormal"/>
        <w:ind w:firstLine="540"/>
        <w:jc w:val="both"/>
      </w:pPr>
      <w:r>
        <w:t>В результате антропогенного воздействия на окружающую среду, глобальных изменений климата на планете, ухудшения экологической обстановки и недостаточных темпов внедрения безопасных технологий возрастают масштабы последствий чрезвычайных ситуаций (далее - ЧС) природного и техногенного характера. Возникают новые виды эпидемий и болезней.</w:t>
      </w:r>
    </w:p>
    <w:p w:rsidR="00B41DC8" w:rsidRDefault="00B41DC8">
      <w:pPr>
        <w:pStyle w:val="ConsPlusNormal"/>
        <w:spacing w:before="240"/>
        <w:ind w:firstLine="540"/>
        <w:jc w:val="both"/>
      </w:pPr>
      <w:r>
        <w:t>Возможные военные угрозы, последствия применения современных средств поражения по объектам экономики, а также риски возникновения и последствия ЧС природного и техногенного характера и пожаров показывают, что они могут представлять существенную угрозу населению, обществу и государству, его обороноспособности и национальной безопасности, могут приносить огромный материальный ущерб (прямой и косвенный), имеют долговременные экологические и социальные последствия.</w:t>
      </w:r>
    </w:p>
    <w:p w:rsidR="00B41DC8" w:rsidRDefault="00B41DC8">
      <w:pPr>
        <w:pStyle w:val="ConsPlusNormal"/>
        <w:spacing w:before="240"/>
        <w:ind w:firstLine="540"/>
        <w:jc w:val="both"/>
      </w:pPr>
      <w:r>
        <w:t>Сегодня серьезную демографическую проблему создает уровень гибели людей в различных деструктивных событиях (чрезвычайных ситуациях, пожарах, происшествиях на водных объектах и т.д.). Количество пострадавших в них людей ежегодно исчисляется десятками тысяч человек.</w:t>
      </w:r>
    </w:p>
    <w:p w:rsidR="00B41DC8" w:rsidRDefault="00B41DC8">
      <w:pPr>
        <w:pStyle w:val="ConsPlusNormal"/>
        <w:spacing w:before="240"/>
        <w:ind w:firstLine="540"/>
        <w:jc w:val="both"/>
      </w:pPr>
      <w:r>
        <w:t>На территории Курской области сохраняется высокий уровень возможности возникновения ЧС природного и техногенного характера, но при этом количество ЧС на территории Курской области и число погибших в них людей на протяжении последних лет неуклонно снижается. Это говорит о высокой эффективности предупредительных мероприятий и мероприятий по ликвидации ЧС.</w:t>
      </w:r>
    </w:p>
    <w:p w:rsidR="00B41DC8" w:rsidRDefault="00B41DC8">
      <w:pPr>
        <w:pStyle w:val="ConsPlusNormal"/>
        <w:spacing w:before="240"/>
        <w:ind w:firstLine="540"/>
        <w:jc w:val="both"/>
      </w:pPr>
      <w:r>
        <w:t>Вместе с тем риски природных и техногенных ЧС, возникающие в процессе глобального изменения климата, хозяйственной деятельности или в результате крупных техногенных аварий и катастроф, несут значительную угрозу для населения и объектов экономики Курской области.</w:t>
      </w:r>
    </w:p>
    <w:p w:rsidR="00B41DC8" w:rsidRDefault="00B41DC8">
      <w:pPr>
        <w:pStyle w:val="ConsPlusNormal"/>
        <w:spacing w:before="240"/>
        <w:ind w:firstLine="540"/>
        <w:jc w:val="both"/>
      </w:pPr>
      <w:r>
        <w:lastRenderedPageBreak/>
        <w:t>Особенно актуален вопрос обеспечения безопасности жизнедеятельности населения Курской области от угроз природного и техногенного характера, от пожаров, от опасности на водных объектах и угроз биологической и химической.</w:t>
      </w:r>
    </w:p>
    <w:p w:rsidR="00B41DC8" w:rsidRDefault="00B41DC8">
      <w:pPr>
        <w:pStyle w:val="ConsPlusNormal"/>
        <w:spacing w:before="240"/>
        <w:ind w:firstLine="540"/>
        <w:jc w:val="both"/>
      </w:pPr>
      <w:r>
        <w:t>В области защиты населения и территории от чрезвычайных ситуаций, безопасности людей на водных объектах.</w:t>
      </w:r>
    </w:p>
    <w:p w:rsidR="00B41DC8" w:rsidRDefault="00B41DC8">
      <w:pPr>
        <w:pStyle w:val="ConsPlusNormal"/>
        <w:spacing w:before="240"/>
        <w:ind w:firstLine="540"/>
        <w:jc w:val="both"/>
      </w:pPr>
      <w:r>
        <w:t>Значительные риски природных ЧС обусловлены глобальным изменением климата, изменением границ областей вечной мерзлоты и многими другими природными процессами.</w:t>
      </w:r>
    </w:p>
    <w:p w:rsidR="00B41DC8" w:rsidRDefault="00B41DC8">
      <w:pPr>
        <w:pStyle w:val="ConsPlusNormal"/>
        <w:spacing w:before="240"/>
        <w:ind w:firstLine="540"/>
        <w:jc w:val="both"/>
      </w:pPr>
      <w:r>
        <w:t>Основными проблемами, порождающими возникновение техногенных ЧС, являются:</w:t>
      </w:r>
    </w:p>
    <w:p w:rsidR="00B41DC8" w:rsidRDefault="00B41DC8">
      <w:pPr>
        <w:pStyle w:val="ConsPlusNormal"/>
        <w:spacing w:before="240"/>
        <w:ind w:firstLine="540"/>
        <w:jc w:val="both"/>
      </w:pPr>
      <w:r>
        <w:t>высокий уровень износа основных и производственных фондов и систем защиты;</w:t>
      </w:r>
    </w:p>
    <w:p w:rsidR="00B41DC8" w:rsidRDefault="00B41DC8">
      <w:pPr>
        <w:pStyle w:val="ConsPlusNormal"/>
        <w:spacing w:before="240"/>
        <w:ind w:firstLine="540"/>
        <w:jc w:val="both"/>
      </w:pPr>
      <w:r>
        <w:t>нарушение правил и требований при эксплуатации железнодорожного, морского и авиационного транспорта;</w:t>
      </w:r>
    </w:p>
    <w:p w:rsidR="00B41DC8" w:rsidRDefault="00B41DC8">
      <w:pPr>
        <w:pStyle w:val="ConsPlusNormal"/>
        <w:spacing w:before="240"/>
        <w:ind w:firstLine="540"/>
        <w:jc w:val="both"/>
      </w:pPr>
      <w:r>
        <w:t>низкий уровень подготовленности и практических навыков обслуживающего персонала;</w:t>
      </w:r>
    </w:p>
    <w:p w:rsidR="00B41DC8" w:rsidRDefault="00B41DC8">
      <w:pPr>
        <w:pStyle w:val="ConsPlusNormal"/>
        <w:spacing w:before="240"/>
        <w:ind w:firstLine="540"/>
        <w:jc w:val="both"/>
      </w:pPr>
      <w:r>
        <w:t>отсутствие на объектах промышленности и транспорта резервных источников электроснабжения;</w:t>
      </w:r>
    </w:p>
    <w:p w:rsidR="00B41DC8" w:rsidRDefault="00B41DC8">
      <w:pPr>
        <w:pStyle w:val="ConsPlusNormal"/>
        <w:spacing w:before="240"/>
        <w:ind w:firstLine="540"/>
        <w:jc w:val="both"/>
      </w:pPr>
      <w:r>
        <w:t>слабое взаимодействие заинтересованных органов государственной власти и организаций;</w:t>
      </w:r>
    </w:p>
    <w:p w:rsidR="00B41DC8" w:rsidRDefault="00B41DC8">
      <w:pPr>
        <w:pStyle w:val="ConsPlusNormal"/>
        <w:spacing w:before="240"/>
        <w:ind w:firstLine="540"/>
        <w:jc w:val="both"/>
      </w:pPr>
      <w:r>
        <w:t>недостаточный уровень надзора за состоянием технических средств, несовершенность методов контрольно-надзорной деятельности;</w:t>
      </w:r>
    </w:p>
    <w:p w:rsidR="00B41DC8" w:rsidRDefault="00B41DC8">
      <w:pPr>
        <w:pStyle w:val="ConsPlusNormal"/>
        <w:spacing w:before="240"/>
        <w:ind w:firstLine="540"/>
        <w:jc w:val="both"/>
      </w:pPr>
      <w:r>
        <w:t>ухудшение материально-технического обеспечения, снижение качества регламентных работ, повышенный износ и разрушение оборудования;</w:t>
      </w:r>
    </w:p>
    <w:p w:rsidR="00B41DC8" w:rsidRDefault="00B41DC8">
      <w:pPr>
        <w:pStyle w:val="ConsPlusNormal"/>
        <w:spacing w:before="240"/>
        <w:ind w:firstLine="540"/>
        <w:jc w:val="both"/>
      </w:pPr>
      <w:r>
        <w:t>нарушение правил и техники безопасности, неосторожное обращение с огнем и умышленные поджоги;</w:t>
      </w:r>
    </w:p>
    <w:p w:rsidR="00B41DC8" w:rsidRDefault="00B41DC8">
      <w:pPr>
        <w:pStyle w:val="ConsPlusNormal"/>
        <w:spacing w:before="240"/>
        <w:ind w:firstLine="540"/>
        <w:jc w:val="both"/>
      </w:pPr>
      <w:r>
        <w:t xml:space="preserve">высокий уровень выработки ресурса основного технологического </w:t>
      </w:r>
      <w:r>
        <w:lastRenderedPageBreak/>
        <w:t>оборудования и неудовлетворительное состояние основных фондов в целом;</w:t>
      </w:r>
    </w:p>
    <w:p w:rsidR="00B41DC8" w:rsidRDefault="00B41DC8">
      <w:pPr>
        <w:pStyle w:val="ConsPlusNormal"/>
        <w:spacing w:before="240"/>
        <w:ind w:firstLine="540"/>
        <w:jc w:val="both"/>
      </w:pPr>
      <w:r>
        <w:t xml:space="preserve">нарушение </w:t>
      </w:r>
      <w:hyperlink r:id="rId118" w:history="1">
        <w:r>
          <w:rPr>
            <w:color w:val="0000FF"/>
          </w:rPr>
          <w:t>Правил</w:t>
        </w:r>
      </w:hyperlink>
      <w:r>
        <w:t xml:space="preserve"> дорожного движения, а также правил и требований при эксплуатации всех видов транспорта;</w:t>
      </w:r>
    </w:p>
    <w:p w:rsidR="00B41DC8" w:rsidRDefault="00B41DC8">
      <w:pPr>
        <w:pStyle w:val="ConsPlusNormal"/>
        <w:spacing w:before="240"/>
        <w:ind w:firstLine="540"/>
        <w:jc w:val="both"/>
      </w:pPr>
      <w:r>
        <w:t>нерешенность вопроса утилизации токсичных отходов I и II классов опасности, нехватка организаций, предприятий, допущенных к проведению подобных работ.</w:t>
      </w:r>
    </w:p>
    <w:p w:rsidR="00B41DC8" w:rsidRDefault="00B41DC8">
      <w:pPr>
        <w:pStyle w:val="ConsPlusNormal"/>
        <w:spacing w:before="240"/>
        <w:ind w:firstLine="540"/>
        <w:jc w:val="both"/>
      </w:pPr>
      <w:r>
        <w:t>Существенную проблему для сферы защиты населения и территорий от чрезвычайных ситуаций создают изношенные и бесхозные гидротехнические сооружения.</w:t>
      </w:r>
    </w:p>
    <w:p w:rsidR="00B41DC8" w:rsidRDefault="00B41DC8">
      <w:pPr>
        <w:pStyle w:val="ConsPlusNormal"/>
        <w:spacing w:before="240"/>
        <w:ind w:firstLine="540"/>
        <w:jc w:val="both"/>
      </w:pPr>
      <w:r>
        <w:t>В системе жизнеобеспечения населения ЧС обусловлены проблемой возрастающего уровня износа инженерных сетей и теплоэнергетического оборудования, разрывом тепловых трасс и водопроводов, выходом из строя котельного оборудования, низкой надежностью очистных сооружений питьевого водоснабжения и очистных сооружений сточных вод, нарушением режимов подготовки к зиме трубопроводов теплоснабжения и горячего водоснабжения. ЧС, инициируемые авариями на системах жизнеобеспечения и на тепловых сетях, вызывают социальную напряженность в нашем обществе.</w:t>
      </w:r>
    </w:p>
    <w:p w:rsidR="00B41DC8" w:rsidRDefault="00B41DC8">
      <w:pPr>
        <w:pStyle w:val="ConsPlusNormal"/>
        <w:spacing w:before="240"/>
        <w:ind w:firstLine="540"/>
        <w:jc w:val="both"/>
      </w:pPr>
      <w:r>
        <w:t>Проблема оперативного и эффективного реагирования на поступающие от населения вызовы приобрела особую остроту в последнее время в связи с несоответствием существующей системы реагирования потребностям общества и государства, недостаточной эффективностью ее функционирования, недостаточным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
    <w:p w:rsidR="00B41DC8" w:rsidRDefault="00B41DC8">
      <w:pPr>
        <w:pStyle w:val="ConsPlusNormal"/>
        <w:spacing w:before="240"/>
        <w:ind w:firstLine="540"/>
        <w:jc w:val="both"/>
      </w:pPr>
      <w:r>
        <w:t xml:space="preserve">В последнее время социально-экономические условия жизнедеятельности населения кардинально изменились. Активная его часть стала чрезвычайно мобильной, возникли напряженные грузопотоки и пассажиропотоки, сформировалась высокая плотность населения в городах, образовалось большое количество мест массового пребывания людей, значительно повысился уровень террористической угрозы и т.д. Все это поставило государству и его экстренным оперативным службам новые, более высокие требования к оперативности и </w:t>
      </w:r>
      <w:r>
        <w:lastRenderedPageBreak/>
        <w:t>эффективности реагирования на поступающие от населения вызовы.</w:t>
      </w:r>
    </w:p>
    <w:p w:rsidR="00B41DC8" w:rsidRDefault="00B41DC8">
      <w:pPr>
        <w:pStyle w:val="ConsPlusNormal"/>
        <w:spacing w:before="240"/>
        <w:ind w:firstLine="540"/>
        <w:jc w:val="both"/>
      </w:pPr>
      <w:r>
        <w:t>Опыт работы экстренных оперативных служб показывает, что для эффективного оказания помощи при происшествиях или чрезвычайных ситуациях в 10% случаев требуется привлечение более чем одной экстренной службы.</w:t>
      </w:r>
    </w:p>
    <w:p w:rsidR="00B41DC8" w:rsidRDefault="00B41DC8">
      <w:pPr>
        <w:pStyle w:val="ConsPlusNormal"/>
        <w:spacing w:before="240"/>
        <w:ind w:firstLine="540"/>
        <w:jc w:val="both"/>
      </w:pPr>
      <w:r>
        <w:t>Актуальность проблемы обуславливается сохранением значительного уровня количества погибших и пострадавших людей от различных причин, а также значительными показателями прямого и косвенного ущерба от происшествий и ЧС.</w:t>
      </w:r>
    </w:p>
    <w:p w:rsidR="00B41DC8" w:rsidRDefault="00B41DC8">
      <w:pPr>
        <w:pStyle w:val="ConsPlusNormal"/>
        <w:spacing w:before="240"/>
        <w:ind w:firstLine="540"/>
        <w:jc w:val="both"/>
      </w:pPr>
      <w:r>
        <w:t>Главной проблемой, требующей скорейшего решения, является организация эффективной координации действий межведомственного характера при реагировании на вызовы экстренных служб. Повышение безопасности населения, являющееся прямым следствием улучшения организации взаимодействия экстренных служб, определяет приоритетность решения этой проблемы.</w:t>
      </w:r>
    </w:p>
    <w:p w:rsidR="00B41DC8" w:rsidRDefault="00B41DC8">
      <w:pPr>
        <w:pStyle w:val="ConsPlusNormal"/>
        <w:spacing w:before="240"/>
        <w:ind w:firstLine="540"/>
        <w:jc w:val="both"/>
      </w:pPr>
      <w:r>
        <w:t>На территории Курской области опасность техносферы для населения и окружающей среды обуславливается наличием в промышленности, энергетике и коммунальном хозяйстве радиационных, химических, пожароопасных и взрывоопасных производств и технологий.</w:t>
      </w:r>
    </w:p>
    <w:p w:rsidR="00B41DC8" w:rsidRDefault="00B41DC8">
      <w:pPr>
        <w:pStyle w:val="ConsPlusNormal"/>
        <w:spacing w:before="240"/>
        <w:ind w:firstLine="540"/>
        <w:jc w:val="both"/>
      </w:pPr>
      <w:r>
        <w:t>На территории области насчитывается 63 потенциально опасных объекта, в том числе 1 радиационно-опасный объект - в случае общей радиационной аварии на АЭС общая площадь радиоактивного загрязнения может составить до 2,8 тыс. кв. км с населением более 140 тыс. человек, 9 химически опасных объектов, в производствах которых используется и хранится более 100 тонн аварийно химически опасных веществ и в зонах возможного химического заражения проживает более 23 тыс. человек, 46 взрывопожароопасных объекта, 7 опасных гидротехнических сооружений. Возможные источники ЧС составляют зону опасности воздействия поражающих факторов площадью 3752 кв. км с населением 670 тысяч человек.</w:t>
      </w:r>
    </w:p>
    <w:p w:rsidR="00B41DC8" w:rsidRDefault="00B41DC8">
      <w:pPr>
        <w:pStyle w:val="ConsPlusNormal"/>
        <w:spacing w:before="240"/>
        <w:ind w:firstLine="540"/>
        <w:jc w:val="both"/>
      </w:pPr>
      <w:r>
        <w:t xml:space="preserve">Старение оборудования, снижение уровня технологической дисциплины при проведении плановых профилактических и ремонтных работ, отток квалифицированных кадров приводят к повышению вероятности возникновения аварийных ситуаций на потенциально опасных объектах. Актуальной становится </w:t>
      </w:r>
      <w:r>
        <w:lastRenderedPageBreak/>
        <w:t>проблема противодействия ядерному, химическому и биологическому терроризму, требующая к себе пристального внимания и принятия соответствующих мер.</w:t>
      </w:r>
    </w:p>
    <w:p w:rsidR="00B41DC8" w:rsidRDefault="00B41DC8">
      <w:pPr>
        <w:pStyle w:val="ConsPlusNormal"/>
        <w:spacing w:before="240"/>
        <w:ind w:firstLine="540"/>
        <w:jc w:val="both"/>
      </w:pPr>
      <w:r>
        <w:t>По статистическим данным, в период с 2008 по 2012 год в Курской области произошло 5 ЧС, погибло 12 человек, пострадало 2 человека.</w:t>
      </w:r>
    </w:p>
    <w:p w:rsidR="00B41DC8" w:rsidRDefault="00B41DC8">
      <w:pPr>
        <w:pStyle w:val="ConsPlusNormal"/>
        <w:spacing w:before="240"/>
        <w:ind w:firstLine="540"/>
        <w:jc w:val="both"/>
      </w:pPr>
      <w:r>
        <w:t xml:space="preserve">Статистические данные Курской области в период с 2008 по 2012 год приведены в </w:t>
      </w:r>
      <w:hyperlink w:anchor="P227" w:history="1">
        <w:r>
          <w:rPr>
            <w:color w:val="0000FF"/>
          </w:rPr>
          <w:t>таблице N 1</w:t>
        </w:r>
      </w:hyperlink>
      <w:r>
        <w:t>.</w:t>
      </w:r>
    </w:p>
    <w:p w:rsidR="00B41DC8" w:rsidRDefault="00B41DC8">
      <w:pPr>
        <w:pStyle w:val="ConsPlusNormal"/>
        <w:jc w:val="both"/>
      </w:pPr>
    </w:p>
    <w:p w:rsidR="00B41DC8" w:rsidRDefault="00B41DC8">
      <w:pPr>
        <w:pStyle w:val="ConsPlusNormal"/>
        <w:jc w:val="right"/>
        <w:outlineLvl w:val="2"/>
      </w:pPr>
      <w:r>
        <w:t>Таблица N 1</w:t>
      </w:r>
    </w:p>
    <w:p w:rsidR="00B41DC8" w:rsidRDefault="00B41DC8">
      <w:pPr>
        <w:pStyle w:val="ConsPlusNormal"/>
        <w:jc w:val="both"/>
      </w:pPr>
    </w:p>
    <w:p w:rsidR="00B41DC8" w:rsidRDefault="00B41DC8">
      <w:pPr>
        <w:pStyle w:val="ConsPlusTitle"/>
        <w:jc w:val="center"/>
      </w:pPr>
      <w:bookmarkStart w:id="3" w:name="P227"/>
      <w:bookmarkEnd w:id="3"/>
      <w:r>
        <w:t>Статистика ЧС, произошедших на территории Курской области</w:t>
      </w:r>
    </w:p>
    <w:p w:rsidR="00B41DC8" w:rsidRDefault="00B41DC8">
      <w:pPr>
        <w:pStyle w:val="ConsPlusTitle"/>
        <w:jc w:val="center"/>
      </w:pPr>
      <w:r>
        <w:t>в период с 2008 по 2012 год включительно</w:t>
      </w:r>
    </w:p>
    <w:p w:rsidR="00B41DC8" w:rsidRDefault="00B41DC8">
      <w:pPr>
        <w:pStyle w:val="ConsPlusNormal"/>
        <w:jc w:val="both"/>
      </w:pPr>
    </w:p>
    <w:p w:rsidR="00B41DC8" w:rsidRDefault="00B41DC8">
      <w:pPr>
        <w:sectPr w:rsidR="00B41DC8" w:rsidSect="00E838A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794"/>
        <w:gridCol w:w="737"/>
        <w:gridCol w:w="737"/>
        <w:gridCol w:w="737"/>
        <w:gridCol w:w="737"/>
        <w:gridCol w:w="1417"/>
        <w:gridCol w:w="2154"/>
      </w:tblGrid>
      <w:tr w:rsidR="00B41DC8">
        <w:tc>
          <w:tcPr>
            <w:tcW w:w="2268" w:type="dxa"/>
          </w:tcPr>
          <w:p w:rsidR="00B41DC8" w:rsidRDefault="00B41DC8">
            <w:pPr>
              <w:pStyle w:val="ConsPlusNormal"/>
              <w:jc w:val="center"/>
            </w:pPr>
            <w:r>
              <w:lastRenderedPageBreak/>
              <w:t>Показатели</w:t>
            </w:r>
          </w:p>
        </w:tc>
        <w:tc>
          <w:tcPr>
            <w:tcW w:w="794" w:type="dxa"/>
          </w:tcPr>
          <w:p w:rsidR="00B41DC8" w:rsidRDefault="00B41DC8">
            <w:pPr>
              <w:pStyle w:val="ConsPlusNormal"/>
            </w:pPr>
            <w:r>
              <w:t>2008</w:t>
            </w:r>
          </w:p>
          <w:p w:rsidR="00B41DC8" w:rsidRDefault="00B41DC8">
            <w:pPr>
              <w:pStyle w:val="ConsPlusNormal"/>
              <w:jc w:val="center"/>
            </w:pPr>
            <w:r>
              <w:t>год</w:t>
            </w:r>
          </w:p>
        </w:tc>
        <w:tc>
          <w:tcPr>
            <w:tcW w:w="737" w:type="dxa"/>
          </w:tcPr>
          <w:p w:rsidR="00B41DC8" w:rsidRDefault="00B41DC8">
            <w:pPr>
              <w:pStyle w:val="ConsPlusNormal"/>
            </w:pPr>
            <w:r>
              <w:t>2009</w:t>
            </w:r>
          </w:p>
          <w:p w:rsidR="00B41DC8" w:rsidRDefault="00B41DC8">
            <w:pPr>
              <w:pStyle w:val="ConsPlusNormal"/>
              <w:jc w:val="center"/>
            </w:pPr>
            <w:r>
              <w:t>год</w:t>
            </w:r>
          </w:p>
        </w:tc>
        <w:tc>
          <w:tcPr>
            <w:tcW w:w="737" w:type="dxa"/>
          </w:tcPr>
          <w:p w:rsidR="00B41DC8" w:rsidRDefault="00B41DC8">
            <w:pPr>
              <w:pStyle w:val="ConsPlusNormal"/>
            </w:pPr>
            <w:r>
              <w:t>2010</w:t>
            </w:r>
          </w:p>
          <w:p w:rsidR="00B41DC8" w:rsidRDefault="00B41DC8">
            <w:pPr>
              <w:pStyle w:val="ConsPlusNormal"/>
              <w:jc w:val="center"/>
            </w:pPr>
            <w:r>
              <w:t>год</w:t>
            </w:r>
          </w:p>
        </w:tc>
        <w:tc>
          <w:tcPr>
            <w:tcW w:w="737" w:type="dxa"/>
          </w:tcPr>
          <w:p w:rsidR="00B41DC8" w:rsidRDefault="00B41DC8">
            <w:pPr>
              <w:pStyle w:val="ConsPlusNormal"/>
            </w:pPr>
            <w:r>
              <w:t>2011</w:t>
            </w:r>
          </w:p>
          <w:p w:rsidR="00B41DC8" w:rsidRDefault="00B41DC8">
            <w:pPr>
              <w:pStyle w:val="ConsPlusNormal"/>
              <w:jc w:val="center"/>
            </w:pPr>
            <w:r>
              <w:t>год</w:t>
            </w:r>
          </w:p>
        </w:tc>
        <w:tc>
          <w:tcPr>
            <w:tcW w:w="737" w:type="dxa"/>
          </w:tcPr>
          <w:p w:rsidR="00B41DC8" w:rsidRDefault="00B41DC8">
            <w:pPr>
              <w:pStyle w:val="ConsPlusNormal"/>
            </w:pPr>
            <w:r>
              <w:t>2012</w:t>
            </w:r>
          </w:p>
          <w:p w:rsidR="00B41DC8" w:rsidRDefault="00B41DC8">
            <w:pPr>
              <w:pStyle w:val="ConsPlusNormal"/>
              <w:jc w:val="center"/>
            </w:pPr>
            <w:r>
              <w:t>год</w:t>
            </w:r>
          </w:p>
        </w:tc>
        <w:tc>
          <w:tcPr>
            <w:tcW w:w="1417" w:type="dxa"/>
          </w:tcPr>
          <w:p w:rsidR="00B41DC8" w:rsidRDefault="00B41DC8">
            <w:pPr>
              <w:pStyle w:val="ConsPlusNormal"/>
              <w:jc w:val="center"/>
            </w:pPr>
            <w:r>
              <w:t>Всего</w:t>
            </w:r>
          </w:p>
          <w:p w:rsidR="00B41DC8" w:rsidRDefault="00B41DC8">
            <w:pPr>
              <w:pStyle w:val="ConsPlusNormal"/>
            </w:pPr>
            <w:r>
              <w:t>с 2008 по</w:t>
            </w:r>
          </w:p>
          <w:p w:rsidR="00B41DC8" w:rsidRDefault="00B41DC8">
            <w:pPr>
              <w:pStyle w:val="ConsPlusNormal"/>
              <w:jc w:val="center"/>
            </w:pPr>
            <w:r>
              <w:t>2012 год</w:t>
            </w:r>
          </w:p>
        </w:tc>
        <w:tc>
          <w:tcPr>
            <w:tcW w:w="2154" w:type="dxa"/>
          </w:tcPr>
          <w:p w:rsidR="00B41DC8" w:rsidRDefault="00B41DC8">
            <w:pPr>
              <w:pStyle w:val="ConsPlusNormal"/>
              <w:jc w:val="center"/>
            </w:pPr>
            <w:r>
              <w:t>Среднегодовые показатели</w:t>
            </w:r>
          </w:p>
        </w:tc>
      </w:tr>
      <w:tr w:rsidR="00B41DC8">
        <w:tc>
          <w:tcPr>
            <w:tcW w:w="2268" w:type="dxa"/>
          </w:tcPr>
          <w:p w:rsidR="00B41DC8" w:rsidRDefault="00B41DC8">
            <w:pPr>
              <w:pStyle w:val="ConsPlusNormal"/>
            </w:pPr>
            <w:r>
              <w:t>количество ЧС</w:t>
            </w:r>
          </w:p>
        </w:tc>
        <w:tc>
          <w:tcPr>
            <w:tcW w:w="794" w:type="dxa"/>
          </w:tcPr>
          <w:p w:rsidR="00B41DC8" w:rsidRDefault="00B41DC8">
            <w:pPr>
              <w:pStyle w:val="ConsPlusNormal"/>
              <w:jc w:val="center"/>
            </w:pPr>
            <w:r>
              <w:t>4</w:t>
            </w:r>
          </w:p>
        </w:tc>
        <w:tc>
          <w:tcPr>
            <w:tcW w:w="737" w:type="dxa"/>
          </w:tcPr>
          <w:p w:rsidR="00B41DC8" w:rsidRDefault="00B41DC8">
            <w:pPr>
              <w:pStyle w:val="ConsPlusNormal"/>
              <w:jc w:val="center"/>
            </w:pPr>
            <w:r>
              <w:t>-</w:t>
            </w:r>
          </w:p>
        </w:tc>
        <w:tc>
          <w:tcPr>
            <w:tcW w:w="737" w:type="dxa"/>
          </w:tcPr>
          <w:p w:rsidR="00B41DC8" w:rsidRDefault="00B41DC8">
            <w:pPr>
              <w:pStyle w:val="ConsPlusNormal"/>
              <w:jc w:val="center"/>
            </w:pPr>
            <w:r>
              <w:t>-</w:t>
            </w:r>
          </w:p>
        </w:tc>
        <w:tc>
          <w:tcPr>
            <w:tcW w:w="737" w:type="dxa"/>
          </w:tcPr>
          <w:p w:rsidR="00B41DC8" w:rsidRDefault="00B41DC8">
            <w:pPr>
              <w:pStyle w:val="ConsPlusNormal"/>
              <w:jc w:val="center"/>
            </w:pPr>
            <w:r>
              <w:t>1</w:t>
            </w:r>
          </w:p>
        </w:tc>
        <w:tc>
          <w:tcPr>
            <w:tcW w:w="737" w:type="dxa"/>
          </w:tcPr>
          <w:p w:rsidR="00B41DC8" w:rsidRDefault="00B41DC8">
            <w:pPr>
              <w:pStyle w:val="ConsPlusNormal"/>
              <w:jc w:val="center"/>
            </w:pPr>
            <w:r>
              <w:t>-</w:t>
            </w:r>
          </w:p>
        </w:tc>
        <w:tc>
          <w:tcPr>
            <w:tcW w:w="1417" w:type="dxa"/>
          </w:tcPr>
          <w:p w:rsidR="00B41DC8" w:rsidRDefault="00B41DC8">
            <w:pPr>
              <w:pStyle w:val="ConsPlusNormal"/>
              <w:jc w:val="center"/>
            </w:pPr>
            <w:r>
              <w:t>5</w:t>
            </w:r>
          </w:p>
        </w:tc>
        <w:tc>
          <w:tcPr>
            <w:tcW w:w="2154" w:type="dxa"/>
          </w:tcPr>
          <w:p w:rsidR="00B41DC8" w:rsidRDefault="00B41DC8">
            <w:pPr>
              <w:pStyle w:val="ConsPlusNormal"/>
              <w:jc w:val="center"/>
            </w:pPr>
            <w:r>
              <w:t>1</w:t>
            </w:r>
          </w:p>
        </w:tc>
      </w:tr>
      <w:tr w:rsidR="00B41DC8">
        <w:tc>
          <w:tcPr>
            <w:tcW w:w="2268" w:type="dxa"/>
          </w:tcPr>
          <w:p w:rsidR="00B41DC8" w:rsidRDefault="00B41DC8">
            <w:pPr>
              <w:pStyle w:val="ConsPlusNormal"/>
            </w:pPr>
            <w:r>
              <w:t>погибло, чел.</w:t>
            </w:r>
          </w:p>
        </w:tc>
        <w:tc>
          <w:tcPr>
            <w:tcW w:w="794" w:type="dxa"/>
          </w:tcPr>
          <w:p w:rsidR="00B41DC8" w:rsidRDefault="00B41DC8">
            <w:pPr>
              <w:pStyle w:val="ConsPlusNormal"/>
              <w:jc w:val="center"/>
            </w:pPr>
            <w:r>
              <w:t>7</w:t>
            </w:r>
          </w:p>
        </w:tc>
        <w:tc>
          <w:tcPr>
            <w:tcW w:w="737" w:type="dxa"/>
          </w:tcPr>
          <w:p w:rsidR="00B41DC8" w:rsidRDefault="00B41DC8">
            <w:pPr>
              <w:pStyle w:val="ConsPlusNormal"/>
              <w:jc w:val="center"/>
            </w:pPr>
            <w:r>
              <w:t>-</w:t>
            </w:r>
          </w:p>
        </w:tc>
        <w:tc>
          <w:tcPr>
            <w:tcW w:w="737" w:type="dxa"/>
          </w:tcPr>
          <w:p w:rsidR="00B41DC8" w:rsidRDefault="00B41DC8">
            <w:pPr>
              <w:pStyle w:val="ConsPlusNormal"/>
              <w:jc w:val="center"/>
            </w:pPr>
            <w:r>
              <w:t>-</w:t>
            </w:r>
          </w:p>
        </w:tc>
        <w:tc>
          <w:tcPr>
            <w:tcW w:w="737" w:type="dxa"/>
          </w:tcPr>
          <w:p w:rsidR="00B41DC8" w:rsidRDefault="00B41DC8">
            <w:pPr>
              <w:pStyle w:val="ConsPlusNormal"/>
              <w:jc w:val="center"/>
            </w:pPr>
            <w:r>
              <w:t>5</w:t>
            </w:r>
          </w:p>
        </w:tc>
        <w:tc>
          <w:tcPr>
            <w:tcW w:w="737" w:type="dxa"/>
          </w:tcPr>
          <w:p w:rsidR="00B41DC8" w:rsidRDefault="00B41DC8">
            <w:pPr>
              <w:pStyle w:val="ConsPlusNormal"/>
              <w:jc w:val="center"/>
            </w:pPr>
            <w:r>
              <w:t>-</w:t>
            </w:r>
          </w:p>
        </w:tc>
        <w:tc>
          <w:tcPr>
            <w:tcW w:w="1417" w:type="dxa"/>
          </w:tcPr>
          <w:p w:rsidR="00B41DC8" w:rsidRDefault="00B41DC8">
            <w:pPr>
              <w:pStyle w:val="ConsPlusNormal"/>
              <w:jc w:val="center"/>
            </w:pPr>
            <w:r>
              <w:t>12</w:t>
            </w:r>
          </w:p>
        </w:tc>
        <w:tc>
          <w:tcPr>
            <w:tcW w:w="2154" w:type="dxa"/>
          </w:tcPr>
          <w:p w:rsidR="00B41DC8" w:rsidRDefault="00B41DC8">
            <w:pPr>
              <w:pStyle w:val="ConsPlusNormal"/>
              <w:jc w:val="center"/>
            </w:pPr>
            <w:r>
              <w:t>3</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ind w:firstLine="540"/>
        <w:jc w:val="both"/>
      </w:pPr>
      <w:r>
        <w:t>В период с 2008 по 2012 год на водных объектах Курской области погибло 262 человека, в том числе 12 детей.</w:t>
      </w:r>
    </w:p>
    <w:p w:rsidR="00B41DC8" w:rsidRDefault="00B41DC8">
      <w:pPr>
        <w:pStyle w:val="ConsPlusNormal"/>
        <w:spacing w:before="240"/>
        <w:ind w:firstLine="540"/>
        <w:jc w:val="both"/>
      </w:pPr>
      <w:r>
        <w:t>Снижение рисков и смягчение последствий ЧС природного, техногенного характера, снижение количества населения погибшего, травмированного и пострадавшего вследствие деструктивных событий достигается за счет повышения эффективности реализации полномочий органов государственной власти и органов местного самоуправления Курской области в сфере защиты населения и территории от чрезвычайных ситуаций, обеспечения пожарной безопасности, безопасности людей на водных объектах, обновления парка технологического оборудования, материально-технических средств, внедрения современных технических средств информирования и оповещения населения.</w:t>
      </w:r>
    </w:p>
    <w:p w:rsidR="00B41DC8" w:rsidRDefault="00B41DC8">
      <w:pPr>
        <w:pStyle w:val="ConsPlusNormal"/>
        <w:spacing w:before="240"/>
        <w:ind w:firstLine="540"/>
        <w:jc w:val="both"/>
      </w:pPr>
      <w:r>
        <w:t>При проведении инвентаризации средств индивидуальной защиты, находящихся в собственности Курской области, установлено, что по состоянию на 01.01.2012 истекли сроки хранения до 55% средств индивидуальной защиты, хранящихся на складах Курской области.</w:t>
      </w:r>
    </w:p>
    <w:p w:rsidR="00B41DC8" w:rsidRDefault="00B41DC8">
      <w:pPr>
        <w:pStyle w:val="ConsPlusNormal"/>
        <w:spacing w:before="240"/>
        <w:ind w:firstLine="540"/>
        <w:jc w:val="both"/>
      </w:pPr>
      <w:r>
        <w:t xml:space="preserve">В соответствии с </w:t>
      </w:r>
      <w:hyperlink r:id="rId119" w:history="1">
        <w:r>
          <w:rPr>
            <w:color w:val="0000FF"/>
          </w:rPr>
          <w:t>приказом</w:t>
        </w:r>
      </w:hyperlink>
      <w:r>
        <w:t xml:space="preserve"> МЧС России от 1 октября 2014 года N 543 "Об утверждении Положения об организации обеспечения населения средствами индивидуальной защиты" обеспечение населения СИЗ осуществляется органами исполнительной власти Курской области - работников этих органов, работников органов местного самоуправления и организаций, находящихся в их ведении соответственно, а также неработающего населения Курской области, проживающего на территориях в пределах границ зон возможного радиоактивного и химического загрязнения (заражения).</w:t>
      </w:r>
    </w:p>
    <w:p w:rsidR="00B41DC8" w:rsidRDefault="00B41DC8">
      <w:pPr>
        <w:pStyle w:val="ConsPlusNormal"/>
        <w:jc w:val="both"/>
      </w:pPr>
      <w:r>
        <w:t xml:space="preserve">(абзац введен </w:t>
      </w:r>
      <w:hyperlink r:id="rId120"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Согласно пункту 9 указанного приказа накопление запасов (резервов) СИЗ осуществляется:</w:t>
      </w:r>
    </w:p>
    <w:p w:rsidR="00B41DC8" w:rsidRDefault="00B41DC8">
      <w:pPr>
        <w:pStyle w:val="ConsPlusNormal"/>
        <w:jc w:val="both"/>
      </w:pPr>
      <w:r>
        <w:t xml:space="preserve">(абзац введен </w:t>
      </w:r>
      <w:hyperlink r:id="rId121"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для работников организаций и населения, проживающего и (или) </w:t>
      </w:r>
      <w:r>
        <w:lastRenderedPageBreak/>
        <w:t>работающего на территориях в пределах границ зон возможного химического заражения, - СИЗ органов дыхания от аварийно, химически опасных веществ, в результате распространения которых может возникнуть данная зона возможной опасности, из расчета на 100% их общей численности. Количество запасов (резервов) СИЗ увеличивается на 5% от их потребности для обеспечения подбора по размерам и замены неисправных;</w:t>
      </w:r>
    </w:p>
    <w:p w:rsidR="00B41DC8" w:rsidRDefault="00B41DC8">
      <w:pPr>
        <w:pStyle w:val="ConsPlusNormal"/>
        <w:jc w:val="both"/>
      </w:pPr>
      <w:r>
        <w:t xml:space="preserve">(абзац введен </w:t>
      </w:r>
      <w:hyperlink r:id="rId122"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для работников организаций и населения, проживающего и (или) работающего на территориях в пределах границ зон возможного радиоактивного загрязнения, - респираторы из расчета на 100% их общей численности. Количество запасов (резервов) респираторов увеличивается на 1% от их потребности для обеспечения замены неисправных.</w:t>
      </w:r>
    </w:p>
    <w:p w:rsidR="00B41DC8" w:rsidRDefault="00B41DC8">
      <w:pPr>
        <w:pStyle w:val="ConsPlusNormal"/>
        <w:jc w:val="both"/>
      </w:pPr>
      <w:r>
        <w:t xml:space="preserve">(абзац введен </w:t>
      </w:r>
      <w:hyperlink r:id="rId123"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При этом органы исполнительной власти Курской области увеличивают количество запасов СИЗ не менее чем на 10% от их потребности для обеспечения населения, которое может временно находиться в пределах границ зон возможного радиоактивного и химического загрязнения (заражения).</w:t>
      </w:r>
    </w:p>
    <w:p w:rsidR="00B41DC8" w:rsidRDefault="00B41DC8">
      <w:pPr>
        <w:pStyle w:val="ConsPlusNormal"/>
        <w:jc w:val="both"/>
      </w:pPr>
      <w:r>
        <w:t xml:space="preserve">(абзац введен </w:t>
      </w:r>
      <w:hyperlink r:id="rId124"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В целях 100% обеспечения респираторами населения Курской области, проживающего в зоне возможного радиоактивного загрязнения, в 2019 - 2020 годах планируется закупка в количестве 28769 штук.</w:t>
      </w:r>
    </w:p>
    <w:p w:rsidR="00B41DC8" w:rsidRDefault="00B41DC8">
      <w:pPr>
        <w:pStyle w:val="ConsPlusNormal"/>
        <w:jc w:val="both"/>
      </w:pPr>
      <w:r>
        <w:t xml:space="preserve">(абзац введен </w:t>
      </w:r>
      <w:hyperlink r:id="rId125"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Во исполнение </w:t>
      </w:r>
      <w:hyperlink r:id="rId126" w:history="1">
        <w:r>
          <w:rPr>
            <w:color w:val="0000FF"/>
          </w:rPr>
          <w:t>приказа</w:t>
        </w:r>
      </w:hyperlink>
      <w:r>
        <w:t xml:space="preserve"> МЧС России от 1 октября 2014 года N 543 "Об утверждении Положения об организации обеспечения населения средствами индивидуальной защиты", в связи с истечением рекомендуемых назначенных сроков хранения имеющихся средств индивидуальной защиты для населения Курской области, проживающего в пределах границ зон возможного химического заражения, данные СИЗ подлежат освежению, в связи с чем начиная с 2021 года </w:t>
      </w:r>
      <w:r>
        <w:lastRenderedPageBreak/>
        <w:t>вводится индикатор по освежению средств индивидуальной защиты для населения Курской области, проживающего в пределах границ зон возможного химического заражения, в общем количестве 6470 шт.</w:t>
      </w:r>
    </w:p>
    <w:p w:rsidR="00B41DC8" w:rsidRDefault="00B41DC8">
      <w:pPr>
        <w:pStyle w:val="ConsPlusNormal"/>
        <w:jc w:val="both"/>
      </w:pPr>
      <w:r>
        <w:t xml:space="preserve">(абзац введен </w:t>
      </w:r>
      <w:hyperlink r:id="rId127" w:history="1">
        <w:r>
          <w:rPr>
            <w:color w:val="0000FF"/>
          </w:rPr>
          <w:t>постановлением</w:t>
        </w:r>
      </w:hyperlink>
      <w:r>
        <w:t xml:space="preserve"> Администрации Курской области от 02.09.2019 N 828-па)</w:t>
      </w:r>
    </w:p>
    <w:p w:rsidR="00B41DC8" w:rsidRDefault="00B41D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4"/>
        <w:gridCol w:w="2132"/>
        <w:gridCol w:w="1984"/>
        <w:gridCol w:w="1304"/>
        <w:gridCol w:w="694"/>
        <w:gridCol w:w="1124"/>
        <w:gridCol w:w="1124"/>
      </w:tblGrid>
      <w:tr w:rsidR="00B41DC8">
        <w:tc>
          <w:tcPr>
            <w:tcW w:w="664" w:type="dxa"/>
            <w:vMerge w:val="restart"/>
          </w:tcPr>
          <w:p w:rsidR="00B41DC8" w:rsidRDefault="00B41DC8">
            <w:pPr>
              <w:pStyle w:val="ConsPlusNormal"/>
              <w:jc w:val="center"/>
            </w:pPr>
            <w:r>
              <w:t>N п/п</w:t>
            </w:r>
          </w:p>
        </w:tc>
        <w:tc>
          <w:tcPr>
            <w:tcW w:w="2132" w:type="dxa"/>
            <w:vMerge w:val="restart"/>
          </w:tcPr>
          <w:p w:rsidR="00B41DC8" w:rsidRDefault="00B41DC8">
            <w:pPr>
              <w:pStyle w:val="ConsPlusNormal"/>
              <w:jc w:val="center"/>
            </w:pPr>
            <w:r>
              <w:t>Наименование химически опасных объектов</w:t>
            </w:r>
          </w:p>
        </w:tc>
        <w:tc>
          <w:tcPr>
            <w:tcW w:w="1984" w:type="dxa"/>
            <w:vMerge w:val="restart"/>
          </w:tcPr>
          <w:p w:rsidR="00B41DC8" w:rsidRDefault="00B41DC8">
            <w:pPr>
              <w:pStyle w:val="ConsPlusNormal"/>
              <w:jc w:val="center"/>
            </w:pPr>
            <w:r>
              <w:t>Общая численность населения (чел.) по данным Курскстата и иным документам</w:t>
            </w:r>
          </w:p>
        </w:tc>
        <w:tc>
          <w:tcPr>
            <w:tcW w:w="4246" w:type="dxa"/>
            <w:gridSpan w:val="4"/>
          </w:tcPr>
          <w:p w:rsidR="00B41DC8" w:rsidRDefault="00B41DC8">
            <w:pPr>
              <w:pStyle w:val="ConsPlusNormal"/>
              <w:jc w:val="center"/>
            </w:pPr>
            <w:r>
              <w:t>Общая потребность СИЗ (шт.)</w:t>
            </w:r>
          </w:p>
        </w:tc>
      </w:tr>
      <w:tr w:rsidR="00B41DC8">
        <w:tc>
          <w:tcPr>
            <w:tcW w:w="664" w:type="dxa"/>
            <w:vMerge/>
          </w:tcPr>
          <w:p w:rsidR="00B41DC8" w:rsidRDefault="00B41DC8"/>
        </w:tc>
        <w:tc>
          <w:tcPr>
            <w:tcW w:w="2132" w:type="dxa"/>
            <w:vMerge/>
          </w:tcPr>
          <w:p w:rsidR="00B41DC8" w:rsidRDefault="00B41DC8"/>
        </w:tc>
        <w:tc>
          <w:tcPr>
            <w:tcW w:w="1984" w:type="dxa"/>
            <w:vMerge/>
          </w:tcPr>
          <w:p w:rsidR="00B41DC8" w:rsidRDefault="00B41DC8"/>
        </w:tc>
        <w:tc>
          <w:tcPr>
            <w:tcW w:w="1304" w:type="dxa"/>
          </w:tcPr>
          <w:p w:rsidR="00B41DC8" w:rsidRDefault="00B41DC8">
            <w:pPr>
              <w:pStyle w:val="ConsPlusNormal"/>
              <w:jc w:val="center"/>
            </w:pPr>
            <w:r>
              <w:t>ГП-7 (с учетом патронов (ДПГ-3))</w:t>
            </w:r>
          </w:p>
        </w:tc>
        <w:tc>
          <w:tcPr>
            <w:tcW w:w="694" w:type="dxa"/>
          </w:tcPr>
          <w:p w:rsidR="00B41DC8" w:rsidRDefault="00B41DC8">
            <w:pPr>
              <w:pStyle w:val="ConsPlusNormal"/>
              <w:jc w:val="center"/>
            </w:pPr>
            <w:r>
              <w:t>КЗД</w:t>
            </w:r>
          </w:p>
        </w:tc>
        <w:tc>
          <w:tcPr>
            <w:tcW w:w="1124" w:type="dxa"/>
          </w:tcPr>
          <w:p w:rsidR="00B41DC8" w:rsidRDefault="00B41DC8">
            <w:pPr>
              <w:pStyle w:val="ConsPlusNormal"/>
              <w:jc w:val="center"/>
            </w:pPr>
            <w:r>
              <w:t>ПДФ (с учетом патронов (ДПГ-3))</w:t>
            </w:r>
          </w:p>
        </w:tc>
        <w:tc>
          <w:tcPr>
            <w:tcW w:w="1124" w:type="dxa"/>
          </w:tcPr>
          <w:p w:rsidR="00B41DC8" w:rsidRDefault="00B41DC8">
            <w:pPr>
              <w:pStyle w:val="ConsPlusNormal"/>
              <w:jc w:val="center"/>
            </w:pPr>
            <w:r>
              <w:t>Всего</w:t>
            </w:r>
          </w:p>
        </w:tc>
      </w:tr>
      <w:tr w:rsidR="00B41DC8">
        <w:tc>
          <w:tcPr>
            <w:tcW w:w="664" w:type="dxa"/>
          </w:tcPr>
          <w:p w:rsidR="00B41DC8" w:rsidRDefault="00B41DC8">
            <w:pPr>
              <w:pStyle w:val="ConsPlusNormal"/>
              <w:jc w:val="center"/>
            </w:pPr>
            <w:r>
              <w:t>1.</w:t>
            </w:r>
          </w:p>
        </w:tc>
        <w:tc>
          <w:tcPr>
            <w:tcW w:w="2132" w:type="dxa"/>
          </w:tcPr>
          <w:p w:rsidR="00B41DC8" w:rsidRDefault="00B41DC8">
            <w:pPr>
              <w:pStyle w:val="ConsPlusNormal"/>
            </w:pPr>
            <w:r>
              <w:t>ОАО "Курский хладокомбинат",</w:t>
            </w:r>
          </w:p>
          <w:p w:rsidR="00B41DC8" w:rsidRDefault="00B41DC8">
            <w:pPr>
              <w:pStyle w:val="ConsPlusNormal"/>
            </w:pPr>
            <w:r>
              <w:t>г. Курск, ул. Магистральная, 14</w:t>
            </w:r>
          </w:p>
        </w:tc>
        <w:tc>
          <w:tcPr>
            <w:tcW w:w="1984" w:type="dxa"/>
          </w:tcPr>
          <w:p w:rsidR="00B41DC8" w:rsidRDefault="00B41DC8">
            <w:pPr>
              <w:pStyle w:val="ConsPlusNormal"/>
              <w:jc w:val="center"/>
            </w:pPr>
            <w:r>
              <w:t>4533</w:t>
            </w:r>
          </w:p>
        </w:tc>
        <w:tc>
          <w:tcPr>
            <w:tcW w:w="1304" w:type="dxa"/>
          </w:tcPr>
          <w:p w:rsidR="00B41DC8" w:rsidRDefault="00B41DC8">
            <w:pPr>
              <w:pStyle w:val="ConsPlusNormal"/>
              <w:jc w:val="center"/>
            </w:pPr>
            <w:r>
              <w:t>4277</w:t>
            </w:r>
          </w:p>
        </w:tc>
        <w:tc>
          <w:tcPr>
            <w:tcW w:w="694" w:type="dxa"/>
          </w:tcPr>
          <w:p w:rsidR="00B41DC8" w:rsidRDefault="00B41DC8">
            <w:pPr>
              <w:pStyle w:val="ConsPlusNormal"/>
              <w:jc w:val="center"/>
            </w:pPr>
            <w:r>
              <w:t>365</w:t>
            </w:r>
          </w:p>
        </w:tc>
        <w:tc>
          <w:tcPr>
            <w:tcW w:w="1124" w:type="dxa"/>
          </w:tcPr>
          <w:p w:rsidR="00B41DC8" w:rsidRDefault="00B41DC8">
            <w:pPr>
              <w:pStyle w:val="ConsPlusNormal"/>
              <w:jc w:val="center"/>
            </w:pPr>
            <w:r>
              <w:t>572</w:t>
            </w:r>
          </w:p>
        </w:tc>
        <w:tc>
          <w:tcPr>
            <w:tcW w:w="1124" w:type="dxa"/>
          </w:tcPr>
          <w:p w:rsidR="00B41DC8" w:rsidRDefault="00B41DC8">
            <w:pPr>
              <w:pStyle w:val="ConsPlusNormal"/>
              <w:jc w:val="center"/>
            </w:pPr>
            <w:r>
              <w:t>5214</w:t>
            </w:r>
          </w:p>
        </w:tc>
      </w:tr>
      <w:tr w:rsidR="00B41DC8">
        <w:tc>
          <w:tcPr>
            <w:tcW w:w="664" w:type="dxa"/>
          </w:tcPr>
          <w:p w:rsidR="00B41DC8" w:rsidRDefault="00B41DC8">
            <w:pPr>
              <w:pStyle w:val="ConsPlusNormal"/>
              <w:jc w:val="center"/>
            </w:pPr>
            <w:r>
              <w:t>2.</w:t>
            </w:r>
          </w:p>
        </w:tc>
        <w:tc>
          <w:tcPr>
            <w:tcW w:w="2132" w:type="dxa"/>
          </w:tcPr>
          <w:p w:rsidR="00B41DC8" w:rsidRDefault="00B41DC8">
            <w:pPr>
              <w:pStyle w:val="ConsPlusNormal"/>
            </w:pPr>
            <w:r>
              <w:t>ООО "Гордость Провинции", Конышевский район, пос. Конышевка, ул. Колхозная, 23</w:t>
            </w:r>
          </w:p>
        </w:tc>
        <w:tc>
          <w:tcPr>
            <w:tcW w:w="1984" w:type="dxa"/>
          </w:tcPr>
          <w:p w:rsidR="00B41DC8" w:rsidRDefault="00B41DC8">
            <w:pPr>
              <w:pStyle w:val="ConsPlusNormal"/>
              <w:jc w:val="center"/>
            </w:pPr>
            <w:r>
              <w:t>1091</w:t>
            </w:r>
          </w:p>
        </w:tc>
        <w:tc>
          <w:tcPr>
            <w:tcW w:w="1304" w:type="dxa"/>
          </w:tcPr>
          <w:p w:rsidR="00B41DC8" w:rsidRDefault="00B41DC8">
            <w:pPr>
              <w:pStyle w:val="ConsPlusNormal"/>
              <w:jc w:val="center"/>
            </w:pPr>
            <w:r>
              <w:t>1008</w:t>
            </w:r>
          </w:p>
        </w:tc>
        <w:tc>
          <w:tcPr>
            <w:tcW w:w="694" w:type="dxa"/>
          </w:tcPr>
          <w:p w:rsidR="00B41DC8" w:rsidRDefault="00B41DC8">
            <w:pPr>
              <w:pStyle w:val="ConsPlusNormal"/>
              <w:jc w:val="center"/>
            </w:pPr>
            <w:r>
              <w:t>15</w:t>
            </w:r>
          </w:p>
        </w:tc>
        <w:tc>
          <w:tcPr>
            <w:tcW w:w="1124" w:type="dxa"/>
          </w:tcPr>
          <w:p w:rsidR="00B41DC8" w:rsidRDefault="00B41DC8">
            <w:pPr>
              <w:pStyle w:val="ConsPlusNormal"/>
              <w:jc w:val="center"/>
            </w:pPr>
            <w:r>
              <w:t>233</w:t>
            </w:r>
          </w:p>
        </w:tc>
        <w:tc>
          <w:tcPr>
            <w:tcW w:w="1124" w:type="dxa"/>
          </w:tcPr>
          <w:p w:rsidR="00B41DC8" w:rsidRDefault="00B41DC8">
            <w:pPr>
              <w:pStyle w:val="ConsPlusNormal"/>
              <w:jc w:val="center"/>
            </w:pPr>
            <w:r>
              <w:t>1256</w:t>
            </w:r>
          </w:p>
        </w:tc>
      </w:tr>
      <w:tr w:rsidR="00B41DC8">
        <w:tc>
          <w:tcPr>
            <w:tcW w:w="664" w:type="dxa"/>
          </w:tcPr>
          <w:p w:rsidR="00B41DC8" w:rsidRDefault="00B41DC8">
            <w:pPr>
              <w:pStyle w:val="ConsPlusNormal"/>
              <w:jc w:val="center"/>
            </w:pPr>
          </w:p>
        </w:tc>
        <w:tc>
          <w:tcPr>
            <w:tcW w:w="2132" w:type="dxa"/>
          </w:tcPr>
          <w:p w:rsidR="00B41DC8" w:rsidRDefault="00B41DC8">
            <w:pPr>
              <w:pStyle w:val="ConsPlusNormal"/>
              <w:jc w:val="center"/>
            </w:pPr>
            <w:r>
              <w:t>ВСЕГО</w:t>
            </w:r>
          </w:p>
        </w:tc>
        <w:tc>
          <w:tcPr>
            <w:tcW w:w="1984" w:type="dxa"/>
          </w:tcPr>
          <w:p w:rsidR="00B41DC8" w:rsidRDefault="00B41DC8">
            <w:pPr>
              <w:pStyle w:val="ConsPlusNormal"/>
              <w:jc w:val="center"/>
            </w:pPr>
            <w:r>
              <w:t>5624</w:t>
            </w:r>
          </w:p>
        </w:tc>
        <w:tc>
          <w:tcPr>
            <w:tcW w:w="1304" w:type="dxa"/>
          </w:tcPr>
          <w:p w:rsidR="00B41DC8" w:rsidRDefault="00B41DC8">
            <w:pPr>
              <w:pStyle w:val="ConsPlusNormal"/>
              <w:jc w:val="center"/>
            </w:pPr>
            <w:r>
              <w:t>5285</w:t>
            </w:r>
          </w:p>
        </w:tc>
        <w:tc>
          <w:tcPr>
            <w:tcW w:w="694" w:type="dxa"/>
          </w:tcPr>
          <w:p w:rsidR="00B41DC8" w:rsidRDefault="00B41DC8">
            <w:pPr>
              <w:pStyle w:val="ConsPlusNormal"/>
              <w:jc w:val="center"/>
            </w:pPr>
            <w:r>
              <w:t>380</w:t>
            </w:r>
          </w:p>
        </w:tc>
        <w:tc>
          <w:tcPr>
            <w:tcW w:w="1124" w:type="dxa"/>
          </w:tcPr>
          <w:p w:rsidR="00B41DC8" w:rsidRDefault="00B41DC8">
            <w:pPr>
              <w:pStyle w:val="ConsPlusNormal"/>
              <w:jc w:val="center"/>
            </w:pPr>
            <w:r>
              <w:t>805</w:t>
            </w:r>
          </w:p>
        </w:tc>
        <w:tc>
          <w:tcPr>
            <w:tcW w:w="1124" w:type="dxa"/>
          </w:tcPr>
          <w:p w:rsidR="00B41DC8" w:rsidRDefault="00B41DC8">
            <w:pPr>
              <w:pStyle w:val="ConsPlusNormal"/>
              <w:jc w:val="center"/>
            </w:pPr>
            <w:r>
              <w:t>6470</w:t>
            </w:r>
          </w:p>
        </w:tc>
      </w:tr>
    </w:tbl>
    <w:p w:rsidR="00B41DC8" w:rsidRDefault="00B41DC8">
      <w:pPr>
        <w:pStyle w:val="ConsPlusNormal"/>
        <w:jc w:val="both"/>
      </w:pPr>
      <w:r>
        <w:t xml:space="preserve">(абзац введен </w:t>
      </w:r>
      <w:hyperlink r:id="rId128" w:history="1">
        <w:r>
          <w:rPr>
            <w:color w:val="0000FF"/>
          </w:rPr>
          <w:t>постановлением</w:t>
        </w:r>
      </w:hyperlink>
      <w:r>
        <w:t xml:space="preserve"> Администрации Курской области от 02.09.2019 N 828-па)</w:t>
      </w:r>
    </w:p>
    <w:p w:rsidR="00B41DC8" w:rsidRDefault="00B41DC8">
      <w:pPr>
        <w:pStyle w:val="ConsPlusNormal"/>
        <w:ind w:firstLine="540"/>
        <w:jc w:val="both"/>
      </w:pPr>
    </w:p>
    <w:p w:rsidR="00B41DC8" w:rsidRDefault="00B41DC8">
      <w:pPr>
        <w:pStyle w:val="ConsPlusNormal"/>
        <w:ind w:firstLine="540"/>
        <w:jc w:val="both"/>
      </w:pPr>
      <w:r>
        <w:t xml:space="preserve">Расчеты проведены с учетом +5% СИЗ для обеспечения подбора по размерам и замены неисправных, +10% СИЗ для обеспечения населения, которое может временно находиться на территориях в пределах границ зон возможного </w:t>
      </w:r>
      <w:r>
        <w:lastRenderedPageBreak/>
        <w:t>химического заражения (</w:t>
      </w:r>
      <w:hyperlink r:id="rId129" w:history="1">
        <w:r>
          <w:rPr>
            <w:color w:val="0000FF"/>
          </w:rPr>
          <w:t>приказ</w:t>
        </w:r>
      </w:hyperlink>
      <w:r>
        <w:t xml:space="preserve"> МЧС России от 1 октября 2014 года N 543).</w:t>
      </w:r>
    </w:p>
    <w:p w:rsidR="00B41DC8" w:rsidRDefault="00B41DC8">
      <w:pPr>
        <w:pStyle w:val="ConsPlusNormal"/>
        <w:jc w:val="both"/>
      </w:pPr>
      <w:r>
        <w:t xml:space="preserve">(абзац введен </w:t>
      </w:r>
      <w:hyperlink r:id="rId130"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Освежение СИЗ для населения Курской области, проживающего в пределах границ зон возможного химического заражения:</w:t>
      </w:r>
    </w:p>
    <w:p w:rsidR="00B41DC8" w:rsidRDefault="00B41DC8">
      <w:pPr>
        <w:pStyle w:val="ConsPlusNormal"/>
        <w:jc w:val="both"/>
      </w:pPr>
      <w:r>
        <w:t xml:space="preserve">(абзац введен </w:t>
      </w:r>
      <w:hyperlink r:id="rId131"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в 2021 году обеспечит 10,5% от общей потребности;</w:t>
      </w:r>
    </w:p>
    <w:p w:rsidR="00B41DC8" w:rsidRDefault="00B41DC8">
      <w:pPr>
        <w:pStyle w:val="ConsPlusNormal"/>
        <w:jc w:val="both"/>
      </w:pPr>
      <w:r>
        <w:t xml:space="preserve">(абзац введен </w:t>
      </w:r>
      <w:hyperlink r:id="rId132"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в 2022 году обеспечит 21,4% от общей потребности;</w:t>
      </w:r>
    </w:p>
    <w:p w:rsidR="00B41DC8" w:rsidRDefault="00B41DC8">
      <w:pPr>
        <w:pStyle w:val="ConsPlusNormal"/>
        <w:jc w:val="both"/>
      </w:pPr>
      <w:r>
        <w:t xml:space="preserve">(абзац введен </w:t>
      </w:r>
      <w:hyperlink r:id="rId133"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в 2023 году обеспечит 32,7% от общей потребности;</w:t>
      </w:r>
    </w:p>
    <w:p w:rsidR="00B41DC8" w:rsidRDefault="00B41DC8">
      <w:pPr>
        <w:pStyle w:val="ConsPlusNormal"/>
        <w:jc w:val="both"/>
      </w:pPr>
      <w:r>
        <w:t xml:space="preserve">(абзац введен </w:t>
      </w:r>
      <w:hyperlink r:id="rId134"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в 2024 году обеспечит 44,5% от общей потребности.</w:t>
      </w:r>
    </w:p>
    <w:p w:rsidR="00B41DC8" w:rsidRDefault="00B41DC8">
      <w:pPr>
        <w:pStyle w:val="ConsPlusNormal"/>
        <w:jc w:val="both"/>
      </w:pPr>
      <w:r>
        <w:t xml:space="preserve">(абзац введен </w:t>
      </w:r>
      <w:hyperlink r:id="rId135"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С 2006 года в Курской области решение комплексной безопасности осуществляется программно-целевым методом в рамках реализации областных целевых программ "</w:t>
      </w:r>
      <w:hyperlink r:id="rId136" w:history="1">
        <w:r>
          <w:rPr>
            <w:color w:val="0000FF"/>
          </w:rPr>
          <w:t>Снижение рисков</w:t>
        </w:r>
      </w:hyperlink>
      <w:r>
        <w:t xml:space="preserve"> и смягчение последствий чрезвычайных ситуаций природного и техногенного характера в Курской области на 2006 - 2009 годы", "</w:t>
      </w:r>
      <w:hyperlink r:id="rId137" w:history="1">
        <w:r>
          <w:rPr>
            <w:color w:val="0000FF"/>
          </w:rPr>
          <w:t>Снижение рисков</w:t>
        </w:r>
      </w:hyperlink>
      <w:r>
        <w:t xml:space="preserve"> и смягчение последствий чрезвычайных ситуаций природного и техногенного характера в Курской области на 2009 год", "</w:t>
      </w:r>
      <w:hyperlink r:id="rId138" w:history="1">
        <w:r>
          <w:rPr>
            <w:color w:val="0000FF"/>
          </w:rPr>
          <w:t>Снижение рисков</w:t>
        </w:r>
      </w:hyperlink>
      <w:r>
        <w:t xml:space="preserve"> и смягчение последствий чрезвычайных ситуаций природного и техногенного характера в Курской области на 2010 - 2014 годы". В ходе их реализации был получен положительный опыт решения проблемы обеспечения комплексной безопасности в Курской области программно-целевыми методами с участием территориальных органов федеральных органов исполнительной власти, органов исполнительной власти Курской области, органов местного </w:t>
      </w:r>
      <w:r>
        <w:lastRenderedPageBreak/>
        <w:t>самоуправления и организаций Курской области.</w:t>
      </w:r>
    </w:p>
    <w:p w:rsidR="00B41DC8" w:rsidRDefault="00B41DC8">
      <w:pPr>
        <w:pStyle w:val="ConsPlusNormal"/>
        <w:spacing w:before="240"/>
        <w:ind w:firstLine="540"/>
        <w:jc w:val="both"/>
      </w:pPr>
      <w:r>
        <w:t xml:space="preserve">В период действия областной целевой </w:t>
      </w:r>
      <w:hyperlink r:id="rId139" w:history="1">
        <w:r>
          <w:rPr>
            <w:color w:val="0000FF"/>
          </w:rPr>
          <w:t>программы</w:t>
        </w:r>
      </w:hyperlink>
      <w:r>
        <w:t xml:space="preserve"> "Снижение рисков и смягчение последствий чрезвычайных ситуаций природного и техногенного характера в Курской области на 2010 - 2014 годы", утвержденной постановлением Администрации Курской области от 18.09.2009 N 309, были выполнены мероприятия по повышению безопасности критически важных и потенциально опасных объектов, совершенствованию мероприятий по предупреждению и ликвидации чрезвычайных ситуаций, повышению безопасности гидротехнических сооружений и речной системы Курской области, совершенствованию объединенной системы оперативно-диспетчерского управления в чрезвычайных ситуациях Курской области, совершенствованию и развитию территориального центра мониторинга и прогнозирования и лабораторного контроля Курской области, улучшению материально-технического обеспечения поисково-спасательных водолазных групп аварийно-спасательной службы Курской области, проведению предупредительных мероприятий на водных объектах Курской области, уменьшению масштабов материального ущерба и числу человеческих жертв при возникновении ЧС.</w:t>
      </w:r>
    </w:p>
    <w:p w:rsidR="00B41DC8" w:rsidRDefault="00B41DC8">
      <w:pPr>
        <w:pStyle w:val="ConsPlusNormal"/>
        <w:spacing w:before="240"/>
        <w:ind w:firstLine="540"/>
        <w:jc w:val="both"/>
      </w:pPr>
      <w:r>
        <w:t>В области обеспечения пожарной безопасности.</w:t>
      </w:r>
    </w:p>
    <w:p w:rsidR="00B41DC8" w:rsidRDefault="00B41DC8">
      <w:pPr>
        <w:pStyle w:val="ConsPlusNormal"/>
        <w:spacing w:before="240"/>
        <w:ind w:firstLine="540"/>
        <w:jc w:val="both"/>
      </w:pPr>
      <w:r>
        <w:t>На территории Курской области в период 2006 - 2012 годов произошло 7133 пожара, в результате которых погибли 447 человек и был травмирован 241 человек, материальный ущерб составил 392,432 тыс. руб.</w:t>
      </w:r>
    </w:p>
    <w:p w:rsidR="00B41DC8" w:rsidRDefault="00B41DC8">
      <w:pPr>
        <w:pStyle w:val="ConsPlusNormal"/>
        <w:spacing w:before="240"/>
        <w:ind w:firstLine="540"/>
        <w:jc w:val="both"/>
      </w:pPr>
      <w:r>
        <w:t xml:space="preserve">Количество пожаров, произошедших на территории Курской области, и их последствия в период 2006 - 2012 годов приведены в </w:t>
      </w:r>
      <w:hyperlink w:anchor="P332" w:history="1">
        <w:r>
          <w:rPr>
            <w:color w:val="0000FF"/>
          </w:rPr>
          <w:t>таблице N 2</w:t>
        </w:r>
      </w:hyperlink>
      <w:r>
        <w:t>.</w:t>
      </w:r>
    </w:p>
    <w:p w:rsidR="00B41DC8" w:rsidRDefault="00B41DC8">
      <w:pPr>
        <w:pStyle w:val="ConsPlusNormal"/>
        <w:jc w:val="both"/>
      </w:pPr>
    </w:p>
    <w:p w:rsidR="00B41DC8" w:rsidRDefault="00B41DC8">
      <w:pPr>
        <w:pStyle w:val="ConsPlusNormal"/>
        <w:jc w:val="right"/>
        <w:outlineLvl w:val="2"/>
      </w:pPr>
      <w:r>
        <w:t>Таблица N 2</w:t>
      </w:r>
    </w:p>
    <w:p w:rsidR="00B41DC8" w:rsidRDefault="00B41DC8">
      <w:pPr>
        <w:pStyle w:val="ConsPlusNormal"/>
        <w:jc w:val="both"/>
      </w:pPr>
    </w:p>
    <w:p w:rsidR="00B41DC8" w:rsidRDefault="00B41DC8">
      <w:pPr>
        <w:pStyle w:val="ConsPlusTitle"/>
        <w:jc w:val="center"/>
      </w:pPr>
      <w:bookmarkStart w:id="4" w:name="P332"/>
      <w:bookmarkEnd w:id="4"/>
      <w:r>
        <w:t>Количество пожаров, произошедших на территории</w:t>
      </w:r>
    </w:p>
    <w:p w:rsidR="00B41DC8" w:rsidRDefault="00B41DC8">
      <w:pPr>
        <w:pStyle w:val="ConsPlusTitle"/>
        <w:jc w:val="center"/>
      </w:pPr>
      <w:r>
        <w:t>Курской области, и их последствия в период 2006 - 2012 гг.</w:t>
      </w:r>
    </w:p>
    <w:p w:rsidR="00B41DC8" w:rsidRDefault="00B41DC8">
      <w:pPr>
        <w:pStyle w:val="ConsPlusNormal"/>
        <w:jc w:val="both"/>
      </w:pPr>
    </w:p>
    <w:p w:rsidR="00B41DC8" w:rsidRDefault="00B41DC8">
      <w:pPr>
        <w:sectPr w:rsidR="00B41DC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175"/>
        <w:gridCol w:w="3402"/>
      </w:tblGrid>
      <w:tr w:rsidR="00B41DC8">
        <w:tc>
          <w:tcPr>
            <w:tcW w:w="3005" w:type="dxa"/>
          </w:tcPr>
          <w:p w:rsidR="00B41DC8" w:rsidRDefault="00B41DC8">
            <w:pPr>
              <w:pStyle w:val="ConsPlusNormal"/>
              <w:jc w:val="center"/>
            </w:pPr>
            <w:r>
              <w:lastRenderedPageBreak/>
              <w:t>Количество пожаров (ед.)</w:t>
            </w:r>
          </w:p>
        </w:tc>
        <w:tc>
          <w:tcPr>
            <w:tcW w:w="3175" w:type="dxa"/>
          </w:tcPr>
          <w:p w:rsidR="00B41DC8" w:rsidRDefault="00B41DC8">
            <w:pPr>
              <w:pStyle w:val="ConsPlusNormal"/>
              <w:jc w:val="center"/>
            </w:pPr>
            <w:r>
              <w:t>Гибель</w:t>
            </w:r>
          </w:p>
          <w:p w:rsidR="00B41DC8" w:rsidRDefault="00B41DC8">
            <w:pPr>
              <w:pStyle w:val="ConsPlusNormal"/>
              <w:jc w:val="center"/>
            </w:pPr>
            <w:r>
              <w:t>(чел.)</w:t>
            </w:r>
          </w:p>
        </w:tc>
        <w:tc>
          <w:tcPr>
            <w:tcW w:w="3402" w:type="dxa"/>
          </w:tcPr>
          <w:p w:rsidR="00B41DC8" w:rsidRDefault="00B41DC8">
            <w:pPr>
              <w:pStyle w:val="ConsPlusNormal"/>
              <w:jc w:val="center"/>
            </w:pPr>
            <w:r>
              <w:t>Травма</w:t>
            </w:r>
          </w:p>
          <w:p w:rsidR="00B41DC8" w:rsidRDefault="00B41DC8">
            <w:pPr>
              <w:pStyle w:val="ConsPlusNormal"/>
              <w:jc w:val="center"/>
            </w:pPr>
            <w:r>
              <w:t>(чел.)</w:t>
            </w:r>
          </w:p>
        </w:tc>
      </w:tr>
      <w:tr w:rsidR="00B41DC8">
        <w:tc>
          <w:tcPr>
            <w:tcW w:w="3005" w:type="dxa"/>
          </w:tcPr>
          <w:p w:rsidR="00B41DC8" w:rsidRDefault="00B41DC8">
            <w:pPr>
              <w:pStyle w:val="ConsPlusNormal"/>
              <w:jc w:val="center"/>
            </w:pPr>
            <w:r>
              <w:t>7133</w:t>
            </w:r>
          </w:p>
        </w:tc>
        <w:tc>
          <w:tcPr>
            <w:tcW w:w="3175" w:type="dxa"/>
          </w:tcPr>
          <w:p w:rsidR="00B41DC8" w:rsidRDefault="00B41DC8">
            <w:pPr>
              <w:pStyle w:val="ConsPlusNormal"/>
              <w:jc w:val="center"/>
            </w:pPr>
            <w:r>
              <w:t>447</w:t>
            </w:r>
          </w:p>
        </w:tc>
        <w:tc>
          <w:tcPr>
            <w:tcW w:w="3402" w:type="dxa"/>
          </w:tcPr>
          <w:p w:rsidR="00B41DC8" w:rsidRDefault="00B41DC8">
            <w:pPr>
              <w:pStyle w:val="ConsPlusNormal"/>
              <w:jc w:val="center"/>
            </w:pPr>
            <w:r>
              <w:t>241</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ind w:firstLine="540"/>
        <w:jc w:val="both"/>
      </w:pPr>
      <w:r>
        <w:t>В тушении пожаров и ликвидации их последствий на территории Курской области принимают участие:</w:t>
      </w:r>
    </w:p>
    <w:p w:rsidR="00B41DC8" w:rsidRDefault="00B41DC8">
      <w:pPr>
        <w:pStyle w:val="ConsPlusNormal"/>
        <w:spacing w:before="240"/>
        <w:ind w:firstLine="540"/>
        <w:jc w:val="both"/>
      </w:pPr>
      <w:r>
        <w:t>силы Федеральной противопожарной службы МЧС России по Курской области (далее - федеральная противопожарная служба), под охраной которой находится 5 городов, 4 районных муниципальных образования, включающих в себя 547 населенных пунктов с числом жителей 721328 человек. В группировку входит один отряд федеральной противопожарной службы, состоящий из 15 пожарных частей (штатная численность 741 человек, 80 единиц основной и специальной пожарной техники), ежесуточно на боевое дежурство заступает 41 единица пожарной техники и 144 человека личного состава;</w:t>
      </w:r>
    </w:p>
    <w:p w:rsidR="00B41DC8" w:rsidRDefault="00B41DC8">
      <w:pPr>
        <w:pStyle w:val="ConsPlusNormal"/>
        <w:spacing w:before="240"/>
        <w:ind w:firstLine="540"/>
        <w:jc w:val="both"/>
      </w:pPr>
      <w:r>
        <w:t>областное казенное учреждение "Противопожарная служба Курской области" (далее - ОКУ "ППС Курской области"), под охраной которой находится один городской округ и 24 районных муниципальных образования, включающих в себя 2300 населенных пунктов с числом жителей 492176 человек.</w:t>
      </w:r>
    </w:p>
    <w:p w:rsidR="00B41DC8" w:rsidRDefault="00B41DC8">
      <w:pPr>
        <w:pStyle w:val="ConsPlusNormal"/>
        <w:spacing w:before="240"/>
        <w:ind w:firstLine="540"/>
        <w:jc w:val="both"/>
      </w:pPr>
      <w:r>
        <w:t>В структуру ОКУ "ППС Курской области" входят 28 пожарных частей и 19 отдельных постов (штатная численность 1290 человек, 142 единицы основной и специальной пожарной техники), ежесуточно на боевое дежурство заступает 72 единицы пожарной техники и 199 человек личного состава.</w:t>
      </w:r>
    </w:p>
    <w:p w:rsidR="00B41DC8" w:rsidRDefault="00B41DC8">
      <w:pPr>
        <w:pStyle w:val="ConsPlusNormal"/>
        <w:spacing w:before="240"/>
        <w:ind w:firstLine="540"/>
        <w:jc w:val="both"/>
      </w:pPr>
      <w:r>
        <w:t>На долю ОКУ "ППС Курской области" за прошедшие семь лет приходится 4423 потушенных пожаров, что составляет 62% от общего числа, на которых погибло 291 (65%) человек, травмировано 172 (71%) человек.</w:t>
      </w:r>
    </w:p>
    <w:p w:rsidR="00B41DC8" w:rsidRDefault="00B41DC8">
      <w:pPr>
        <w:pStyle w:val="ConsPlusNormal"/>
        <w:spacing w:before="240"/>
        <w:ind w:firstLine="540"/>
        <w:jc w:val="both"/>
      </w:pPr>
      <w:r>
        <w:t>Показатели риска пожаров характеризуют различные аспекты состояния пожарной безопасности в области. Частота пожаров отражает общий уровень пожарной безопасности и эффективность превентивных противопожарных мероприятий, предпринимаемых гражданами и собственниками.</w:t>
      </w:r>
    </w:p>
    <w:p w:rsidR="00B41DC8" w:rsidRDefault="00B41DC8">
      <w:pPr>
        <w:pStyle w:val="ConsPlusNormal"/>
        <w:spacing w:before="240"/>
        <w:ind w:firstLine="540"/>
        <w:jc w:val="both"/>
      </w:pPr>
      <w:r>
        <w:t>Важнейшим показателем эффективности действий пожарной охраны является время оперативного реагирования (с момента сообщения о пожаре до его локализации и ликвидации).</w:t>
      </w:r>
    </w:p>
    <w:p w:rsidR="00B41DC8" w:rsidRDefault="00B41DC8">
      <w:pPr>
        <w:pStyle w:val="ConsPlusNormal"/>
        <w:spacing w:before="240"/>
        <w:ind w:firstLine="540"/>
        <w:jc w:val="both"/>
      </w:pPr>
      <w:r>
        <w:t xml:space="preserve">Сокращение времени оперативного реагирования непосредственно влияет </w:t>
      </w:r>
      <w:r>
        <w:lastRenderedPageBreak/>
        <w:t>на последствия пожара (сокращение числа погибших, пострадавших, а также уменьшение материального ущерба).</w:t>
      </w:r>
    </w:p>
    <w:p w:rsidR="00B41DC8" w:rsidRDefault="00B41DC8">
      <w:pPr>
        <w:pStyle w:val="ConsPlusNormal"/>
        <w:spacing w:before="240"/>
        <w:ind w:firstLine="540"/>
        <w:jc w:val="both"/>
      </w:pPr>
      <w:r>
        <w:t>Количество погибших и травмированных, приходящихся на 100 тыс. населения, не превышает относительный показатель по Российской Федерации.</w:t>
      </w:r>
    </w:p>
    <w:p w:rsidR="00B41DC8" w:rsidRDefault="00B41DC8">
      <w:pPr>
        <w:pStyle w:val="ConsPlusNormal"/>
        <w:spacing w:before="240"/>
        <w:ind w:firstLine="540"/>
        <w:jc w:val="both"/>
      </w:pPr>
      <w:r>
        <w:t>Среднее время прибытия первого подразделения пожарной охраны Курской области в 2012 году составляет 11 мин 29 сек, среднее время прибытия общероссийское - 12 мин 17 сек, Центрального федерального округа - 13 мин 52 сек.</w:t>
      </w:r>
    </w:p>
    <w:p w:rsidR="00B41DC8" w:rsidRDefault="00B41DC8">
      <w:pPr>
        <w:pStyle w:val="ConsPlusNormal"/>
        <w:spacing w:before="240"/>
        <w:ind w:firstLine="540"/>
        <w:jc w:val="both"/>
      </w:pPr>
      <w:r>
        <w:t>Увеличение объектов пожарной охраны государственной противопожарной службы Курской области позволит сократить среднее время прибытия до 10 мин.</w:t>
      </w:r>
    </w:p>
    <w:p w:rsidR="00B41DC8" w:rsidRDefault="00B41DC8">
      <w:pPr>
        <w:pStyle w:val="ConsPlusNormal"/>
        <w:spacing w:before="240"/>
        <w:ind w:firstLine="540"/>
        <w:jc w:val="both"/>
      </w:pPr>
      <w:r>
        <w:t>Отмечается, что более 70% пожаров и убытков от них, а также около 90% погибших на пожарах людей приходится на жилой сектор, из которых 75% происходят в сельской местности. Сложившееся положение дел с пожарами на территории Курской области обусловлено проблемами правового, материально-технического и социального характера, накапливавшимися годами.</w:t>
      </w:r>
    </w:p>
    <w:p w:rsidR="00B41DC8" w:rsidRDefault="00B41DC8">
      <w:pPr>
        <w:pStyle w:val="ConsPlusNormal"/>
        <w:spacing w:before="240"/>
        <w:ind w:firstLine="540"/>
        <w:jc w:val="both"/>
      </w:pPr>
      <w:r>
        <w:t xml:space="preserve">На территории Курской области в период с 2010 по 2013 год реализовывалась областная целевая </w:t>
      </w:r>
      <w:hyperlink r:id="rId140" w:history="1">
        <w:r>
          <w:rPr>
            <w:color w:val="0000FF"/>
          </w:rPr>
          <w:t>программа</w:t>
        </w:r>
      </w:hyperlink>
      <w:r>
        <w:t xml:space="preserve"> "Пожарная безопасность и защита населения Курской области на 2010 - 2014 годы", утвержденная постановлением Администрации Курской области от 18.09.2009 N 310.</w:t>
      </w:r>
    </w:p>
    <w:p w:rsidR="00B41DC8" w:rsidRDefault="00B41DC8">
      <w:pPr>
        <w:pStyle w:val="ConsPlusNormal"/>
        <w:spacing w:before="240"/>
        <w:ind w:firstLine="540"/>
        <w:jc w:val="both"/>
      </w:pPr>
      <w:r>
        <w:t xml:space="preserve">Областная целевая программа была разработана с учетом положений федеральной целевой </w:t>
      </w:r>
      <w:hyperlink r:id="rId141" w:history="1">
        <w:r>
          <w:rPr>
            <w:color w:val="0000FF"/>
          </w:rPr>
          <w:t>программы</w:t>
        </w:r>
      </w:hyperlink>
      <w:r>
        <w:t xml:space="preserve"> "Пожарная безопасность в Российской Федерации на период до 2012 года", утвержденной Постановлением Правительства Российской Федерации от 29 декабря 2007 г. N 972.</w:t>
      </w:r>
    </w:p>
    <w:p w:rsidR="00B41DC8" w:rsidRDefault="00B41DC8">
      <w:pPr>
        <w:pStyle w:val="ConsPlusNormal"/>
        <w:spacing w:before="240"/>
        <w:ind w:firstLine="540"/>
        <w:jc w:val="both"/>
      </w:pPr>
      <w:r>
        <w:t>В ходе реализации указанной областной целевой программы в период с 2010 по 2013 годы был получен положительный опыт решения проблемы обеспечения пожарной безопасности в регионе программно-целевым методом, который показал достаточную эффективность и привел к достижению, в целом, поставленных целей и задач.</w:t>
      </w:r>
    </w:p>
    <w:p w:rsidR="00B41DC8" w:rsidRDefault="00B41DC8">
      <w:pPr>
        <w:pStyle w:val="ConsPlusNormal"/>
        <w:spacing w:before="240"/>
        <w:ind w:firstLine="540"/>
        <w:jc w:val="both"/>
      </w:pPr>
      <w:r>
        <w:t>В то же время в обеспечении пожарной безопасности на территории Курской области существует ряд проблем.</w:t>
      </w:r>
    </w:p>
    <w:p w:rsidR="00B41DC8" w:rsidRDefault="00B41DC8">
      <w:pPr>
        <w:pStyle w:val="ConsPlusNormal"/>
        <w:spacing w:before="240"/>
        <w:ind w:firstLine="540"/>
        <w:jc w:val="both"/>
      </w:pPr>
      <w:r>
        <w:lastRenderedPageBreak/>
        <w:t>В части предотвращения и борьбы с пожарами выделяются три основных проблемы: поздние сообщения о пожаре, продолжительное время свободного развития пожара, недостаточный уровень защищенности населения, проживающего в сельской местности, от пожаров.</w:t>
      </w:r>
    </w:p>
    <w:p w:rsidR="00B41DC8" w:rsidRDefault="00B41DC8">
      <w:pPr>
        <w:pStyle w:val="ConsPlusNormal"/>
        <w:spacing w:before="240"/>
        <w:ind w:firstLine="540"/>
        <w:jc w:val="both"/>
      </w:pPr>
      <w:r>
        <w:t>Основными причинами позднего сообщения о пожаре являются: отсутствие автоматической пожарной сигнализации на объектах организаций, попытка населения тушить пожар своими силами без сообщения пожарной охране, отсутствие телефонной и других видов связи.</w:t>
      </w:r>
    </w:p>
    <w:p w:rsidR="00B41DC8" w:rsidRDefault="00B41DC8">
      <w:pPr>
        <w:pStyle w:val="ConsPlusNormal"/>
        <w:spacing w:before="240"/>
        <w:ind w:firstLine="540"/>
        <w:jc w:val="both"/>
      </w:pPr>
      <w:r>
        <w:t>Основными причинами достаточно продолжительного времени свободного развития пожара являются отсутствие автоматической пожарной сигнализации, автоматических установок пожаротушения, первичных средств пожаротушения, а также необученность населения правильным действиям при пожаре.</w:t>
      </w:r>
    </w:p>
    <w:p w:rsidR="00B41DC8" w:rsidRDefault="00B41DC8">
      <w:pPr>
        <w:pStyle w:val="ConsPlusNormal"/>
        <w:spacing w:before="240"/>
        <w:ind w:firstLine="540"/>
        <w:jc w:val="both"/>
      </w:pPr>
      <w:r>
        <w:t>Ключевым моментом в проблеме обеспечения пожарной безопасности области также является поддержание материально-технической оснащенности подразделений пожарной охраны на качественном, современном уровне, соответствующем требованиям действующего законодательства.</w:t>
      </w:r>
    </w:p>
    <w:p w:rsidR="00B41DC8" w:rsidRDefault="00B41DC8">
      <w:pPr>
        <w:pStyle w:val="ConsPlusNormal"/>
        <w:spacing w:before="240"/>
        <w:ind w:firstLine="540"/>
        <w:jc w:val="both"/>
      </w:pPr>
      <w:r>
        <w:t>Анализ статистических данных оперативной обстановки в Курской области и показатели оперативного реагирования пожарных подразделений на тушение пожаров за последние годы показывают, что уровень защищенности населения, проживающего в сельской местности, от пожаров является недостаточным.</w:t>
      </w:r>
    </w:p>
    <w:p w:rsidR="00B41DC8" w:rsidRDefault="00B41DC8">
      <w:pPr>
        <w:pStyle w:val="ConsPlusNormal"/>
        <w:spacing w:before="240"/>
        <w:ind w:firstLine="540"/>
        <w:jc w:val="both"/>
      </w:pPr>
      <w:r>
        <w:t>В области обеспечения биологической и химической безопасности.</w:t>
      </w:r>
    </w:p>
    <w:p w:rsidR="00B41DC8" w:rsidRDefault="00B41DC8">
      <w:pPr>
        <w:pStyle w:val="ConsPlusNormal"/>
        <w:spacing w:before="240"/>
        <w:ind w:firstLine="540"/>
        <w:jc w:val="both"/>
      </w:pPr>
      <w:r>
        <w:t>Обеспечение биологической и химической безопасности на территории Курской области может быть достигнуто в результате своевременного и эффективного выполнения органами исполнительной власти области организационных, санитарно-противоэпидемических, ветеринарных, фитосанитарных и инженерно-технических мероприятий, направленных на полную нейтрализацию и (или) уменьшение до уровня предельно допустимых концентраций биологических и химических факторов окружающей среды.</w:t>
      </w:r>
    </w:p>
    <w:p w:rsidR="00B41DC8" w:rsidRDefault="00B41DC8">
      <w:pPr>
        <w:pStyle w:val="ConsPlusNormal"/>
        <w:spacing w:before="240"/>
        <w:ind w:firstLine="540"/>
        <w:jc w:val="both"/>
      </w:pPr>
      <w:r>
        <w:t xml:space="preserve">Состояние дел в различных сферах обеспечения химической и биологической безопасности позволяет сделать вывод, что защищенность </w:t>
      </w:r>
      <w:r>
        <w:lastRenderedPageBreak/>
        <w:t>населения и среды его обитания от опасных биологических и химических факторов не доведена до уровня, при котором отсутствуют недопустимые риски причинения вреда жизни и здоровью людей, окружающей среде и техносфере. На фоне значительного ухудшения санитарно-эпидемиологической, ветеринарно-санитарной, фитосанитарной и экологической обстановки, а также упадка ее биотехнологической и химической промышленности появились новые биологические и химические угрозы для безопасности области.</w:t>
      </w:r>
    </w:p>
    <w:p w:rsidR="00B41DC8" w:rsidRDefault="00B41DC8">
      <w:pPr>
        <w:pStyle w:val="ConsPlusNormal"/>
        <w:spacing w:before="240"/>
        <w:ind w:firstLine="540"/>
        <w:jc w:val="both"/>
      </w:pPr>
      <w:r>
        <w:t>Стало очевидным, что нужно быть готовым:</w:t>
      </w:r>
    </w:p>
    <w:p w:rsidR="00B41DC8" w:rsidRDefault="00B41DC8">
      <w:pPr>
        <w:pStyle w:val="ConsPlusNormal"/>
        <w:spacing w:before="240"/>
        <w:ind w:firstLine="540"/>
        <w:jc w:val="both"/>
      </w:pPr>
      <w:r>
        <w:t>к трансграничным заносам на территорию Курской области известных и неизвестных ранее неэндемичных патогенов и экопатогенов;</w:t>
      </w:r>
    </w:p>
    <w:p w:rsidR="00B41DC8" w:rsidRDefault="00B41DC8">
      <w:pPr>
        <w:pStyle w:val="ConsPlusNormal"/>
        <w:spacing w:before="240"/>
        <w:ind w:firstLine="540"/>
        <w:jc w:val="both"/>
      </w:pPr>
      <w:r>
        <w:t>к несанкционированному использованию в сельскохозяйственной практике различных средств защиты растений и агрохимикатов, а также потенциально опасных генно-инженерно-модифицированных организмов, которые не прошли соответствующих испытаний и неизвестны специализированным службам государственного надзора Российской Федерации;</w:t>
      </w:r>
    </w:p>
    <w:p w:rsidR="00B41DC8" w:rsidRDefault="00B41DC8">
      <w:pPr>
        <w:pStyle w:val="ConsPlusNormal"/>
        <w:spacing w:before="240"/>
        <w:ind w:firstLine="540"/>
        <w:jc w:val="both"/>
      </w:pPr>
      <w:r>
        <w:t>к применению на территории области опасных и особо опасных биологических агентов и химических веществ в террористических целях;</w:t>
      </w:r>
    </w:p>
    <w:p w:rsidR="00B41DC8" w:rsidRDefault="00B41DC8">
      <w:pPr>
        <w:pStyle w:val="ConsPlusNormal"/>
        <w:spacing w:before="240"/>
        <w:ind w:firstLine="540"/>
        <w:jc w:val="both"/>
      </w:pPr>
      <w:r>
        <w:t>к применению против Российской Федерации различных видов химического и биологического оружия, предназначенного для смертельного поражения или причинения иного вреда, созданного за рубежом на базе новейших достижений в области геномики, протеомики, генной инженерии патогенов, экопатогенов, а также органической и неорганической химии.</w:t>
      </w:r>
    </w:p>
    <w:p w:rsidR="00B41DC8" w:rsidRDefault="00B41DC8">
      <w:pPr>
        <w:pStyle w:val="ConsPlusNormal"/>
        <w:spacing w:before="240"/>
        <w:ind w:firstLine="540"/>
        <w:jc w:val="both"/>
      </w:pPr>
      <w:r>
        <w:t>Основу государственной политики в области обеспечения химической и биологической безопасности составляют совершенствование и упрочение системы химической и биологической безопасности на территории Курской области.</w:t>
      </w:r>
    </w:p>
    <w:p w:rsidR="00B41DC8" w:rsidRDefault="00B41DC8">
      <w:pPr>
        <w:pStyle w:val="ConsPlusNormal"/>
        <w:spacing w:before="240"/>
        <w:ind w:firstLine="540"/>
        <w:jc w:val="both"/>
      </w:pPr>
      <w:r>
        <w:t xml:space="preserve">Реализация крупных проектов качественным образом меняет структуру экономики области и последовательно решает поставленные задачи по улучшению качества жизни населения и позволяет в дальнейшем поддерживать высокий уровень инвестиционной активности. В то же время это оказывает </w:t>
      </w:r>
      <w:r>
        <w:lastRenderedPageBreak/>
        <w:t>существенное влияние на рост рисков ЧС, пожаров, так как многие создаваемые экономические объекты будут относиться к категории опасных производственных объектов.</w:t>
      </w:r>
    </w:p>
    <w:p w:rsidR="00B41DC8" w:rsidRDefault="00B41DC8">
      <w:pPr>
        <w:pStyle w:val="ConsPlusNormal"/>
        <w:spacing w:before="240"/>
        <w:ind w:firstLine="540"/>
        <w:jc w:val="both"/>
      </w:pPr>
      <w:r>
        <w:t>В состав сил и средств территориальной подсистемы РСЧС Курской области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B41DC8" w:rsidRDefault="00B41DC8">
      <w:pPr>
        <w:pStyle w:val="ConsPlusNormal"/>
        <w:spacing w:before="240"/>
        <w:ind w:firstLine="540"/>
        <w:jc w:val="both"/>
      </w:pPr>
      <w: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чрезвычайных ситуаций в течение не менее 3 суток.</w:t>
      </w:r>
    </w:p>
    <w:p w:rsidR="00B41DC8" w:rsidRDefault="00B41DC8">
      <w:pPr>
        <w:pStyle w:val="ConsPlusNormal"/>
        <w:spacing w:before="240"/>
        <w:ind w:firstLine="540"/>
        <w:jc w:val="both"/>
      </w:pPr>
      <w:r>
        <w:t>В состав сил и средств территориальной подсистемы РСЧС Курской области, предназначенных для ликвидации чрезвычайных ситуаций, входят:</w:t>
      </w:r>
    </w:p>
    <w:p w:rsidR="00B41DC8" w:rsidRDefault="00B41DC8">
      <w:pPr>
        <w:pStyle w:val="ConsPlusNormal"/>
        <w:spacing w:before="240"/>
        <w:ind w:firstLine="540"/>
        <w:jc w:val="both"/>
      </w:pPr>
      <w:r>
        <w:t>силы и средства аварийно-спасательной службы Курской области;</w:t>
      </w:r>
    </w:p>
    <w:p w:rsidR="00B41DC8" w:rsidRDefault="00B41DC8">
      <w:pPr>
        <w:pStyle w:val="ConsPlusNormal"/>
        <w:spacing w:before="240"/>
        <w:ind w:firstLine="540"/>
        <w:jc w:val="both"/>
      </w:pPr>
      <w:r>
        <w:t>силы и средства территориальных органов федеральных органов исполнительной власти, привлекаемые в установленном порядке для предупреждения и ликвидации чрезвычайных ситуаций;</w:t>
      </w:r>
    </w:p>
    <w:p w:rsidR="00B41DC8" w:rsidRDefault="00B41DC8">
      <w:pPr>
        <w:pStyle w:val="ConsPlusNormal"/>
        <w:spacing w:before="240"/>
        <w:ind w:firstLine="540"/>
        <w:jc w:val="both"/>
      </w:pPr>
      <w:r>
        <w:t>силы и средства органов местного самоуправления;</w:t>
      </w:r>
    </w:p>
    <w:p w:rsidR="00B41DC8" w:rsidRDefault="00B41DC8">
      <w:pPr>
        <w:pStyle w:val="ConsPlusNormal"/>
        <w:spacing w:before="240"/>
        <w:ind w:firstLine="540"/>
        <w:jc w:val="both"/>
      </w:pPr>
      <w:r>
        <w:t>силы и средства организаций;</w:t>
      </w:r>
    </w:p>
    <w:p w:rsidR="00B41DC8" w:rsidRDefault="00B41DC8">
      <w:pPr>
        <w:pStyle w:val="ConsPlusNormal"/>
        <w:spacing w:before="240"/>
        <w:ind w:firstLine="540"/>
        <w:jc w:val="both"/>
      </w:pPr>
      <w:r>
        <w:t>силы и средства нештатных и общественных аварийно-спасательных формирований и добровольной пожарной охраны.</w:t>
      </w:r>
    </w:p>
    <w:p w:rsidR="00B41DC8" w:rsidRDefault="00B41DC8">
      <w:pPr>
        <w:pStyle w:val="ConsPlusNormal"/>
        <w:spacing w:before="240"/>
        <w:ind w:firstLine="540"/>
        <w:jc w:val="both"/>
      </w:pPr>
      <w:r>
        <w:t>Несмотря на устойчивую положительную динамику основных макроэкономических показателей Курской области, существует ряд системных проблем в сфере защиты населения и территории от чрезвычайных ситуаций, обеспечения пожарной безопасности и безопасности людей на водных объектах.</w:t>
      </w:r>
    </w:p>
    <w:p w:rsidR="00B41DC8" w:rsidRDefault="00B41DC8">
      <w:pPr>
        <w:pStyle w:val="ConsPlusNormal"/>
        <w:spacing w:before="240"/>
        <w:ind w:firstLine="540"/>
        <w:jc w:val="both"/>
      </w:pPr>
      <w:r>
        <w:t>В первую очередь это, конечно, недостаточное обеспечение необходимым оборудованием, техникой для выполнения возложенных на сферу защиты задач, обеспечения безопасности и повышения эффективности проведения аварийно-</w:t>
      </w:r>
      <w:r>
        <w:lastRenderedPageBreak/>
        <w:t>спасательных и поисково-спасательных работ, борьбы с пожарами и снижения числа и тяжести происшествий на водных объектах.</w:t>
      </w:r>
    </w:p>
    <w:p w:rsidR="00B41DC8" w:rsidRDefault="00B41DC8">
      <w:pPr>
        <w:pStyle w:val="ConsPlusNormal"/>
        <w:spacing w:before="240"/>
        <w:ind w:firstLine="540"/>
        <w:jc w:val="both"/>
      </w:pPr>
      <w:r>
        <w:t>Проведенный анализ выполнения программных мероприятий позволяет сделать вывод о том, что скоординированные действия федеральных органов исполнительной власти, органов государственной власти Курской области, органов местного самоуправления в сфере их ответственности и в пределах компетенции позволяют обеспечить базовые условия, необходимые для реализации неотложных мер в обеспечении комплексной безопасности региона на требуемом уровне.</w:t>
      </w:r>
    </w:p>
    <w:p w:rsidR="00B41DC8" w:rsidRDefault="00B41DC8">
      <w:pPr>
        <w:pStyle w:val="ConsPlusNormal"/>
        <w:spacing w:before="240"/>
        <w:ind w:firstLine="540"/>
        <w:jc w:val="both"/>
      </w:pPr>
      <w:r>
        <w:t>В сложившейся ситуации непринятие действенных мер по реализации организационных и практических мероприятий, направленных на обеспечение защиты населения и территории от чрезвычайных ситуаций, обеспечение пожарной безопасности и безопасности людей на водных объектах Курской области, может привести к тяжким последствиям.</w:t>
      </w:r>
    </w:p>
    <w:p w:rsidR="00B41DC8" w:rsidRDefault="00B41DC8">
      <w:pPr>
        <w:pStyle w:val="ConsPlusNormal"/>
        <w:spacing w:before="240"/>
        <w:ind w:firstLine="540"/>
        <w:jc w:val="both"/>
      </w:pPr>
      <w:r>
        <w:t>Возрастание риска возникновения ЧС природного и техногенного характера, количество пожаров и число погибших и пострадавших людей на пожарах, количество несчастных случаев на водных объектах и число погибших на водных объектах определяют актуальность настоящей государственной программы.</w:t>
      </w:r>
    </w:p>
    <w:p w:rsidR="00B41DC8" w:rsidRDefault="00B41DC8">
      <w:pPr>
        <w:pStyle w:val="ConsPlusNormal"/>
        <w:spacing w:before="240"/>
        <w:ind w:firstLine="540"/>
        <w:jc w:val="both"/>
      </w:pPr>
      <w:r>
        <w:t>Реализация государственной программы в полном объеме позволит:</w:t>
      </w:r>
    </w:p>
    <w:p w:rsidR="00B41DC8" w:rsidRDefault="00B41DC8">
      <w:pPr>
        <w:pStyle w:val="ConsPlusNormal"/>
        <w:spacing w:before="240"/>
        <w:ind w:firstLine="540"/>
        <w:jc w:val="both"/>
      </w:pPr>
      <w:r>
        <w:t>повысить уровень защищенности населения и территории области от опасностей и угроз мирного и военного времени;</w:t>
      </w:r>
    </w:p>
    <w:p w:rsidR="00B41DC8" w:rsidRDefault="00B41DC8">
      <w:pPr>
        <w:pStyle w:val="ConsPlusNormal"/>
        <w:spacing w:before="240"/>
        <w:ind w:firstLine="540"/>
        <w:jc w:val="both"/>
      </w:pPr>
      <w:r>
        <w:t>повысить эффективность деятельности органов управления и сил гражданской обороны;</w:t>
      </w:r>
    </w:p>
    <w:p w:rsidR="00B41DC8" w:rsidRDefault="00B41DC8">
      <w:pPr>
        <w:pStyle w:val="ConsPlusNormal"/>
        <w:spacing w:before="240"/>
        <w:ind w:firstLine="540"/>
        <w:jc w:val="both"/>
      </w:pPr>
      <w:r>
        <w:t>сократить отставание существующих возможностей гражданской обороны от реальных угроз и опасностей XXI века;</w:t>
      </w:r>
    </w:p>
    <w:p w:rsidR="00B41DC8" w:rsidRDefault="00B41DC8">
      <w:pPr>
        <w:pStyle w:val="ConsPlusNormal"/>
        <w:spacing w:before="240"/>
        <w:ind w:firstLine="540"/>
        <w:jc w:val="both"/>
      </w:pPr>
      <w:r>
        <w:t>эффективно использовать средства областного бюджета для решения приоритетных задач по обеспечению защиты населения и территорий в условиях мирного и военного времени;</w:t>
      </w:r>
    </w:p>
    <w:p w:rsidR="00B41DC8" w:rsidRDefault="00B41DC8">
      <w:pPr>
        <w:pStyle w:val="ConsPlusNormal"/>
        <w:spacing w:before="240"/>
        <w:ind w:firstLine="540"/>
        <w:jc w:val="both"/>
      </w:pPr>
      <w:r>
        <w:t xml:space="preserve">создать системы комплексной безопасности регионального уровня от </w:t>
      </w:r>
      <w:r>
        <w:lastRenderedPageBreak/>
        <w:t>чрезвычайных ситуаций природного и техногенного характера;</w:t>
      </w:r>
    </w:p>
    <w:p w:rsidR="00B41DC8" w:rsidRDefault="00B41DC8">
      <w:pPr>
        <w:pStyle w:val="ConsPlusNormal"/>
        <w:spacing w:before="240"/>
        <w:ind w:firstLine="540"/>
        <w:jc w:val="both"/>
      </w:pPr>
      <w:r>
        <w:t>обеспечить развитие региональной комплексной системы информирования и оповещения населения в местах массового пребывания людей;</w:t>
      </w:r>
    </w:p>
    <w:p w:rsidR="00B41DC8" w:rsidRDefault="00B41DC8">
      <w:pPr>
        <w:pStyle w:val="ConsPlusNormal"/>
        <w:spacing w:before="240"/>
        <w:ind w:firstLine="540"/>
        <w:jc w:val="both"/>
      </w:pPr>
      <w:r>
        <w:t>обеспечить дальнейшее развитие системы мониторинга и прогнозирования чрезвычайных ситуаций;</w:t>
      </w:r>
    </w:p>
    <w:p w:rsidR="00B41DC8" w:rsidRDefault="00B41DC8">
      <w:pPr>
        <w:pStyle w:val="ConsPlusNormal"/>
        <w:spacing w:before="240"/>
        <w:ind w:firstLine="540"/>
        <w:jc w:val="both"/>
      </w:pPr>
      <w:r>
        <w:t>снизить риски пожаров и смягчить возможные их последствия;</w:t>
      </w:r>
    </w:p>
    <w:p w:rsidR="00B41DC8" w:rsidRDefault="00B41DC8">
      <w:pPr>
        <w:pStyle w:val="ConsPlusNormal"/>
        <w:spacing w:before="240"/>
        <w:ind w:firstLine="540"/>
        <w:jc w:val="both"/>
      </w:pPr>
      <w:r>
        <w:t>повысить безопасность населения и защищенность критически важных объектов;</w:t>
      </w:r>
    </w:p>
    <w:p w:rsidR="00B41DC8" w:rsidRDefault="00B41DC8">
      <w:pPr>
        <w:pStyle w:val="ConsPlusNormal"/>
        <w:spacing w:before="240"/>
        <w:ind w:firstLine="540"/>
        <w:jc w:val="both"/>
      </w:pPr>
      <w:r>
        <w:t>обеспечить необходимым оборудованием, техникой для выполнения возложенных на сферу защиты задач, обеспечения безопасности и повышения эффективности проведения аварийно-спасательных и поисково-спасательных работ, борьбы с пожарами и снижения числа и тяжести происшествий на водных объектах;</w:t>
      </w:r>
    </w:p>
    <w:p w:rsidR="00B41DC8" w:rsidRDefault="00B41DC8">
      <w:pPr>
        <w:pStyle w:val="ConsPlusNormal"/>
        <w:spacing w:before="240"/>
        <w:ind w:firstLine="540"/>
        <w:jc w:val="both"/>
      </w:pPr>
      <w:r>
        <w:t>обеспечить эффективную деятельность сил и средств территориальной подсистемы РСЧС Курской области в обеспечении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B41DC8" w:rsidRDefault="00B41DC8">
      <w:pPr>
        <w:pStyle w:val="ConsPlusNormal"/>
        <w:spacing w:before="240"/>
        <w:ind w:firstLine="540"/>
        <w:jc w:val="both"/>
      </w:pPr>
      <w:r>
        <w:t>Социальная эффективность реализации государственной программы будет заключаться в улучшении демографической ситуации, здоровья и трудоспособности населения Курской области.</w:t>
      </w:r>
    </w:p>
    <w:p w:rsidR="00B41DC8" w:rsidRDefault="00B41DC8">
      <w:pPr>
        <w:pStyle w:val="ConsPlusNormal"/>
        <w:spacing w:before="240"/>
        <w:ind w:firstLine="540"/>
        <w:jc w:val="both"/>
      </w:pPr>
      <w:r>
        <w:t>Экологическая эффективность реализации программы будет заключаться в улучшении состояния окружающей среды Курской области.</w:t>
      </w:r>
    </w:p>
    <w:p w:rsidR="00B41DC8" w:rsidRDefault="00B41DC8">
      <w:pPr>
        <w:pStyle w:val="ConsPlusNormal"/>
        <w:spacing w:before="240"/>
        <w:ind w:firstLine="540"/>
        <w:jc w:val="both"/>
      </w:pPr>
      <w:r>
        <w:t>Экономическая эффективность реализации государственной программы будет заключаться в планомерном обеспечении снижения экономического ущерба от чрезвычайных ситуаций природного и техногенного характера, пожаров и происшествий на водных объектах, биологической и химической опасности на территории Курской области.</w:t>
      </w:r>
    </w:p>
    <w:p w:rsidR="00B41DC8" w:rsidRDefault="00B41DC8">
      <w:pPr>
        <w:pStyle w:val="ConsPlusNormal"/>
        <w:jc w:val="both"/>
      </w:pPr>
    </w:p>
    <w:p w:rsidR="00B41DC8" w:rsidRDefault="00B41DC8">
      <w:pPr>
        <w:pStyle w:val="ConsPlusTitle"/>
        <w:jc w:val="center"/>
        <w:outlineLvl w:val="1"/>
      </w:pPr>
      <w:r>
        <w:lastRenderedPageBreak/>
        <w:t>II. Приоритеты государственной политики в сфере</w:t>
      </w:r>
    </w:p>
    <w:p w:rsidR="00B41DC8" w:rsidRDefault="00B41DC8">
      <w:pPr>
        <w:pStyle w:val="ConsPlusTitle"/>
        <w:jc w:val="center"/>
      </w:pPr>
      <w:r>
        <w:t>реализации государственной программы, цели, задачи</w:t>
      </w:r>
    </w:p>
    <w:p w:rsidR="00B41DC8" w:rsidRDefault="00B41DC8">
      <w:pPr>
        <w:pStyle w:val="ConsPlusTitle"/>
        <w:jc w:val="center"/>
      </w:pPr>
      <w:r>
        <w:t>и показатели (индикаторы) достижения целей и решения</w:t>
      </w:r>
    </w:p>
    <w:p w:rsidR="00B41DC8" w:rsidRDefault="00B41DC8">
      <w:pPr>
        <w:pStyle w:val="ConsPlusTitle"/>
        <w:jc w:val="center"/>
      </w:pPr>
      <w:r>
        <w:t>задач, описание основных ожидаемых конечных результатов</w:t>
      </w:r>
    </w:p>
    <w:p w:rsidR="00B41DC8" w:rsidRDefault="00B41DC8">
      <w:pPr>
        <w:pStyle w:val="ConsPlusTitle"/>
        <w:jc w:val="center"/>
      </w:pPr>
      <w:r>
        <w:t>государственной программы, сроков и этапов реализации</w:t>
      </w:r>
    </w:p>
    <w:p w:rsidR="00B41DC8" w:rsidRDefault="00B41DC8">
      <w:pPr>
        <w:pStyle w:val="ConsPlusTitle"/>
        <w:jc w:val="center"/>
      </w:pPr>
      <w:r>
        <w:t>государственной программы</w:t>
      </w:r>
    </w:p>
    <w:p w:rsidR="00B41DC8" w:rsidRDefault="00B41DC8">
      <w:pPr>
        <w:pStyle w:val="ConsPlusNormal"/>
        <w:jc w:val="both"/>
      </w:pPr>
    </w:p>
    <w:p w:rsidR="00B41DC8" w:rsidRDefault="00B41DC8">
      <w:pPr>
        <w:pStyle w:val="ConsPlusNormal"/>
        <w:ind w:firstLine="540"/>
        <w:jc w:val="both"/>
      </w:pPr>
      <w:hyperlink r:id="rId142"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декларируется прогноз основных опасностей и угроз природного, техногенного и социального характера, указывающий на то, что на территории России сохранится высокая степень риска возникновения крупномасштабных чрезвычайных ситуаций.</w:t>
      </w:r>
    </w:p>
    <w:p w:rsidR="00B41DC8" w:rsidRDefault="00B41DC8">
      <w:pPr>
        <w:pStyle w:val="ConsPlusNormal"/>
        <w:spacing w:before="240"/>
        <w:ind w:firstLine="540"/>
        <w:jc w:val="both"/>
      </w:pPr>
      <w:r>
        <w:t xml:space="preserve">Также в соответствии с </w:t>
      </w:r>
      <w:hyperlink r:id="rId143" w:history="1">
        <w:r>
          <w:rPr>
            <w:color w:val="0000FF"/>
          </w:rPr>
          <w:t>Концепцией</w:t>
        </w:r>
      </w:hyperlink>
      <w:r>
        <w:t xml:space="preserve"> в период до 2020 года должна произойти смена приоритетов в государственной политике по обеспечению безопасности населения и территорий от опасностей и угроз различного характера - вместо "культуры реагирования" на чрезвычайные ситуации на первое место должна выйти "культура предупреждения".</w:t>
      </w:r>
    </w:p>
    <w:p w:rsidR="00B41DC8" w:rsidRDefault="00B41DC8">
      <w:pPr>
        <w:pStyle w:val="ConsPlusNormal"/>
        <w:spacing w:before="240"/>
        <w:ind w:firstLine="540"/>
        <w:jc w:val="both"/>
      </w:pPr>
      <w:r>
        <w:t>Результатом данных мер должно стать сокращение к 2024 году количества погибших в результате чрезвычайных ситуаций различного характера по отношению к 2006 году на 20 - 22 процента, пострадавших - на 18 - 20 процентов.</w:t>
      </w:r>
    </w:p>
    <w:p w:rsidR="00B41DC8" w:rsidRDefault="00B41DC8">
      <w:pPr>
        <w:pStyle w:val="ConsPlusNormal"/>
        <w:jc w:val="both"/>
      </w:pPr>
      <w:r>
        <w:t xml:space="preserve">(в ред. постановлений Администрации Курской области от 25.09.2018 </w:t>
      </w:r>
      <w:hyperlink r:id="rId144" w:history="1">
        <w:r>
          <w:rPr>
            <w:color w:val="0000FF"/>
          </w:rPr>
          <w:t>N 776-па</w:t>
        </w:r>
      </w:hyperlink>
      <w:r>
        <w:t xml:space="preserve">, от 02.09.2019 </w:t>
      </w:r>
      <w:hyperlink r:id="rId145" w:history="1">
        <w:r>
          <w:rPr>
            <w:color w:val="0000FF"/>
          </w:rPr>
          <w:t>N 828-па</w:t>
        </w:r>
      </w:hyperlink>
      <w:r>
        <w:t>)</w:t>
      </w:r>
    </w:p>
    <w:p w:rsidR="00B41DC8" w:rsidRDefault="00B41DC8">
      <w:pPr>
        <w:pStyle w:val="ConsPlusNormal"/>
        <w:spacing w:before="240"/>
        <w:ind w:firstLine="540"/>
        <w:jc w:val="both"/>
      </w:pPr>
      <w:r>
        <w:t xml:space="preserve">В соответствии со </w:t>
      </w:r>
      <w:hyperlink r:id="rId146" w:history="1">
        <w:r>
          <w:rPr>
            <w:color w:val="0000FF"/>
          </w:rPr>
          <w:t>Стратегией</w:t>
        </w:r>
      </w:hyperlink>
      <w:r>
        <w:t xml:space="preserve"> национальной безопасности Российской Федерации до 2020 года, утвержденной Указом Президента Российской Федерации от 12 мая 2009 года N 537, обеспечение национальной безопасности в чрезвычайных ситуациях достигается путем совершенствования и развития единой государственной системы предупреждения и ликвидации чрезвычайных ситуаций природного и техногенного характера (в том числе территориальных и функциональных сегментов).</w:t>
      </w:r>
    </w:p>
    <w:p w:rsidR="00B41DC8" w:rsidRDefault="00B41DC8">
      <w:pPr>
        <w:pStyle w:val="ConsPlusNormal"/>
        <w:spacing w:before="240"/>
        <w:ind w:firstLine="540"/>
        <w:jc w:val="both"/>
      </w:pPr>
      <w:r>
        <w:t xml:space="preserve">В соответствии со </w:t>
      </w:r>
      <w:hyperlink r:id="rId147" w:history="1">
        <w:r>
          <w:rPr>
            <w:color w:val="0000FF"/>
          </w:rPr>
          <w:t>Стратегией</w:t>
        </w:r>
      </w:hyperlink>
      <w:r>
        <w:t xml:space="preserve"> социально-экономического развития Курской области на период до 2020 года, одобренной постановлением Курской областной </w:t>
      </w:r>
      <w:r>
        <w:lastRenderedPageBreak/>
        <w:t xml:space="preserve">Думы от 24.05.2007 N 381-IV ОД, принят </w:t>
      </w:r>
      <w:hyperlink r:id="rId148" w:history="1">
        <w:r>
          <w:rPr>
            <w:color w:val="0000FF"/>
          </w:rPr>
          <w:t>Закон</w:t>
        </w:r>
      </w:hyperlink>
      <w:r>
        <w:t xml:space="preserve"> Курской области от 28 февраля 2011 г. N 15-ЗКО "О Программе социально-экономического развития Курской области на 2011 - 2015 годы", который раскрывает нерешенные вопросы и проблемы в сфере защиты населения при чрезвычайных ситуациях на территории области.</w:t>
      </w:r>
    </w:p>
    <w:p w:rsidR="00B41DC8" w:rsidRDefault="00B41DC8">
      <w:pPr>
        <w:pStyle w:val="ConsPlusNormal"/>
        <w:spacing w:before="240"/>
        <w:ind w:firstLine="540"/>
        <w:jc w:val="both"/>
      </w:pPr>
      <w:r>
        <w:t>В сфере защиты населения при чрезвычайных ситуациях на территории области имеются следующие нерешенные вопросы и проблемы:</w:t>
      </w:r>
    </w:p>
    <w:p w:rsidR="00B41DC8" w:rsidRDefault="00B41DC8">
      <w:pPr>
        <w:pStyle w:val="ConsPlusNormal"/>
        <w:spacing w:before="240"/>
        <w:ind w:firstLine="540"/>
        <w:jc w:val="both"/>
      </w:pPr>
      <w:r>
        <w:t>повышение безопасности критически важных и потенциально опасных объектов;</w:t>
      </w:r>
    </w:p>
    <w:p w:rsidR="00B41DC8" w:rsidRDefault="00B41DC8">
      <w:pPr>
        <w:pStyle w:val="ConsPlusNormal"/>
        <w:spacing w:before="240"/>
        <w:ind w:firstLine="540"/>
        <w:jc w:val="both"/>
      </w:pPr>
      <w:r>
        <w:t>совершенствование мероприятий по предупреждению и ликвидации чрезвычайных ситуаций;</w:t>
      </w:r>
    </w:p>
    <w:p w:rsidR="00B41DC8" w:rsidRDefault="00B41DC8">
      <w:pPr>
        <w:pStyle w:val="ConsPlusNormal"/>
        <w:spacing w:before="240"/>
        <w:ind w:firstLine="540"/>
        <w:jc w:val="both"/>
      </w:pPr>
      <w:r>
        <w:t>повышение безопасности гидротехнических сооружений и речной системы Курской области;</w:t>
      </w:r>
    </w:p>
    <w:p w:rsidR="00B41DC8" w:rsidRDefault="00B41DC8">
      <w:pPr>
        <w:pStyle w:val="ConsPlusNormal"/>
        <w:spacing w:before="240"/>
        <w:ind w:firstLine="540"/>
        <w:jc w:val="both"/>
      </w:pPr>
      <w:r>
        <w:t>улучшение материально-технического обеспечения поисково-спасательных водолазных групп АСС Курской области;</w:t>
      </w:r>
    </w:p>
    <w:p w:rsidR="00B41DC8" w:rsidRDefault="00B41DC8">
      <w:pPr>
        <w:pStyle w:val="ConsPlusNormal"/>
        <w:spacing w:before="240"/>
        <w:ind w:firstLine="540"/>
        <w:jc w:val="both"/>
      </w:pPr>
      <w:r>
        <w:t>проведение предупредительных мероприятий на водных объектах Курской области;</w:t>
      </w:r>
    </w:p>
    <w:p w:rsidR="00B41DC8" w:rsidRDefault="00B41DC8">
      <w:pPr>
        <w:pStyle w:val="ConsPlusNormal"/>
        <w:spacing w:before="240"/>
        <w:ind w:firstLine="540"/>
        <w:jc w:val="both"/>
      </w:pPr>
      <w:r>
        <w:t>укрепление материально-технической базы подразделений противопожарной службы в соответствии с нормами, утвержденными действующим законодательством;</w:t>
      </w:r>
    </w:p>
    <w:p w:rsidR="00B41DC8" w:rsidRDefault="00B41DC8">
      <w:pPr>
        <w:pStyle w:val="ConsPlusNormal"/>
        <w:spacing w:before="240"/>
        <w:ind w:firstLine="540"/>
        <w:jc w:val="both"/>
      </w:pPr>
      <w:r>
        <w:t>внедрение современных информационных технологий и средств телекоммуникаций для повышения эффективности управления силами и средствами Государственной противопожарной службы.</w:t>
      </w:r>
    </w:p>
    <w:p w:rsidR="00B41DC8" w:rsidRDefault="00B41DC8">
      <w:pPr>
        <w:pStyle w:val="ConsPlusNormal"/>
        <w:spacing w:before="240"/>
        <w:ind w:firstLine="540"/>
        <w:jc w:val="both"/>
      </w:pPr>
      <w:r>
        <w:t xml:space="preserve">Решение задач обеспечения безопасности в чрезвычайных ситуациях достигается за счет повышения эффективности реализации полномочий органов местного самоуправления в области обеспечения безопасности жизнедеятельности населения, обновления парка технологического оборудования и технологий производства на потенциально опасных объектах и объектах жизнеобеспечения, внедрения современных технических средств </w:t>
      </w:r>
      <w:r>
        <w:lastRenderedPageBreak/>
        <w:t>информирования и оповещения населения в местах их массового пребывания, а также разработки системы принятия превентивных мер по снижению риска и смягчению последствий чрезвычайных ситуаций природного и техногенного характера.</w:t>
      </w:r>
    </w:p>
    <w:p w:rsidR="00B41DC8" w:rsidRDefault="00B41DC8">
      <w:pPr>
        <w:pStyle w:val="ConsPlusNormal"/>
        <w:spacing w:before="240"/>
        <w:ind w:firstLine="540"/>
        <w:jc w:val="both"/>
      </w:pPr>
      <w:r>
        <w:t>Приоритетами государственной политики в области гражданской обороны являются:</w:t>
      </w:r>
    </w:p>
    <w:p w:rsidR="00B41DC8" w:rsidRDefault="00B41DC8">
      <w:pPr>
        <w:pStyle w:val="ConsPlusNormal"/>
        <w:spacing w:before="240"/>
        <w:ind w:firstLine="540"/>
        <w:jc w:val="both"/>
      </w:pPr>
      <w:r>
        <w:t>совершенствование системы управления гражданской обороны;</w:t>
      </w:r>
    </w:p>
    <w:p w:rsidR="00B41DC8" w:rsidRDefault="00B41DC8">
      <w:pPr>
        <w:pStyle w:val="ConsPlusNormal"/>
        <w:spacing w:before="240"/>
        <w:ind w:firstLine="540"/>
        <w:jc w:val="both"/>
      </w:pPr>
      <w:r>
        <w:t>повышение готовности сил и средств гражданской обороны к ликвидации последствий применения современных средств поражения, чрезвычайных ситуаций природного и техногенного характера и террористических проявлений;</w:t>
      </w:r>
    </w:p>
    <w:p w:rsidR="00B41DC8" w:rsidRDefault="00B41DC8">
      <w:pPr>
        <w:pStyle w:val="ConsPlusNormal"/>
        <w:spacing w:before="240"/>
        <w:ind w:firstLine="540"/>
        <w:jc w:val="both"/>
      </w:pPr>
      <w:r>
        <w:t>совершенствование системы подготовки населения, подготовки руководящего состава органов управления гражданской обороны, аварийно-спасательных служб и формирований.</w:t>
      </w:r>
    </w:p>
    <w:p w:rsidR="00B41DC8" w:rsidRDefault="00B41DC8">
      <w:pPr>
        <w:pStyle w:val="ConsPlusNormal"/>
        <w:jc w:val="both"/>
      </w:pPr>
      <w:r>
        <w:t xml:space="preserve">(в ред. </w:t>
      </w:r>
      <w:hyperlink r:id="rId149" w:history="1">
        <w:r>
          <w:rPr>
            <w:color w:val="0000FF"/>
          </w:rPr>
          <w:t>постановления</w:t>
        </w:r>
      </w:hyperlink>
      <w:r>
        <w:t xml:space="preserve"> Администрации Курской области от 13.05.2016 N 304-па)</w:t>
      </w:r>
    </w:p>
    <w:p w:rsidR="00B41DC8" w:rsidRDefault="00B41DC8">
      <w:pPr>
        <w:pStyle w:val="ConsPlusNormal"/>
        <w:spacing w:before="240"/>
        <w:ind w:firstLine="540"/>
        <w:jc w:val="both"/>
      </w:pPr>
      <w:r>
        <w:t>В части совершенствования системы управления гражданской обороны основными направлениями деятельности являются:</w:t>
      </w:r>
    </w:p>
    <w:p w:rsidR="00B41DC8" w:rsidRDefault="00B41DC8">
      <w:pPr>
        <w:pStyle w:val="ConsPlusNormal"/>
        <w:spacing w:before="240"/>
        <w:ind w:firstLine="540"/>
        <w:jc w:val="both"/>
      </w:pPr>
      <w:r>
        <w:t>модернизация существующих стационарных пунктов управления;</w:t>
      </w:r>
    </w:p>
    <w:p w:rsidR="00B41DC8" w:rsidRDefault="00B41DC8">
      <w:pPr>
        <w:pStyle w:val="ConsPlusNormal"/>
        <w:spacing w:before="240"/>
        <w:ind w:firstLine="540"/>
        <w:jc w:val="both"/>
      </w:pPr>
      <w:r>
        <w:t>оснащение пунктов управления гражданской обороны современными средствами связи и оповещения, обработки информации и передачи данных.</w:t>
      </w:r>
    </w:p>
    <w:p w:rsidR="00B41DC8" w:rsidRDefault="00B41DC8">
      <w:pPr>
        <w:pStyle w:val="ConsPlusNormal"/>
        <w:spacing w:before="240"/>
        <w:ind w:firstLine="540"/>
        <w:jc w:val="both"/>
      </w:pPr>
      <w:r>
        <w:t>В части совершенствования методов и способов защиты населения, материальных и культурных ценностей основными направлениями деятельности являются:</w:t>
      </w:r>
    </w:p>
    <w:p w:rsidR="00B41DC8" w:rsidRDefault="00B41DC8">
      <w:pPr>
        <w:pStyle w:val="ConsPlusNormal"/>
        <w:spacing w:before="240"/>
        <w:ind w:firstLine="540"/>
        <w:jc w:val="both"/>
      </w:pPr>
      <w:r>
        <w:t>обеспечение устойчивого функционирования системы мониторинга и лабораторного контроля в очагах поражения и районах чрезвычайных ситуаций;</w:t>
      </w:r>
    </w:p>
    <w:p w:rsidR="00B41DC8" w:rsidRDefault="00B41DC8">
      <w:pPr>
        <w:pStyle w:val="ConsPlusNormal"/>
        <w:spacing w:before="240"/>
        <w:ind w:firstLine="540"/>
        <w:jc w:val="both"/>
      </w:pPr>
      <w:r>
        <w:t>доведение до требуемого уровня объемов запасов средств индивидуальной защиты, обеспечение их сохранности и своевременной выдачи населению в угрожаемый период;</w:t>
      </w:r>
    </w:p>
    <w:p w:rsidR="00B41DC8" w:rsidRDefault="00B41DC8">
      <w:pPr>
        <w:pStyle w:val="ConsPlusNormal"/>
        <w:spacing w:before="240"/>
        <w:ind w:firstLine="540"/>
        <w:jc w:val="both"/>
      </w:pPr>
      <w:r>
        <w:t xml:space="preserve">планирование эвакуации населения, материальных и культурных ценностей в </w:t>
      </w:r>
      <w:r>
        <w:lastRenderedPageBreak/>
        <w:t>безопасные районы;</w:t>
      </w:r>
    </w:p>
    <w:p w:rsidR="00B41DC8" w:rsidRDefault="00B41DC8">
      <w:pPr>
        <w:pStyle w:val="ConsPlusNormal"/>
        <w:spacing w:before="240"/>
        <w:ind w:firstLine="540"/>
        <w:jc w:val="both"/>
      </w:pPr>
      <w:r>
        <w:t>подготовка и развитие загородной зоны (территорий, расположенных вне зон возможных чрезвычайных ситуаций, возможного опасного химического заражения, возможного катастрофического затопления, а также вне зон возможного опасного радиоактивного загрязнения, и подготовленных для обеспечения жизнедеятельности эвакуируемого населения).</w:t>
      </w:r>
    </w:p>
    <w:p w:rsidR="00B41DC8" w:rsidRDefault="00B41DC8">
      <w:pPr>
        <w:pStyle w:val="ConsPlusNormal"/>
        <w:spacing w:before="240"/>
        <w:ind w:firstLine="540"/>
        <w:jc w:val="both"/>
      </w:pPr>
      <w:r>
        <w:t>В части повышения готовности сил и средств гражданской обороны к ликвидации чрезвычайных ситуаций и оказания помощи пострадавшему населению основными направлениями деятельности являются:</w:t>
      </w:r>
    </w:p>
    <w:p w:rsidR="00B41DC8" w:rsidRDefault="00B41DC8">
      <w:pPr>
        <w:pStyle w:val="ConsPlusNormal"/>
        <w:spacing w:before="240"/>
        <w:ind w:firstLine="540"/>
        <w:jc w:val="both"/>
      </w:pPr>
      <w:r>
        <w:t>реконструкция и модернизация систем оповещения населения на основе внедрения современных информационно-коммуникационных технологий.</w:t>
      </w:r>
    </w:p>
    <w:p w:rsidR="00B41DC8" w:rsidRDefault="00B41DC8">
      <w:pPr>
        <w:pStyle w:val="ConsPlusNormal"/>
        <w:spacing w:before="240"/>
        <w:ind w:firstLine="540"/>
        <w:jc w:val="both"/>
      </w:pPr>
      <w:r>
        <w:t>В части совершенствования системы подготовки населения в области гражданской обороны основными направлениями деятельности являются:</w:t>
      </w:r>
    </w:p>
    <w:p w:rsidR="00B41DC8" w:rsidRDefault="00B41DC8">
      <w:pPr>
        <w:pStyle w:val="ConsPlusNormal"/>
        <w:jc w:val="both"/>
      </w:pPr>
      <w:r>
        <w:t xml:space="preserve">(в ред. </w:t>
      </w:r>
      <w:hyperlink r:id="rId150" w:history="1">
        <w:r>
          <w:rPr>
            <w:color w:val="0000FF"/>
          </w:rPr>
          <w:t>постановления</w:t>
        </w:r>
      </w:hyperlink>
      <w:r>
        <w:t xml:space="preserve"> Администрации Курской области от 13.05.2016 N 304-па)</w:t>
      </w:r>
    </w:p>
    <w:p w:rsidR="00B41DC8" w:rsidRDefault="00B41DC8">
      <w:pPr>
        <w:pStyle w:val="ConsPlusNormal"/>
        <w:spacing w:before="240"/>
        <w:ind w:firstLine="540"/>
        <w:jc w:val="both"/>
      </w:pPr>
      <w:r>
        <w:t>разработка и реализация комплекса мероприятий по доведению до граждан Российской Федерации социально-экономической и гуманитарной значимости мероприятий гражданской обороны, разъяснение гражданам Российской Федерации государственной политики в области гражданской обороны, привлечение внимания общественности к эффективному решению проблем гражданской обороны, формирование правильного и сознательного их понимания;</w:t>
      </w:r>
    </w:p>
    <w:p w:rsidR="00B41DC8" w:rsidRDefault="00B41DC8">
      <w:pPr>
        <w:pStyle w:val="ConsPlusNormal"/>
        <w:spacing w:before="240"/>
        <w:ind w:firstLine="540"/>
        <w:jc w:val="both"/>
      </w:pPr>
      <w:r>
        <w:t>разработка и внедрение новых технологий подготовки населения;</w:t>
      </w:r>
    </w:p>
    <w:p w:rsidR="00B41DC8" w:rsidRDefault="00B41DC8">
      <w:pPr>
        <w:pStyle w:val="ConsPlusNormal"/>
        <w:jc w:val="both"/>
      </w:pPr>
      <w:r>
        <w:t xml:space="preserve">(в ред. </w:t>
      </w:r>
      <w:hyperlink r:id="rId151" w:history="1">
        <w:r>
          <w:rPr>
            <w:color w:val="0000FF"/>
          </w:rPr>
          <w:t>постановления</w:t>
        </w:r>
      </w:hyperlink>
      <w:r>
        <w:t xml:space="preserve"> Администрации Курской области от 13.05.2016 N 304-па)</w:t>
      </w:r>
    </w:p>
    <w:p w:rsidR="00B41DC8" w:rsidRDefault="00B41DC8">
      <w:pPr>
        <w:pStyle w:val="ConsPlusNormal"/>
        <w:spacing w:before="240"/>
        <w:ind w:firstLine="540"/>
        <w:jc w:val="both"/>
      </w:pPr>
      <w:r>
        <w:t>осуществление комплекса мер по реконструкции существующей учебно-материальной базы гражданской обороны.</w:t>
      </w:r>
    </w:p>
    <w:p w:rsidR="00B41DC8" w:rsidRDefault="00B41DC8">
      <w:pPr>
        <w:pStyle w:val="ConsPlusNormal"/>
        <w:spacing w:before="240"/>
        <w:ind w:firstLine="540"/>
        <w:jc w:val="both"/>
      </w:pPr>
      <w:r>
        <w:t>Приоритетами государственной политики в области обеспечения защиты населения и территорий от угроз различного характера являются:</w:t>
      </w:r>
    </w:p>
    <w:p w:rsidR="00B41DC8" w:rsidRDefault="00B41DC8">
      <w:pPr>
        <w:pStyle w:val="ConsPlusNormal"/>
        <w:spacing w:before="240"/>
        <w:ind w:firstLine="540"/>
        <w:jc w:val="both"/>
      </w:pPr>
      <w:r>
        <w:t xml:space="preserve">снижение рисков возникновения чрезвычайных ситуаций различного характера, а также сохранение здоровья людей, предотвращение ущерба материальных потерь путем заблаговременного проведения предупредительных </w:t>
      </w:r>
      <w:r>
        <w:lastRenderedPageBreak/>
        <w:t>мер;</w:t>
      </w:r>
    </w:p>
    <w:p w:rsidR="00B41DC8" w:rsidRDefault="00B41DC8">
      <w:pPr>
        <w:pStyle w:val="ConsPlusNormal"/>
        <w:spacing w:before="240"/>
        <w:ind w:firstLine="540"/>
        <w:jc w:val="both"/>
      </w:pPr>
      <w:r>
        <w:t>развитие системы оперативного реагирования на чрезвычайные ситуации;</w:t>
      </w:r>
    </w:p>
    <w:p w:rsidR="00B41DC8" w:rsidRDefault="00B41DC8">
      <w:pPr>
        <w:pStyle w:val="ConsPlusNormal"/>
        <w:spacing w:before="240"/>
        <w:ind w:firstLine="540"/>
        <w:jc w:val="both"/>
      </w:pPr>
      <w:r>
        <w:t>смягчение долговременных последствий радиационных аварий и катастроф;</w:t>
      </w:r>
    </w:p>
    <w:p w:rsidR="00B41DC8" w:rsidRDefault="00B41DC8">
      <w:pPr>
        <w:pStyle w:val="ConsPlusNormal"/>
        <w:spacing w:before="240"/>
        <w:ind w:firstLine="540"/>
        <w:jc w:val="both"/>
      </w:pPr>
      <w:r>
        <w:t>обеспечение безопасности людей на водных объектах.</w:t>
      </w:r>
    </w:p>
    <w:p w:rsidR="00B41DC8" w:rsidRDefault="00B41DC8">
      <w:pPr>
        <w:pStyle w:val="ConsPlusNormal"/>
        <w:spacing w:before="240"/>
        <w:ind w:firstLine="540"/>
        <w:jc w:val="both"/>
      </w:pPr>
      <w:r>
        <w:t>С целью организации контроля за уровнями потенциальных опасностей для жизнедеятельности населения осуществляется мониторинг и прогнозирование ЧС.</w:t>
      </w:r>
    </w:p>
    <w:p w:rsidR="00B41DC8" w:rsidRDefault="00B41DC8">
      <w:pPr>
        <w:pStyle w:val="ConsPlusNormal"/>
        <w:spacing w:before="240"/>
        <w:ind w:firstLine="540"/>
        <w:jc w:val="both"/>
      </w:pPr>
      <w:r>
        <w:t>Важность этого направления в области защиты населения и территорий от природных и техногенных чрезвычайных ситуаций нашла свое отражение в Распоряжении Президента Российской Федерации от 23 марта 2000 года N 86-рп, определившем необходимость и порядок создания системы мониторинга и прогнозирования чрезвычайных ситуаций.</w:t>
      </w:r>
    </w:p>
    <w:p w:rsidR="00B41DC8" w:rsidRDefault="00B41DC8">
      <w:pPr>
        <w:pStyle w:val="ConsPlusNormal"/>
        <w:spacing w:before="240"/>
        <w:ind w:firstLine="540"/>
        <w:jc w:val="both"/>
      </w:pPr>
      <w:r>
        <w:t>Система мониторинга и прогнозирования чрезвычайных ситуаций является функциональной информационно-аналитической подсистемой РСЧС. Она объединяет усилия функциональных и территориальных подсистем РСЧС в части вопросов мониторинга и прогнозирования чрезвычайных ситуаций и их социально-экономических последствий.</w:t>
      </w:r>
    </w:p>
    <w:p w:rsidR="00B41DC8" w:rsidRDefault="00B41DC8">
      <w:pPr>
        <w:pStyle w:val="ConsPlusNormal"/>
        <w:spacing w:before="240"/>
        <w:ind w:firstLine="540"/>
        <w:jc w:val="both"/>
      </w:pPr>
      <w:r>
        <w:t>Основными направлениями деятельности в части снижения рисков возникновения чрезвычайных ситуаций различного характера, а также сохранения здоровья людей, предотвращения ущерба материальных потерь путем заблаговременного проведения предупредительных мер являются:</w:t>
      </w:r>
    </w:p>
    <w:p w:rsidR="00B41DC8" w:rsidRDefault="00B41DC8">
      <w:pPr>
        <w:pStyle w:val="ConsPlusNormal"/>
        <w:spacing w:before="240"/>
        <w:ind w:firstLine="540"/>
        <w:jc w:val="both"/>
      </w:pPr>
      <w:r>
        <w:t>сбор, анализ и представление в соответствующие органы государственной власти информации о потенциальных источниках чрезвычайных ситуаций и причинах их возникновения в регионе, на территории;</w:t>
      </w:r>
    </w:p>
    <w:p w:rsidR="00B41DC8" w:rsidRDefault="00B41DC8">
      <w:pPr>
        <w:pStyle w:val="ConsPlusNormal"/>
        <w:spacing w:before="240"/>
        <w:ind w:firstLine="540"/>
        <w:jc w:val="both"/>
      </w:pPr>
      <w:r>
        <w:t>прогнозирование чрезвычайных ситуаций и их масштабов;</w:t>
      </w:r>
    </w:p>
    <w:p w:rsidR="00B41DC8" w:rsidRDefault="00B41DC8">
      <w:pPr>
        <w:pStyle w:val="ConsPlusNormal"/>
        <w:spacing w:before="240"/>
        <w:ind w:firstLine="540"/>
        <w:jc w:val="both"/>
      </w:pPr>
      <w:r>
        <w:t>создание и развитие банка данных о чрезвычайных ситуациях на базе геоинформационных систем;</w:t>
      </w:r>
    </w:p>
    <w:p w:rsidR="00B41DC8" w:rsidRDefault="00B41DC8">
      <w:pPr>
        <w:pStyle w:val="ConsPlusNormal"/>
        <w:spacing w:before="240"/>
        <w:ind w:firstLine="540"/>
        <w:jc w:val="both"/>
      </w:pPr>
      <w:r>
        <w:t xml:space="preserve">представление населению достоверной информации об опасностях и </w:t>
      </w:r>
      <w:r>
        <w:lastRenderedPageBreak/>
        <w:t>угрозах, характерных для мест проживания, и выдача ему достоверных краткосрочных прогнозов развития опасных явлений в природе и техносфере.</w:t>
      </w:r>
    </w:p>
    <w:p w:rsidR="00B41DC8" w:rsidRDefault="00B41DC8">
      <w:pPr>
        <w:pStyle w:val="ConsPlusNormal"/>
        <w:spacing w:before="240"/>
        <w:ind w:firstLine="540"/>
        <w:jc w:val="both"/>
      </w:pPr>
      <w:r>
        <w:t>Основным направлением деятельности в части развития системы оперативного реагирования на чрезвычайные ситуации является развитие единых дежурно-диспетчерских служб для повышения оперативности реагирования на чрезвычайные ситуации.</w:t>
      </w:r>
    </w:p>
    <w:p w:rsidR="00B41DC8" w:rsidRDefault="00B41DC8">
      <w:pPr>
        <w:pStyle w:val="ConsPlusNormal"/>
        <w:spacing w:before="240"/>
        <w:ind w:firstLine="540"/>
        <w:jc w:val="both"/>
      </w:pPr>
      <w:r>
        <w:t>Основными направлениями деятельности по обеспечению безопасности людей на водных объектах являются:</w:t>
      </w:r>
    </w:p>
    <w:p w:rsidR="00B41DC8" w:rsidRDefault="00B41DC8">
      <w:pPr>
        <w:pStyle w:val="ConsPlusNormal"/>
        <w:spacing w:before="240"/>
        <w:ind w:firstLine="540"/>
        <w:jc w:val="both"/>
      </w:pPr>
      <w:r>
        <w:t>организация мероприятий по снижению гибели людей на водных объектах;</w:t>
      </w:r>
    </w:p>
    <w:p w:rsidR="00B41DC8" w:rsidRDefault="00B41DC8">
      <w:pPr>
        <w:pStyle w:val="ConsPlusNormal"/>
        <w:spacing w:before="240"/>
        <w:ind w:firstLine="540"/>
        <w:jc w:val="both"/>
      </w:pPr>
      <w:r>
        <w:t>совершенствование материально-технического обеспечения аварийно-спасательных подразделений на территории Курской области.</w:t>
      </w:r>
    </w:p>
    <w:p w:rsidR="00B41DC8" w:rsidRDefault="00B41DC8">
      <w:pPr>
        <w:pStyle w:val="ConsPlusNormal"/>
        <w:spacing w:before="240"/>
        <w:ind w:firstLine="540"/>
        <w:jc w:val="both"/>
      </w:pPr>
      <w:r>
        <w:t>Приоритетами государственной политики в области обеспечения пожарной безопасности являются:</w:t>
      </w:r>
    </w:p>
    <w:p w:rsidR="00B41DC8" w:rsidRDefault="00B41DC8">
      <w:pPr>
        <w:pStyle w:val="ConsPlusNormal"/>
        <w:spacing w:before="240"/>
        <w:ind w:firstLine="540"/>
        <w:jc w:val="both"/>
      </w:pPr>
      <w:r>
        <w:t>пропаганда знаний в области обеспечения пожарной безопасности;</w:t>
      </w:r>
    </w:p>
    <w:p w:rsidR="00B41DC8" w:rsidRDefault="00B41DC8">
      <w:pPr>
        <w:pStyle w:val="ConsPlusNormal"/>
        <w:spacing w:before="240"/>
        <w:ind w:firstLine="540"/>
        <w:jc w:val="both"/>
      </w:pPr>
      <w:r>
        <w:t>дальнейшее развитие пожарного добровольчества;</w:t>
      </w:r>
    </w:p>
    <w:p w:rsidR="00B41DC8" w:rsidRDefault="00B41DC8">
      <w:pPr>
        <w:pStyle w:val="ConsPlusNormal"/>
        <w:spacing w:before="240"/>
        <w:ind w:firstLine="540"/>
        <w:jc w:val="both"/>
      </w:pPr>
      <w:r>
        <w:t>повышение эффективности пожаротушения и спасения людей при пожарах.</w:t>
      </w:r>
    </w:p>
    <w:p w:rsidR="00B41DC8" w:rsidRDefault="00B41DC8">
      <w:pPr>
        <w:pStyle w:val="ConsPlusNormal"/>
        <w:spacing w:before="240"/>
        <w:ind w:firstLine="540"/>
        <w:jc w:val="both"/>
      </w:pPr>
      <w:r>
        <w:t>Основным направлением деятельности в части обеспечения пожаротушения и спасения людей при пожарах является совершенствование материально-технического обеспечения пожарно-спасательных формирований Курской области.</w:t>
      </w:r>
    </w:p>
    <w:p w:rsidR="00B41DC8" w:rsidRDefault="00B41DC8">
      <w:pPr>
        <w:pStyle w:val="ConsPlusNormal"/>
        <w:spacing w:before="240"/>
        <w:ind w:firstLine="540"/>
        <w:jc w:val="both"/>
      </w:pPr>
      <w:r>
        <w:t>Приоритетами государственной политики в области информирования населения и пропаганды культуры безопасности жизнедеятельности являются:</w:t>
      </w:r>
    </w:p>
    <w:p w:rsidR="00B41DC8" w:rsidRDefault="00B41DC8">
      <w:pPr>
        <w:pStyle w:val="ConsPlusNormal"/>
        <w:spacing w:before="240"/>
        <w:ind w:firstLine="540"/>
        <w:jc w:val="both"/>
      </w:pPr>
      <w: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территорий, а также пропаганда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B41DC8" w:rsidRDefault="00B41DC8">
      <w:pPr>
        <w:pStyle w:val="ConsPlusNormal"/>
        <w:spacing w:before="240"/>
        <w:ind w:firstLine="540"/>
        <w:jc w:val="both"/>
      </w:pPr>
      <w:r>
        <w:lastRenderedPageBreak/>
        <w:t>Реализация государственной политики по обеспечению химической и биологической безопасности достигается путем функционирования единой государственной системы обеспечения химической и биологической безопасности на территории Курской области, предусматривающей категорирование, прогнозирование, предупреждение и парирование угроз химической и биологической безопасности, ликвидацию последствий чрезвычайных ситуаций в результате воздействия опасных химических и биологических факторов окружающей среды.</w:t>
      </w:r>
    </w:p>
    <w:p w:rsidR="00B41DC8" w:rsidRDefault="00B41DC8">
      <w:pPr>
        <w:pStyle w:val="ConsPlusNormal"/>
        <w:spacing w:before="240"/>
        <w:ind w:firstLine="540"/>
        <w:jc w:val="both"/>
      </w:pPr>
      <w:r>
        <w:t>В соответствии с государственными приоритетами цель настоящей государственной программы формулируется следующим образом:</w:t>
      </w:r>
    </w:p>
    <w:p w:rsidR="00B41DC8" w:rsidRDefault="00B41DC8">
      <w:pPr>
        <w:pStyle w:val="ConsPlusNormal"/>
        <w:spacing w:before="240"/>
        <w:ind w:firstLine="540"/>
        <w:jc w:val="both"/>
      </w:pPr>
      <w:r>
        <w:t>обеспечение комплексной безопасности, минимизация социального, экономического и экологического ущерба, наносимого населению, экономике и природной среде Курской области от чрезвычайных ситуаций природного и техногенного характера, пожаров, происшествий на водных объектах, биологической и химической опасности.</w:t>
      </w:r>
    </w:p>
    <w:p w:rsidR="00B41DC8" w:rsidRDefault="00B41DC8">
      <w:pPr>
        <w:pStyle w:val="ConsPlusNormal"/>
        <w:spacing w:before="240"/>
        <w:ind w:firstLine="540"/>
        <w:jc w:val="both"/>
      </w:pPr>
      <w:r>
        <w:t>Достижение поставленной цели требует формирования комплексного подхода в государственном управлении, реализации скоординированных по ресурсам, срокам, исполнителям, участникам и результатам мероприятий, а также решения следующих задач:</w:t>
      </w:r>
    </w:p>
    <w:p w:rsidR="00B41DC8" w:rsidRDefault="00B41DC8">
      <w:pPr>
        <w:pStyle w:val="ConsPlusNormal"/>
        <w:spacing w:before="240"/>
        <w:ind w:firstLine="540"/>
        <w:jc w:val="both"/>
      </w:pPr>
      <w:r>
        <w:t>обеспечение эффективного предупреждения и ликвидации чрезвычайных ситуаций природного и техногенного характера, пожаров, происшествий на водных объектах;</w:t>
      </w:r>
    </w:p>
    <w:p w:rsidR="00B41DC8" w:rsidRDefault="00B41DC8">
      <w:pPr>
        <w:pStyle w:val="ConsPlusNormal"/>
        <w:spacing w:before="240"/>
        <w:ind w:firstLine="540"/>
        <w:jc w:val="both"/>
      </w:pPr>
      <w:r>
        <w:t>обеспечение и поддержание высокой готовности сил и средств систем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B41DC8" w:rsidRDefault="00B41DC8">
      <w:pPr>
        <w:pStyle w:val="ConsPlusNormal"/>
        <w:spacing w:before="240"/>
        <w:ind w:firstLine="540"/>
        <w:jc w:val="both"/>
      </w:pPr>
      <w:r>
        <w:t>обеспечение эффективной деятельности и управления в системе гражданской обороны, защиты населения и территорий от чрезвычайных ситуаций;</w:t>
      </w:r>
    </w:p>
    <w:p w:rsidR="00B41DC8" w:rsidRDefault="00B41DC8">
      <w:pPr>
        <w:pStyle w:val="ConsPlusNormal"/>
        <w:spacing w:before="240"/>
        <w:ind w:firstLine="540"/>
        <w:jc w:val="both"/>
      </w:pPr>
      <w:r>
        <w:t xml:space="preserve">100% обеспечение средствами индивидуальной защиты, медицинскими </w:t>
      </w:r>
      <w:r>
        <w:lastRenderedPageBreak/>
        <w:t>средствами индивидуальной защиты населения Курской области;</w:t>
      </w:r>
    </w:p>
    <w:p w:rsidR="00B41DC8" w:rsidRDefault="00B41DC8">
      <w:pPr>
        <w:pStyle w:val="ConsPlusNormal"/>
        <w:jc w:val="both"/>
      </w:pPr>
      <w:r>
        <w:t xml:space="preserve">(в ред. </w:t>
      </w:r>
      <w:hyperlink r:id="rId152"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создание комплексной системы обеспечения безопасности жизнедеятельности населения Курской области;</w:t>
      </w:r>
    </w:p>
    <w:p w:rsidR="00B41DC8" w:rsidRDefault="00B41DC8">
      <w:pPr>
        <w:pStyle w:val="ConsPlusNormal"/>
        <w:spacing w:before="240"/>
        <w:ind w:firstLine="540"/>
        <w:jc w:val="both"/>
      </w:pPr>
      <w:r>
        <w:t>совершенствование материально-технического оснащения пожарно-спасательных формирований Курской области;</w:t>
      </w:r>
    </w:p>
    <w:p w:rsidR="00B41DC8" w:rsidRDefault="00B41DC8">
      <w:pPr>
        <w:pStyle w:val="ConsPlusNormal"/>
        <w:spacing w:before="240"/>
        <w:ind w:firstLine="540"/>
        <w:jc w:val="both"/>
      </w:pPr>
      <w:r>
        <w:t>обеспечение безопасности людей на водных объектах Курской области;</w:t>
      </w:r>
    </w:p>
    <w:p w:rsidR="00B41DC8" w:rsidRDefault="00B41DC8">
      <w:pPr>
        <w:pStyle w:val="ConsPlusNormal"/>
        <w:spacing w:before="240"/>
        <w:ind w:firstLine="540"/>
        <w:jc w:val="both"/>
      </w:pPr>
      <w:r>
        <w:t>предупреждение возникновения источников и очагов химического и биологического поражения (заражения) путем систематического мониторинга опасных биологических факторов;</w:t>
      </w:r>
    </w:p>
    <w:p w:rsidR="00B41DC8" w:rsidRDefault="00B41DC8">
      <w:pPr>
        <w:pStyle w:val="ConsPlusNormal"/>
        <w:spacing w:before="240"/>
        <w:ind w:firstLine="540"/>
        <w:jc w:val="both"/>
      </w:pPr>
      <w:r>
        <w:t>уменьшение масштабов потенциальных очагов биологического поражения путем проведения комплекса мер в отношении источников биологической опасности;</w:t>
      </w:r>
    </w:p>
    <w:p w:rsidR="00B41DC8" w:rsidRDefault="00B41DC8">
      <w:pPr>
        <w:pStyle w:val="ConsPlusNormal"/>
        <w:spacing w:before="240"/>
        <w:ind w:firstLine="540"/>
        <w:jc w:val="both"/>
      </w:pPr>
      <w:r>
        <w:t>повышение защищенности населения и среды его обитания от негативных влияний опасных биологических агентов, снижение уровня их воздействия путем внедрения современных средств защиты, а также защита персонала от заражения, занятого в диагностических исследованиях особо опасных инфекционных заболеваний;</w:t>
      </w:r>
    </w:p>
    <w:p w:rsidR="00B41DC8" w:rsidRDefault="00B41DC8">
      <w:pPr>
        <w:pStyle w:val="ConsPlusNormal"/>
        <w:spacing w:before="240"/>
        <w:ind w:firstLine="540"/>
        <w:jc w:val="both"/>
      </w:pPr>
      <w:r>
        <w:t>обеспечение деятельности и выполнение функций комитета региональной безопасности Курской области как ответственного исполнителя программы и подведомственных ему областных учреждений.</w:t>
      </w:r>
    </w:p>
    <w:p w:rsidR="00B41DC8" w:rsidRDefault="00B41DC8">
      <w:pPr>
        <w:pStyle w:val="ConsPlusNormal"/>
        <w:jc w:val="both"/>
      </w:pPr>
      <w:r>
        <w:t xml:space="preserve">(в ред. </w:t>
      </w:r>
      <w:hyperlink r:id="rId153" w:history="1">
        <w:r>
          <w:rPr>
            <w:color w:val="0000FF"/>
          </w:rPr>
          <w:t>постановления</w:t>
        </w:r>
      </w:hyperlink>
      <w:r>
        <w:t xml:space="preserve"> Администрации Курской области от 15.07.2015 N 432-па)</w:t>
      </w:r>
    </w:p>
    <w:p w:rsidR="00B41DC8" w:rsidRDefault="00B41DC8">
      <w:pPr>
        <w:pStyle w:val="ConsPlusNormal"/>
        <w:spacing w:before="240"/>
        <w:ind w:firstLine="540"/>
        <w:jc w:val="both"/>
      </w:pPr>
      <w:r>
        <w:t>Применение программно-целевого планирования в комплексе с полноценным ресурсным обеспечением является эффективным механизмом использования и дальнейшего развития имеющегося потенциала.</w:t>
      </w:r>
    </w:p>
    <w:p w:rsidR="00B41DC8" w:rsidRDefault="00B41DC8">
      <w:pPr>
        <w:pStyle w:val="ConsPlusNormal"/>
        <w:spacing w:before="240"/>
        <w:ind w:firstLine="540"/>
        <w:jc w:val="both"/>
      </w:pPr>
      <w:r>
        <w:t>К общим показателям (индикаторам) государственной программы отнесены:</w:t>
      </w:r>
    </w:p>
    <w:p w:rsidR="00B41DC8" w:rsidRDefault="00B41DC8">
      <w:pPr>
        <w:pStyle w:val="ConsPlusNormal"/>
        <w:spacing w:before="240"/>
        <w:ind w:firstLine="540"/>
        <w:jc w:val="both"/>
      </w:pPr>
      <w:r>
        <w:t>снижение количества гибели людей при чрезвычайных ситуациях и на воде;</w:t>
      </w:r>
    </w:p>
    <w:p w:rsidR="00B41DC8" w:rsidRDefault="00B41DC8">
      <w:pPr>
        <w:pStyle w:val="ConsPlusNormal"/>
        <w:spacing w:before="240"/>
        <w:ind w:firstLine="540"/>
        <w:jc w:val="both"/>
      </w:pPr>
      <w:r>
        <w:t>снижение количества пожаров;</w:t>
      </w:r>
    </w:p>
    <w:p w:rsidR="00B41DC8" w:rsidRDefault="00B41DC8">
      <w:pPr>
        <w:pStyle w:val="ConsPlusNormal"/>
        <w:spacing w:before="240"/>
        <w:ind w:firstLine="540"/>
        <w:jc w:val="both"/>
      </w:pPr>
      <w:r>
        <w:lastRenderedPageBreak/>
        <w:t>снижение количества погибших при пожарах;</w:t>
      </w:r>
    </w:p>
    <w:p w:rsidR="00B41DC8" w:rsidRDefault="00B41DC8">
      <w:pPr>
        <w:pStyle w:val="ConsPlusNormal"/>
        <w:spacing w:before="240"/>
        <w:ind w:firstLine="540"/>
        <w:jc w:val="both"/>
      </w:pPr>
      <w:r>
        <w:t>увеличение числа лиц, спасенных в дорожно-транспортных происшествиях.</w:t>
      </w:r>
    </w:p>
    <w:p w:rsidR="00B41DC8" w:rsidRDefault="00B41DC8">
      <w:pPr>
        <w:pStyle w:val="ConsPlusNormal"/>
        <w:jc w:val="both"/>
      </w:pPr>
      <w:r>
        <w:t xml:space="preserve">(абзац введен </w:t>
      </w:r>
      <w:hyperlink r:id="rId154" w:history="1">
        <w:r>
          <w:rPr>
            <w:color w:val="0000FF"/>
          </w:rPr>
          <w:t>постановлением</w:t>
        </w:r>
      </w:hyperlink>
      <w:r>
        <w:t xml:space="preserve"> Администрации Курской области от 27.11.2020 N 1199-па)</w:t>
      </w:r>
    </w:p>
    <w:p w:rsidR="00B41DC8" w:rsidRDefault="00B41DC8">
      <w:pPr>
        <w:pStyle w:val="ConsPlusNormal"/>
        <w:spacing w:before="240"/>
        <w:ind w:firstLine="540"/>
        <w:jc w:val="both"/>
      </w:pPr>
      <w:r>
        <w:t>Программа реализуется в два этапа в 2014 - 2024 годах:</w:t>
      </w:r>
    </w:p>
    <w:p w:rsidR="00B41DC8" w:rsidRDefault="00B41DC8">
      <w:pPr>
        <w:pStyle w:val="ConsPlusNormal"/>
        <w:jc w:val="both"/>
      </w:pPr>
      <w:r>
        <w:t xml:space="preserve">(в ред. </w:t>
      </w:r>
      <w:hyperlink r:id="rId155"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1-й этап - с 2014 года по 2020 год;</w:t>
      </w:r>
    </w:p>
    <w:p w:rsidR="00B41DC8" w:rsidRDefault="00B41DC8">
      <w:pPr>
        <w:pStyle w:val="ConsPlusNormal"/>
        <w:jc w:val="both"/>
      </w:pPr>
      <w:r>
        <w:t xml:space="preserve">(в ред. </w:t>
      </w:r>
      <w:hyperlink r:id="rId156"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2-й этап - с 2021 года по 2024 год.</w:t>
      </w:r>
    </w:p>
    <w:p w:rsidR="00B41DC8" w:rsidRDefault="00B41DC8">
      <w:pPr>
        <w:pStyle w:val="ConsPlusNormal"/>
        <w:jc w:val="both"/>
      </w:pPr>
      <w:r>
        <w:t xml:space="preserve">(в ред. </w:t>
      </w:r>
      <w:hyperlink r:id="rId157" w:history="1">
        <w:r>
          <w:rPr>
            <w:color w:val="0000FF"/>
          </w:rPr>
          <w:t>постановления</w:t>
        </w:r>
      </w:hyperlink>
      <w:r>
        <w:t xml:space="preserve"> Администрации Курской области от 02.09.2019 N 828-па)</w:t>
      </w:r>
    </w:p>
    <w:p w:rsidR="00B41DC8" w:rsidRDefault="00B41DC8">
      <w:pPr>
        <w:pStyle w:val="ConsPlusNormal"/>
        <w:jc w:val="both"/>
      </w:pPr>
    </w:p>
    <w:p w:rsidR="00B41DC8" w:rsidRDefault="00B41DC8">
      <w:pPr>
        <w:pStyle w:val="ConsPlusTitle"/>
        <w:jc w:val="center"/>
        <w:outlineLvl w:val="1"/>
      </w:pPr>
      <w:r>
        <w:t>III. Сведения о показателях и индикаторах государственной</w:t>
      </w:r>
    </w:p>
    <w:p w:rsidR="00B41DC8" w:rsidRDefault="00B41DC8">
      <w:pPr>
        <w:pStyle w:val="ConsPlusTitle"/>
        <w:jc w:val="center"/>
      </w:pPr>
      <w:r>
        <w:t>программы</w:t>
      </w:r>
    </w:p>
    <w:p w:rsidR="00B41DC8" w:rsidRDefault="00B41DC8">
      <w:pPr>
        <w:pStyle w:val="ConsPlusNormal"/>
        <w:jc w:val="both"/>
      </w:pPr>
    </w:p>
    <w:p w:rsidR="00B41DC8" w:rsidRDefault="00B41DC8">
      <w:pPr>
        <w:pStyle w:val="ConsPlusNormal"/>
        <w:ind w:firstLine="540"/>
        <w:jc w:val="both"/>
      </w:pPr>
      <w:r>
        <w:t>Состав показателей и индикаторов государственной программы определен исходя из:</w:t>
      </w:r>
    </w:p>
    <w:p w:rsidR="00B41DC8" w:rsidRDefault="00B41DC8">
      <w:pPr>
        <w:pStyle w:val="ConsPlusNormal"/>
        <w:spacing w:before="240"/>
        <w:ind w:firstLine="540"/>
        <w:jc w:val="both"/>
      </w:pPr>
      <w:r>
        <w:t>наблюдаемости значений показателей и индикаторов в течение срока реализации государственной программы;</w:t>
      </w:r>
    </w:p>
    <w:p w:rsidR="00B41DC8" w:rsidRDefault="00B41DC8">
      <w:pPr>
        <w:pStyle w:val="ConsPlusNormal"/>
        <w:spacing w:before="240"/>
        <w:ind w:firstLine="540"/>
        <w:jc w:val="both"/>
      </w:pPr>
      <w:r>
        <w:t>охвата всех наиболее значимых результатов выполнения основных мероприятий государственной программы.</w:t>
      </w:r>
    </w:p>
    <w:p w:rsidR="00B41DC8" w:rsidRDefault="00B41DC8">
      <w:pPr>
        <w:pStyle w:val="ConsPlusNormal"/>
        <w:spacing w:before="240"/>
        <w:ind w:firstLine="540"/>
        <w:jc w:val="both"/>
      </w:pPr>
      <w:r>
        <w:t>Перечень показателей и индикаторов программы носит открытый характер и предусматривает возможность корректировки в случаях потери информативности показателя и/или индикатора (достижение максимального значения или насыщения),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системы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B41DC8" w:rsidRDefault="00B41DC8">
      <w:pPr>
        <w:pStyle w:val="ConsPlusNormal"/>
        <w:spacing w:before="240"/>
        <w:ind w:firstLine="540"/>
        <w:jc w:val="both"/>
      </w:pPr>
      <w:r>
        <w:t xml:space="preserve">Показатели и индикаторы программы являются интегральными (синтезированными), достижение которых обеспечивается путем выполнения </w:t>
      </w:r>
      <w:r>
        <w:lastRenderedPageBreak/>
        <w:t>(реализации) всех подпрограмм государственной программы.</w:t>
      </w:r>
    </w:p>
    <w:p w:rsidR="00B41DC8" w:rsidRDefault="00B41DC8">
      <w:pPr>
        <w:pStyle w:val="ConsPlusNormal"/>
        <w:spacing w:before="240"/>
        <w:ind w:firstLine="540"/>
        <w:jc w:val="both"/>
      </w:pPr>
      <w:r>
        <w:t>Для каждой подпрограммы программы предусмотрены отдельные показатели и индикаторы реализации программных мероприятий.</w:t>
      </w:r>
    </w:p>
    <w:p w:rsidR="00B41DC8" w:rsidRDefault="00B41DC8">
      <w:pPr>
        <w:pStyle w:val="ConsPlusNormal"/>
        <w:spacing w:before="240"/>
        <w:ind w:firstLine="540"/>
        <w:jc w:val="both"/>
      </w:pPr>
      <w:r>
        <w:t>Оценка достижения целей программы производится посредством следующих показателей:</w:t>
      </w:r>
    </w:p>
    <w:p w:rsidR="00B41DC8" w:rsidRDefault="00B41DC8">
      <w:pPr>
        <w:pStyle w:val="ConsPlusNormal"/>
        <w:spacing w:before="240"/>
        <w:ind w:firstLine="540"/>
        <w:jc w:val="both"/>
      </w:pPr>
      <w:r>
        <w:t>1) снижение количества гибели людей при чрезвычайных ситуациях и на воде. Данный показатель позволяет количественно оценить конечные общественно значимые результаты реализации программы с позиции обеспечения снижения количества гибели людей при чрезвычайных ситуациях и на воде. Данные о чрезвычайных ситуациях формируются на основании приказа МЧС России от 09.02.97 N 66 "О введении в действие форм статистического учета данных о чрезвычайных ситуациях на территории Российской Федерации", приказа МЧС России от 08.07.2004 N 329 "Об утверждении критериев информации о чрезвычайных ситуациях".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both"/>
            </w:pPr>
            <w:r>
              <w:rPr>
                <w:color w:val="392C69"/>
              </w:rPr>
              <w:t>КонсультантПлюс: примечание.</w:t>
            </w:r>
          </w:p>
          <w:p w:rsidR="00B41DC8" w:rsidRDefault="00B41DC8">
            <w:pPr>
              <w:pStyle w:val="ConsPlusNormal"/>
              <w:jc w:val="both"/>
            </w:pPr>
            <w:r>
              <w:rPr>
                <w:color w:val="392C69"/>
              </w:rPr>
              <w:t>В официальном тексте документа, видимо, допущена опечатка: Постановление Правительства Российской Федерации N 304 "О классификации чрезвычайных ситуаций природного и техногенного характера" издано 21.05.2007, а не 21.07.2007.</w:t>
            </w:r>
          </w:p>
        </w:tc>
      </w:tr>
    </w:tbl>
    <w:p w:rsidR="00B41DC8" w:rsidRDefault="00B41DC8">
      <w:pPr>
        <w:pStyle w:val="ConsPlusNormal"/>
        <w:spacing w:before="300"/>
        <w:ind w:firstLine="540"/>
        <w:jc w:val="both"/>
      </w:pPr>
      <w:r>
        <w:t xml:space="preserve">В соответствии с </w:t>
      </w:r>
      <w:hyperlink r:id="rId158" w:history="1">
        <w:r>
          <w:rPr>
            <w:color w:val="0000FF"/>
          </w:rPr>
          <w:t>Постановлением</w:t>
        </w:r>
      </w:hyperlink>
      <w:r>
        <w:t xml:space="preserve"> Правительства Российской Федерации от 21 мая 2007 г. N 304 "О классификации чрезвычайных ситуаций природного и техногенного характера" чрезвычайные ситуации природного и техногенного характера подразделяются на:</w:t>
      </w:r>
    </w:p>
    <w:p w:rsidR="00B41DC8" w:rsidRDefault="00B41DC8">
      <w:pPr>
        <w:pStyle w:val="ConsPlusNormal"/>
        <w:jc w:val="both"/>
      </w:pPr>
      <w:r>
        <w:t xml:space="preserve">(в ред. </w:t>
      </w:r>
      <w:hyperlink r:id="rId159" w:history="1">
        <w:r>
          <w:rPr>
            <w:color w:val="0000FF"/>
          </w:rPr>
          <w:t>постановления</w:t>
        </w:r>
      </w:hyperlink>
      <w:r>
        <w:t xml:space="preserve"> Администрации Курской области от 24.03.2020 N 282-па)</w:t>
      </w:r>
    </w:p>
    <w:p w:rsidR="00B41DC8" w:rsidRDefault="00B41DC8">
      <w:pPr>
        <w:pStyle w:val="ConsPlusNormal"/>
        <w:spacing w:before="240"/>
        <w:ind w:firstLine="540"/>
        <w:jc w:val="both"/>
      </w:pPr>
      <w:r>
        <w:t>а) чрезвычайную ситуацию локального характера, в результате которой территория, на которой сложилась ЧС и нарушены условия жизнедеятельности людей, не выходит за пределы территории объекта, при этом количество людей, погибших или получивших ущерб здоровью, составляет не более 10 человек либо размер ущерба окружающей природной среде и материальных потерь составляет не более 100 тыс. рублей;</w:t>
      </w:r>
    </w:p>
    <w:p w:rsidR="00B41DC8" w:rsidRDefault="00B41DC8">
      <w:pPr>
        <w:pStyle w:val="ConsPlusNormal"/>
        <w:spacing w:before="240"/>
        <w:ind w:firstLine="540"/>
        <w:jc w:val="both"/>
      </w:pPr>
      <w:r>
        <w:lastRenderedPageBreak/>
        <w:t>б) чрезвычайную ситуацию муниципального характера,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рублей, а также данная чрезвычайная ситуация не может быть отнесена к чрезвычайной ситуации локального характера;</w:t>
      </w:r>
    </w:p>
    <w:p w:rsidR="00B41DC8" w:rsidRDefault="00B41DC8">
      <w:pPr>
        <w:pStyle w:val="ConsPlusNormal"/>
        <w:spacing w:before="240"/>
        <w:ind w:firstLine="540"/>
        <w:jc w:val="both"/>
      </w:pPr>
      <w:r>
        <w:t>в) чрезвычайную ситуацию межмуниципального характера,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p>
    <w:p w:rsidR="00B41DC8" w:rsidRDefault="00B41DC8">
      <w:pPr>
        <w:pStyle w:val="ConsPlusNormal"/>
        <w:spacing w:before="240"/>
        <w:ind w:firstLine="540"/>
        <w:jc w:val="both"/>
      </w:pPr>
      <w:r>
        <w:t>г) чрезвычайную ситуацию регионального характера,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rsidR="00B41DC8" w:rsidRDefault="00B41DC8">
      <w:pPr>
        <w:pStyle w:val="ConsPlusNormal"/>
        <w:spacing w:before="240"/>
        <w:ind w:firstLine="540"/>
        <w:jc w:val="both"/>
      </w:pPr>
      <w:r>
        <w:t>д) чрезвычайную ситуацию межрегионального характера,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rsidR="00B41DC8" w:rsidRDefault="00B41DC8">
      <w:pPr>
        <w:pStyle w:val="ConsPlusNormal"/>
        <w:spacing w:before="240"/>
        <w:ind w:firstLine="540"/>
        <w:jc w:val="both"/>
      </w:pPr>
      <w:r>
        <w:t>е) чрезвычайную ситуацию федерального характера, в результате которой количество пострадавших составляет свыше 500 человек либо размер материального ущерба составляет свыше 500 млн. рублей.</w:t>
      </w:r>
    </w:p>
    <w:p w:rsidR="00B41DC8" w:rsidRDefault="00B41DC8">
      <w:pPr>
        <w:pStyle w:val="ConsPlusNormal"/>
        <w:spacing w:before="240"/>
        <w:ind w:firstLine="540"/>
        <w:jc w:val="both"/>
      </w:pPr>
      <w:r>
        <w:t xml:space="preserve">Учет аварий и происшествий с маломерными судами, несчастных случаев с людьми на воде осуществляется в соответствии с Инструкцией по организации учета происшествий с маломерными судами и несчастных случаев с людьми на водных объектах УГИМС МЧС России от 29.02.2008. Статистические данные о несчастных случаях с людьми на воде формируются путем обобщения сведений о </w:t>
      </w:r>
      <w:r>
        <w:lastRenderedPageBreak/>
        <w:t>погибших на водных объектах, получаемых от территориального органа Федеральной службы государственной статистики по Курской области (Курскстат). Для характеристики обстановки, связанной с гибелью людей на водных объектах, используются следующие статистические данные, предоставляемые органом статистики:</w:t>
      </w:r>
    </w:p>
    <w:p w:rsidR="00B41DC8" w:rsidRDefault="00B41DC8">
      <w:pPr>
        <w:pStyle w:val="ConsPlusNormal"/>
        <w:spacing w:before="240"/>
        <w:ind w:firstLine="540"/>
        <w:jc w:val="both"/>
      </w:pPr>
      <w:r>
        <w:t>утопление и погружение в воду во время нахождения в естественном водоеме (море, река, озеро, ручей);</w:t>
      </w:r>
    </w:p>
    <w:p w:rsidR="00B41DC8" w:rsidRDefault="00B41DC8">
      <w:pPr>
        <w:pStyle w:val="ConsPlusNormal"/>
        <w:spacing w:before="240"/>
        <w:ind w:firstLine="540"/>
        <w:jc w:val="both"/>
      </w:pPr>
      <w:r>
        <w:t>утопление и погружение в воду в результате падения в естественный водоем (море, река, озеро, ручей);</w:t>
      </w:r>
    </w:p>
    <w:p w:rsidR="00B41DC8" w:rsidRDefault="00B41DC8">
      <w:pPr>
        <w:pStyle w:val="ConsPlusNormal"/>
        <w:spacing w:before="240"/>
        <w:ind w:firstLine="540"/>
        <w:jc w:val="both"/>
      </w:pPr>
      <w:r>
        <w:t>случаи утопления и погружения в воду неуточненные;</w:t>
      </w:r>
    </w:p>
    <w:p w:rsidR="00B41DC8" w:rsidRDefault="00B41DC8">
      <w:pPr>
        <w:pStyle w:val="ConsPlusNormal"/>
        <w:spacing w:before="240"/>
        <w:ind w:firstLine="540"/>
        <w:jc w:val="both"/>
      </w:pPr>
      <w:r>
        <w:t>утопление в результате аварии на водном транспортном средстве (опрокидывание или затопление маломерного судна, падение за борт при аварии);</w:t>
      </w:r>
    </w:p>
    <w:p w:rsidR="00B41DC8" w:rsidRDefault="00B41DC8">
      <w:pPr>
        <w:pStyle w:val="ConsPlusNormal"/>
        <w:spacing w:before="240"/>
        <w:ind w:firstLine="540"/>
        <w:jc w:val="both"/>
      </w:pPr>
      <w:r>
        <w:t>погружение в воду и утопление, связанное с водным транспортным средством, не вызванное аварией на нем (падение за борт, сбрасывание, смывание).</w:t>
      </w:r>
    </w:p>
    <w:p w:rsidR="00B41DC8" w:rsidRDefault="00B41DC8">
      <w:pPr>
        <w:pStyle w:val="ConsPlusNormal"/>
        <w:spacing w:before="240"/>
        <w:ind w:firstLine="540"/>
        <w:jc w:val="both"/>
      </w:pPr>
      <w:r>
        <w:t>За основу взят базовый 2012 год, в котором на основе статистических данных гибель людей при ЧС и на воде составляет 56 человек;</w:t>
      </w:r>
    </w:p>
    <w:p w:rsidR="00B41DC8" w:rsidRDefault="00B41DC8">
      <w:pPr>
        <w:pStyle w:val="ConsPlusNormal"/>
        <w:spacing w:before="240"/>
        <w:ind w:firstLine="540"/>
        <w:jc w:val="both"/>
      </w:pPr>
      <w:r>
        <w:t>2) снижение количества пожаров.</w:t>
      </w:r>
    </w:p>
    <w:p w:rsidR="00B41DC8" w:rsidRDefault="00B41DC8">
      <w:pPr>
        <w:pStyle w:val="ConsPlusNormal"/>
        <w:spacing w:before="240"/>
        <w:ind w:firstLine="540"/>
        <w:jc w:val="both"/>
      </w:pPr>
      <w:r>
        <w:t xml:space="preserve">Данный показатель позволяет оценить конечные результаты реализации программы с позиции снижения количества пожаров. Порядок учета пожаров и их последствий регулируется </w:t>
      </w:r>
      <w:hyperlink r:id="rId160" w:history="1">
        <w:r>
          <w:rPr>
            <w:color w:val="0000FF"/>
          </w:rPr>
          <w:t>приказом</w:t>
        </w:r>
      </w:hyperlink>
      <w:r>
        <w:t xml:space="preserve"> МЧС России от 21 ноября 2008 года N 714 "Об утверждении порядка учета пожаров и их последствий.</w:t>
      </w:r>
    </w:p>
    <w:p w:rsidR="00B41DC8" w:rsidRDefault="00B41DC8">
      <w:pPr>
        <w:pStyle w:val="ConsPlusNormal"/>
        <w:jc w:val="both"/>
      </w:pPr>
      <w:r>
        <w:t xml:space="preserve">(в ред. </w:t>
      </w:r>
      <w:hyperlink r:id="rId161"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В соответствии с данным </w:t>
      </w:r>
      <w:hyperlink r:id="rId162" w:history="1">
        <w:r>
          <w:rPr>
            <w:color w:val="0000FF"/>
          </w:rPr>
          <w:t>приказом</w:t>
        </w:r>
      </w:hyperlink>
      <w:r>
        <w:t xml:space="preserve"> следует, что порядок учета пожаров регулирует вопросы официального статистического учета пожаров и их последствий, осуществляемого с целью формирования официальной статистической информации по пожарам и их последствиям. Официальному статистическому учету подлежат все пожары, для ликвидации которых привлекались подразделения пожарной охраны, а также пожары, в ликвидации </w:t>
      </w:r>
      <w:r>
        <w:lastRenderedPageBreak/>
        <w:t>которых подразделения пожарной охраны не участвовали, но информация о которых поступила от граждан и юридических лиц. Не подлежат официальному статистическому учету:</w:t>
      </w:r>
    </w:p>
    <w:p w:rsidR="00B41DC8" w:rsidRDefault="00B41DC8">
      <w:pPr>
        <w:pStyle w:val="ConsPlusNormal"/>
        <w:spacing w:before="240"/>
        <w:ind w:firstLine="540"/>
        <w:jc w:val="both"/>
      </w:pPr>
      <w:r>
        <w:t>случаи горения, предусмотренные технологическим регламентом или иной технической документацией, а также условиями работы промышленных установок и агрегатов;</w:t>
      </w:r>
    </w:p>
    <w:p w:rsidR="00B41DC8" w:rsidRDefault="00B41DC8">
      <w:pPr>
        <w:pStyle w:val="ConsPlusNormal"/>
        <w:spacing w:before="240"/>
        <w:ind w:firstLine="540"/>
        <w:jc w:val="both"/>
      </w:pPr>
      <w:r>
        <w:t>случаи горения, возникающие в результате обработки предметов огнем, теплом или иным термическим (тепловым) воздействием с целью их переработки, изменения других качественных характеристик (сушка, варка, глажение, копчение, жаренье, плавление и др.);</w:t>
      </w:r>
    </w:p>
    <w:p w:rsidR="00B41DC8" w:rsidRDefault="00B41DC8">
      <w:pPr>
        <w:pStyle w:val="ConsPlusNormal"/>
        <w:spacing w:before="240"/>
        <w:ind w:firstLine="540"/>
        <w:jc w:val="both"/>
      </w:pPr>
      <w:r>
        <w:t>случаи задымления при неисправности бытовых электроприборов и приготовлении пищи без последующего горения;</w:t>
      </w:r>
    </w:p>
    <w:p w:rsidR="00B41DC8" w:rsidRDefault="00B41DC8">
      <w:pPr>
        <w:pStyle w:val="ConsPlusNormal"/>
        <w:spacing w:before="240"/>
        <w:ind w:firstLine="540"/>
        <w:jc w:val="both"/>
      </w:pPr>
      <w:r>
        <w:t>случаи взрывов, вспышек и разрядов статического электричества без последующего горения;</w:t>
      </w:r>
    </w:p>
    <w:p w:rsidR="00B41DC8" w:rsidRDefault="00B41DC8">
      <w:pPr>
        <w:pStyle w:val="ConsPlusNormal"/>
        <w:spacing w:before="240"/>
        <w:ind w:firstLine="540"/>
        <w:jc w:val="both"/>
      </w:pPr>
      <w:r>
        <w:t>случаи коротких замыканий электросетей, в электрооборудовании, бытовых и промышленных электроприборах без последующего горения;</w:t>
      </w:r>
    </w:p>
    <w:p w:rsidR="00B41DC8" w:rsidRDefault="00B41DC8">
      <w:pPr>
        <w:pStyle w:val="ConsPlusNormal"/>
        <w:spacing w:before="240"/>
        <w:ind w:firstLine="540"/>
        <w:jc w:val="both"/>
      </w:pPr>
      <w:r>
        <w:t>пожары, происшедшие на объектах, пользующихся правом экстерриториальности;</w:t>
      </w:r>
    </w:p>
    <w:p w:rsidR="00B41DC8" w:rsidRDefault="00B41DC8">
      <w:pPr>
        <w:pStyle w:val="ConsPlusNormal"/>
        <w:spacing w:before="240"/>
        <w:ind w:firstLine="540"/>
        <w:jc w:val="both"/>
      </w:pPr>
      <w:r>
        <w:t>случаи горения автотранспортных средств, причиной которых явилось дорожно-транспортное происшествие;</w:t>
      </w:r>
    </w:p>
    <w:p w:rsidR="00B41DC8" w:rsidRDefault="00B41DC8">
      <w:pPr>
        <w:pStyle w:val="ConsPlusNormal"/>
        <w:spacing w:before="240"/>
        <w:ind w:firstLine="540"/>
        <w:jc w:val="both"/>
      </w:pPr>
      <w:r>
        <w:t>пожары, причиной которых явились авиационные и железнодорожные катастрофы, форс-мажорные обстоятельства (террористические акты, военные действия, спецоперации правоохранительных органов, землетрясения, извержение вулканов и др.);</w:t>
      </w:r>
    </w:p>
    <w:p w:rsidR="00B41DC8" w:rsidRDefault="00B41DC8">
      <w:pPr>
        <w:pStyle w:val="ConsPlusNormal"/>
        <w:spacing w:before="240"/>
        <w:ind w:firstLine="540"/>
        <w:jc w:val="both"/>
      </w:pPr>
      <w:r>
        <w:t>случаи гибели в результате самоубийства путем самосожжения или травмирования в результате покушения на самоубийство;</w:t>
      </w:r>
    </w:p>
    <w:p w:rsidR="00B41DC8" w:rsidRDefault="00B41DC8">
      <w:pPr>
        <w:pStyle w:val="ConsPlusNormal"/>
        <w:jc w:val="both"/>
      </w:pPr>
      <w:r>
        <w:t xml:space="preserve">(в ред. </w:t>
      </w:r>
      <w:hyperlink r:id="rId163"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случаи горения на землях обороны и безопасности, обеспечивающих деятельность Вооруженных Сил Российской Федерации, других войск, воинских </w:t>
      </w:r>
      <w:r>
        <w:lastRenderedPageBreak/>
        <w:t>формирований, органов и организаций, осуществляющих функции в области обороны страны и безопасности государства, не причинившие материальный ущерб, вред жизни и здоровью граждан, интересам общества и государства.</w:t>
      </w:r>
    </w:p>
    <w:p w:rsidR="00B41DC8" w:rsidRDefault="00B41DC8">
      <w:pPr>
        <w:pStyle w:val="ConsPlusNormal"/>
        <w:jc w:val="both"/>
      </w:pPr>
      <w:r>
        <w:t xml:space="preserve">(в ред. </w:t>
      </w:r>
      <w:hyperlink r:id="rId164"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За основу взят базовый 2012 год, в котором на основе статистических данных произошло 636 пожаров, оценочный показатель 2019 года на основе статистических данных составит 6800 пожаров;</w:t>
      </w:r>
    </w:p>
    <w:p w:rsidR="00B41DC8" w:rsidRDefault="00B41DC8">
      <w:pPr>
        <w:pStyle w:val="ConsPlusNormal"/>
        <w:jc w:val="both"/>
      </w:pPr>
      <w:r>
        <w:t xml:space="preserve">(в ред. </w:t>
      </w:r>
      <w:hyperlink r:id="rId165"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3) снижение количества погибших при пожарах.</w:t>
      </w:r>
    </w:p>
    <w:p w:rsidR="00B41DC8" w:rsidRDefault="00B41DC8">
      <w:pPr>
        <w:pStyle w:val="ConsPlusNormal"/>
        <w:spacing w:before="240"/>
        <w:ind w:firstLine="540"/>
        <w:jc w:val="both"/>
      </w:pPr>
      <w:r>
        <w:t xml:space="preserve">Показатель позволяет оценить конечные результаты реализации программы с позиции снижения количества погибших при пожарах. Порядок учета пожаров и их последствий регулируется </w:t>
      </w:r>
      <w:hyperlink r:id="rId166" w:history="1">
        <w:r>
          <w:rPr>
            <w:color w:val="0000FF"/>
          </w:rPr>
          <w:t>приказом</w:t>
        </w:r>
      </w:hyperlink>
      <w:r>
        <w:t xml:space="preserve"> N 714 от 21 ноября 2008 года "Об утверждении порядка учета пожаров и их последствий", зарегистрированного в Минюсте РФ 12 декабря 2008 г. N 12842 и введенного в действие с 1 января 2009 года. В соответствии с данным приказом следует, что порядок учета пожаров регулирует вопросы официального статистического учета пожаров и их последствий, осуществляемого с целью формирования официальной статистической информации по пожарам и их последствиям.</w:t>
      </w:r>
    </w:p>
    <w:p w:rsidR="00B41DC8" w:rsidRDefault="00B41DC8">
      <w:pPr>
        <w:pStyle w:val="ConsPlusNormal"/>
        <w:spacing w:before="240"/>
        <w:ind w:firstLine="540"/>
        <w:jc w:val="both"/>
      </w:pPr>
      <w:r>
        <w:t>Берутся на учет все обнаруженные на пожаре тела (останки, фрагменты тел) погибших людей, смерть которых наступила в результате воздействия опасных факторов пожара и (или) сопутствующих проявлений опасных факторов пожара, падения с высоты, возникновения паники.</w:t>
      </w:r>
    </w:p>
    <w:p w:rsidR="00B41DC8" w:rsidRDefault="00B41DC8">
      <w:pPr>
        <w:pStyle w:val="ConsPlusNormal"/>
        <w:spacing w:before="240"/>
        <w:ind w:firstLine="540"/>
        <w:jc w:val="both"/>
      </w:pPr>
      <w:r>
        <w:t>Берутся на учет все травмированные при пожаре люди, получившие телесное повреждение (травму) на месте пожара в результате воздействия опасных факторов пожара и (или) сопутствующих проявлений опасных факторов пожара, падения с высоты, возникновения паники.</w:t>
      </w:r>
    </w:p>
    <w:p w:rsidR="00B41DC8" w:rsidRDefault="00B41DC8">
      <w:pPr>
        <w:pStyle w:val="ConsPlusNormal"/>
        <w:spacing w:before="240"/>
        <w:ind w:firstLine="540"/>
        <w:jc w:val="both"/>
      </w:pPr>
      <w:r>
        <w:t>Не берутся на учет погибшие и травмированные при пожарах люди, причиной гибели или травмирования которых явились дорожно-транспортные происшествия, авиационные и железнодорожные катастрофы, форс-мажорные обстоятельства, пожары, происшедшие на объектах, пользующихся правом экстерриториальности.</w:t>
      </w:r>
    </w:p>
    <w:p w:rsidR="00B41DC8" w:rsidRDefault="00B41DC8">
      <w:pPr>
        <w:pStyle w:val="ConsPlusNormal"/>
        <w:spacing w:before="240"/>
        <w:ind w:firstLine="540"/>
        <w:jc w:val="both"/>
      </w:pPr>
      <w:r>
        <w:lastRenderedPageBreak/>
        <w:t>За основу взят базовый 2012 год, в котором на основе статистических данных количество людей, погибших при пожарах, составляет 59 человек.</w:t>
      </w:r>
    </w:p>
    <w:p w:rsidR="00B41DC8" w:rsidRDefault="00B41DC8">
      <w:pPr>
        <w:pStyle w:val="ConsPlusNormal"/>
        <w:spacing w:before="240"/>
        <w:ind w:firstLine="540"/>
        <w:jc w:val="both"/>
      </w:pPr>
      <w:r>
        <w:t>4) увеличение числа лиц, спасенных в дорожно-транспортных происшествиях.</w:t>
      </w:r>
    </w:p>
    <w:p w:rsidR="00B41DC8" w:rsidRDefault="00B41DC8">
      <w:pPr>
        <w:pStyle w:val="ConsPlusNormal"/>
        <w:jc w:val="both"/>
      </w:pPr>
      <w:r>
        <w:t xml:space="preserve">(абзац введен </w:t>
      </w:r>
      <w:hyperlink r:id="rId167" w:history="1">
        <w:r>
          <w:rPr>
            <w:color w:val="0000FF"/>
          </w:rPr>
          <w:t>постановлением</w:t>
        </w:r>
      </w:hyperlink>
      <w:r>
        <w:t xml:space="preserve"> Администрации Курской области от 27.11.2020 N 1199-па)</w:t>
      </w:r>
    </w:p>
    <w:p w:rsidR="00B41DC8" w:rsidRDefault="00B41DC8">
      <w:pPr>
        <w:pStyle w:val="ConsPlusNormal"/>
        <w:spacing w:before="240"/>
        <w:ind w:firstLine="540"/>
        <w:jc w:val="both"/>
      </w:pPr>
      <w:r>
        <w:t>Данный показатель позволяет оценить конечные результаты реализации программы с позиции увеличения числа лиц, спасенных в дорожно-транспортных происшествиях.</w:t>
      </w:r>
    </w:p>
    <w:p w:rsidR="00B41DC8" w:rsidRDefault="00B41DC8">
      <w:pPr>
        <w:pStyle w:val="ConsPlusNormal"/>
        <w:jc w:val="both"/>
      </w:pPr>
      <w:r>
        <w:t xml:space="preserve">(абзац введен </w:t>
      </w:r>
      <w:hyperlink r:id="rId168" w:history="1">
        <w:r>
          <w:rPr>
            <w:color w:val="0000FF"/>
          </w:rPr>
          <w:t>постановлением</w:t>
        </w:r>
      </w:hyperlink>
      <w:r>
        <w:t xml:space="preserve"> Администрации Курской области от 27.11.2020 N 1199-па)</w:t>
      </w:r>
    </w:p>
    <w:p w:rsidR="00B41DC8" w:rsidRDefault="00B41DC8">
      <w:pPr>
        <w:pStyle w:val="ConsPlusNormal"/>
        <w:spacing w:before="240"/>
        <w:ind w:firstLine="540"/>
        <w:jc w:val="both"/>
      </w:pPr>
      <w:r>
        <w:t>СпДТПбаза - базовый показатель 2020 года, 27 человек, определен методом среднего значения на основе статистических данных о количестве лиц, спасенных в дорожно-транспортных происшествиях за 5 лет.</w:t>
      </w:r>
    </w:p>
    <w:p w:rsidR="00B41DC8" w:rsidRDefault="00B41DC8">
      <w:pPr>
        <w:pStyle w:val="ConsPlusNormal"/>
        <w:jc w:val="both"/>
      </w:pPr>
      <w:r>
        <w:t xml:space="preserve">(абзац введен </w:t>
      </w:r>
      <w:hyperlink r:id="rId169" w:history="1">
        <w:r>
          <w:rPr>
            <w:color w:val="0000FF"/>
          </w:rPr>
          <w:t>постановлением</w:t>
        </w:r>
      </w:hyperlink>
      <w:r>
        <w:t xml:space="preserve"> Администрации Курской области от 27.11.2020 N 1199-па)</w:t>
      </w:r>
    </w:p>
    <w:p w:rsidR="00B41DC8" w:rsidRDefault="00B41DC8">
      <w:pPr>
        <w:pStyle w:val="ConsPlusNormal"/>
        <w:spacing w:before="240"/>
        <w:ind w:firstLine="540"/>
        <w:jc w:val="both"/>
      </w:pPr>
      <w:r>
        <w:t>СпДТПфакт - количество спасенных в дорожно-транспортных происшествиях за текущий год.</w:t>
      </w:r>
    </w:p>
    <w:p w:rsidR="00B41DC8" w:rsidRDefault="00B41DC8">
      <w:pPr>
        <w:pStyle w:val="ConsPlusNormal"/>
        <w:jc w:val="both"/>
      </w:pPr>
      <w:r>
        <w:t xml:space="preserve">(абзац введен </w:t>
      </w:r>
      <w:hyperlink r:id="rId170" w:history="1">
        <w:r>
          <w:rPr>
            <w:color w:val="0000FF"/>
          </w:rPr>
          <w:t>постановлением</w:t>
        </w:r>
      </w:hyperlink>
      <w:r>
        <w:t xml:space="preserve"> Администрации Курской области от 27.11.2020 N 1199-па)</w:t>
      </w:r>
    </w:p>
    <w:p w:rsidR="00B41DC8" w:rsidRDefault="00B41DC8">
      <w:pPr>
        <w:pStyle w:val="ConsPlusNormal"/>
        <w:spacing w:before="240"/>
        <w:ind w:firstLine="540"/>
        <w:jc w:val="both"/>
      </w:pPr>
      <w:r>
        <w:t>Система и значения базовых и прогнозируемых целевых показателей определяются на основе статистических данных, экспертных оценок и методов построения статистических прогнозов.</w:t>
      </w:r>
    </w:p>
    <w:p w:rsidR="00B41DC8" w:rsidRDefault="00B41DC8">
      <w:pPr>
        <w:pStyle w:val="ConsPlusNormal"/>
        <w:spacing w:before="240"/>
        <w:ind w:firstLine="540"/>
        <w:jc w:val="both"/>
      </w:pPr>
      <w:r>
        <w:t>Целевые показатели (индикаторы) программы рассчитываются в процентном и количественном выражении и соответствуют приоритетам, целям и задачам программы.</w:t>
      </w:r>
    </w:p>
    <w:p w:rsidR="00B41DC8" w:rsidRDefault="00B41DC8">
      <w:pPr>
        <w:pStyle w:val="ConsPlusNormal"/>
        <w:jc w:val="both"/>
      </w:pPr>
      <w:r>
        <w:t xml:space="preserve">(в ред. </w:t>
      </w:r>
      <w:hyperlink r:id="rId171"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Целевые показатели (индикаторы) программы обеспечивают достижение показателя, установленного </w:t>
      </w:r>
      <w:hyperlink r:id="rId172" w:history="1">
        <w:r>
          <w:rPr>
            <w:color w:val="0000FF"/>
          </w:rPr>
          <w:t>Указом</w:t>
        </w:r>
      </w:hyperlink>
      <w:r>
        <w:t xml:space="preserve"> Президента Российской Федерации "О мерах по реализации демографической политики Российской Федерации" от 7 мая 2012 </w:t>
      </w:r>
      <w:r>
        <w:lastRenderedPageBreak/>
        <w:t>г. N 606 (показатель - обеспечить увеличение к 2018 году ожидаемой продолжительности жизни в Российской Федерации до 74 лет).</w:t>
      </w:r>
    </w:p>
    <w:p w:rsidR="00B41DC8" w:rsidRDefault="00B41DC8">
      <w:pPr>
        <w:pStyle w:val="ConsPlusNormal"/>
        <w:spacing w:before="240"/>
        <w:ind w:firstLine="540"/>
        <w:jc w:val="both"/>
      </w:pPr>
      <w:r>
        <w:t xml:space="preserve">Плановые </w:t>
      </w:r>
      <w:hyperlink w:anchor="P2202" w:history="1">
        <w:r>
          <w:rPr>
            <w:color w:val="0000FF"/>
          </w:rPr>
          <w:t>значения</w:t>
        </w:r>
      </w:hyperlink>
      <w:r>
        <w:t xml:space="preserve"> целевых индикаторов и показателей, характеризующих эффективность реализации мероприятий программы и входящих в ее состав подпрограмм, приведены в приложении N 1 к программе.</w:t>
      </w:r>
    </w:p>
    <w:p w:rsidR="00B41DC8" w:rsidRDefault="00B41DC8">
      <w:pPr>
        <w:pStyle w:val="ConsPlusNormal"/>
        <w:spacing w:before="240"/>
        <w:ind w:firstLine="540"/>
        <w:jc w:val="both"/>
      </w:pPr>
      <w:r>
        <w:t>В результате реализации программы к 2024 году будет достигнуто:</w:t>
      </w:r>
    </w:p>
    <w:p w:rsidR="00B41DC8" w:rsidRDefault="00B41DC8">
      <w:pPr>
        <w:pStyle w:val="ConsPlusNormal"/>
        <w:jc w:val="both"/>
      </w:pPr>
      <w:r>
        <w:t xml:space="preserve">(в ред. постановлений Администрации Курской области от 25.09.2018 </w:t>
      </w:r>
      <w:hyperlink r:id="rId173" w:history="1">
        <w:r>
          <w:rPr>
            <w:color w:val="0000FF"/>
          </w:rPr>
          <w:t>N 776-па</w:t>
        </w:r>
      </w:hyperlink>
      <w:r>
        <w:t xml:space="preserve">, от 02.09.2019 </w:t>
      </w:r>
      <w:hyperlink r:id="rId174" w:history="1">
        <w:r>
          <w:rPr>
            <w:color w:val="0000FF"/>
          </w:rPr>
          <w:t>N 828-па</w:t>
        </w:r>
      </w:hyperlink>
      <w:r>
        <w:t>)</w:t>
      </w:r>
    </w:p>
    <w:p w:rsidR="00B41DC8" w:rsidRDefault="00B41DC8">
      <w:pPr>
        <w:pStyle w:val="ConsPlusNormal"/>
        <w:spacing w:before="240"/>
        <w:ind w:firstLine="540"/>
        <w:jc w:val="both"/>
      </w:pPr>
      <w:r>
        <w:t>снижение количества гибели людей при ЧС и на воде на 21 процент;</w:t>
      </w:r>
    </w:p>
    <w:p w:rsidR="00B41DC8" w:rsidRDefault="00B41DC8">
      <w:pPr>
        <w:pStyle w:val="ConsPlusNormal"/>
        <w:jc w:val="both"/>
      </w:pPr>
      <w:r>
        <w:t xml:space="preserve">(в ред. постановлений Администрации Курской области от 21.08.2015 </w:t>
      </w:r>
      <w:hyperlink r:id="rId175" w:history="1">
        <w:r>
          <w:rPr>
            <w:color w:val="0000FF"/>
          </w:rPr>
          <w:t>N 545-па</w:t>
        </w:r>
      </w:hyperlink>
      <w:r>
        <w:t xml:space="preserve">, от 02.09.2019 </w:t>
      </w:r>
      <w:hyperlink r:id="rId176" w:history="1">
        <w:r>
          <w:rPr>
            <w:color w:val="0000FF"/>
          </w:rPr>
          <w:t>N 828-па</w:t>
        </w:r>
      </w:hyperlink>
      <w:r>
        <w:t>)</w:t>
      </w:r>
    </w:p>
    <w:p w:rsidR="00B41DC8" w:rsidRDefault="00B41DC8">
      <w:pPr>
        <w:pStyle w:val="ConsPlusNormal"/>
        <w:spacing w:before="240"/>
        <w:ind w:firstLine="540"/>
        <w:jc w:val="both"/>
      </w:pPr>
      <w:r>
        <w:t>снижение количества пожаров: за 2018 год - на 14 процентов, за 2024 год - на 6460 случаев;</w:t>
      </w:r>
    </w:p>
    <w:p w:rsidR="00B41DC8" w:rsidRDefault="00B41DC8">
      <w:pPr>
        <w:pStyle w:val="ConsPlusNormal"/>
        <w:jc w:val="both"/>
      </w:pPr>
      <w:r>
        <w:t xml:space="preserve">(в ред. </w:t>
      </w:r>
      <w:hyperlink r:id="rId177"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снижение количества погибших при пожарах: за 2018 год - на 21 процент, за по 2024 год - на 37 человек;</w:t>
      </w:r>
    </w:p>
    <w:p w:rsidR="00B41DC8" w:rsidRDefault="00B41DC8">
      <w:pPr>
        <w:pStyle w:val="ConsPlusNormal"/>
        <w:jc w:val="both"/>
      </w:pPr>
      <w:r>
        <w:t xml:space="preserve">(в ред. </w:t>
      </w:r>
      <w:hyperlink r:id="rId178"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увеличение числа лиц, спасенных в дорожно-транспортных происшествиях: за 2020 год - на 27 человек, за 2024 год - на 35 человек.</w:t>
      </w:r>
    </w:p>
    <w:p w:rsidR="00B41DC8" w:rsidRDefault="00B41DC8">
      <w:pPr>
        <w:pStyle w:val="ConsPlusNormal"/>
        <w:jc w:val="both"/>
      </w:pPr>
      <w:r>
        <w:t xml:space="preserve">(абзац введен </w:t>
      </w:r>
      <w:hyperlink r:id="rId179" w:history="1">
        <w:r>
          <w:rPr>
            <w:color w:val="0000FF"/>
          </w:rPr>
          <w:t>постановлением</w:t>
        </w:r>
      </w:hyperlink>
      <w:r>
        <w:t xml:space="preserve"> Администрации Курской области от 27.11.2020 N 1199-па)</w:t>
      </w:r>
    </w:p>
    <w:p w:rsidR="00B41DC8" w:rsidRDefault="00B41DC8">
      <w:pPr>
        <w:pStyle w:val="ConsPlusNormal"/>
        <w:jc w:val="both"/>
      </w:pPr>
    </w:p>
    <w:p w:rsidR="00B41DC8" w:rsidRDefault="00B41DC8">
      <w:pPr>
        <w:pStyle w:val="ConsPlusTitle"/>
        <w:jc w:val="center"/>
        <w:outlineLvl w:val="1"/>
      </w:pPr>
      <w:r>
        <w:t>IV. Обобщенная характеристика структурных элементов</w:t>
      </w:r>
    </w:p>
    <w:p w:rsidR="00B41DC8" w:rsidRDefault="00B41DC8">
      <w:pPr>
        <w:pStyle w:val="ConsPlusTitle"/>
        <w:jc w:val="center"/>
      </w:pPr>
      <w:r>
        <w:t>подпрограмм государственной программы</w:t>
      </w:r>
    </w:p>
    <w:p w:rsidR="00B41DC8" w:rsidRDefault="00B41DC8">
      <w:pPr>
        <w:pStyle w:val="ConsPlusNormal"/>
        <w:jc w:val="center"/>
      </w:pPr>
      <w:r>
        <w:t xml:space="preserve">(в ред. </w:t>
      </w:r>
      <w:hyperlink r:id="rId180"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jc w:val="both"/>
      </w:pPr>
    </w:p>
    <w:p w:rsidR="00B41DC8" w:rsidRDefault="00B41DC8">
      <w:pPr>
        <w:pStyle w:val="ConsPlusNormal"/>
        <w:ind w:firstLine="540"/>
        <w:jc w:val="both"/>
      </w:pPr>
      <w:r>
        <w:t>Достижение целей и решение задач государственной программы обеспечивается путем выполнения основных мероприятий пяти подпрограмм государственной программы.</w:t>
      </w:r>
    </w:p>
    <w:p w:rsidR="00B41DC8" w:rsidRDefault="00B41DC8">
      <w:pPr>
        <w:pStyle w:val="ConsPlusNormal"/>
        <w:spacing w:before="240"/>
        <w:ind w:firstLine="540"/>
        <w:jc w:val="both"/>
      </w:pPr>
      <w:r>
        <w:lastRenderedPageBreak/>
        <w:t>Каждая подпрограмма направлена на решение конкретных задач программы. Решение задач программы обеспечивает достижение поставленной цели программы.</w:t>
      </w:r>
    </w:p>
    <w:p w:rsidR="00B41DC8" w:rsidRDefault="00B41DC8">
      <w:pPr>
        <w:pStyle w:val="ConsPlusNormal"/>
        <w:spacing w:before="240"/>
        <w:ind w:firstLine="540"/>
        <w:jc w:val="both"/>
      </w:pPr>
      <w:r>
        <w:t>В рамках программы реализуются 5 подпрограмм.</w:t>
      </w:r>
    </w:p>
    <w:p w:rsidR="00B41DC8" w:rsidRDefault="00B41DC8">
      <w:pPr>
        <w:pStyle w:val="ConsPlusNormal"/>
        <w:spacing w:before="240"/>
        <w:ind w:firstLine="540"/>
        <w:jc w:val="both"/>
      </w:pPr>
      <w:hyperlink w:anchor="P875" w:history="1">
        <w:r>
          <w:rPr>
            <w:color w:val="0000FF"/>
          </w:rPr>
          <w:t>Подпрограмма 1</w:t>
        </w:r>
      </w:hyperlink>
      <w:r>
        <w:t xml:space="preserve"> "Снижение рисков и смягчение последствий чрезвычайных ситуаций природного и техногенного характера в Курской области" включает следующие основные мероприятия:</w:t>
      </w:r>
    </w:p>
    <w:p w:rsidR="00B41DC8" w:rsidRDefault="00B41DC8">
      <w:pPr>
        <w:pStyle w:val="ConsPlusNormal"/>
        <w:spacing w:before="240"/>
        <w:ind w:firstLine="540"/>
        <w:jc w:val="both"/>
      </w:pPr>
      <w:r>
        <w:t>обеспечение эффективного функционирования системы гражданской обороны, защиты населения и территорий от чрезвычайных ситуаций, безопасности людей на водных объектах;</w:t>
      </w:r>
    </w:p>
    <w:p w:rsidR="00B41DC8" w:rsidRDefault="00B41DC8">
      <w:pPr>
        <w:pStyle w:val="ConsPlusNormal"/>
        <w:spacing w:before="240"/>
        <w:ind w:firstLine="540"/>
        <w:jc w:val="both"/>
      </w:pPr>
      <w:r>
        <w:t>содействие деятельности некоммерческих организаций, осуществляющих деятельность в области защиты населения и территорий;</w:t>
      </w:r>
    </w:p>
    <w:p w:rsidR="00B41DC8" w:rsidRDefault="00B41DC8">
      <w:pPr>
        <w:pStyle w:val="ConsPlusNormal"/>
        <w:spacing w:before="240"/>
        <w:ind w:firstLine="540"/>
        <w:jc w:val="both"/>
      </w:pPr>
      <w:r>
        <w:t>создание на территории Курской области комплексной системы обеспечения безопасности жизнедеятельности населения Курской области АПК "Безопасный город";</w:t>
      </w:r>
    </w:p>
    <w:p w:rsidR="00B41DC8" w:rsidRDefault="00B41DC8">
      <w:pPr>
        <w:pStyle w:val="ConsPlusNormal"/>
        <w:spacing w:before="240"/>
        <w:ind w:firstLine="540"/>
        <w:jc w:val="both"/>
      </w:pPr>
      <w:r>
        <w:t>подготовка населения в области гражданской обороны, защиты населения и территорий от чрезвычайных ситуаций, своевременное оповещение и оперативное информирование граждан о чрезвычайных ситуациях.</w:t>
      </w:r>
    </w:p>
    <w:p w:rsidR="00B41DC8" w:rsidRDefault="00B41DC8">
      <w:pPr>
        <w:pStyle w:val="ConsPlusNormal"/>
        <w:spacing w:before="240"/>
        <w:ind w:firstLine="540"/>
        <w:jc w:val="both"/>
      </w:pPr>
      <w:r>
        <w:t>В рамках подпрограммы 1 "Снижение рисков и смягчение последствий чрезвычайных ситуаций природного и техногенного характера в Курской области" на достижение целей национального проекта "Безопасные и качественные автомобильные дороги" направлена реализация мероприятия "Внедрение современных образцов специальной техники, инструмента, оборудования и технологий, предназначенных для проведения аварийно-спасательных работ при ликвидации последствий дорожно-транспортных происшествий" в части достижения показателей, предусмотренных региональным проектом "Безопасность дорожного движения".</w:t>
      </w:r>
    </w:p>
    <w:p w:rsidR="00B41DC8" w:rsidRDefault="00B41DC8">
      <w:pPr>
        <w:pStyle w:val="ConsPlusNormal"/>
        <w:jc w:val="both"/>
      </w:pPr>
      <w:r>
        <w:t xml:space="preserve">(абзац введен </w:t>
      </w:r>
      <w:hyperlink r:id="rId181"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hyperlink w:anchor="P1231" w:history="1">
        <w:r>
          <w:rPr>
            <w:color w:val="0000FF"/>
          </w:rPr>
          <w:t>Подпрограмма 2</w:t>
        </w:r>
      </w:hyperlink>
      <w:r>
        <w:t xml:space="preserve"> "Пожарная безопасность и защита населения Курской </w:t>
      </w:r>
      <w:r>
        <w:lastRenderedPageBreak/>
        <w:t>области" включает следующие основные мероприятия:</w:t>
      </w:r>
    </w:p>
    <w:p w:rsidR="00B41DC8" w:rsidRDefault="00B41DC8">
      <w:pPr>
        <w:pStyle w:val="ConsPlusNormal"/>
        <w:spacing w:before="240"/>
        <w:ind w:firstLine="540"/>
        <w:jc w:val="both"/>
      </w:pPr>
      <w:r>
        <w:t>обеспечение эффективного повседневного функционирования противопожарной службы Курской области;</w:t>
      </w:r>
    </w:p>
    <w:p w:rsidR="00B41DC8" w:rsidRDefault="00B41DC8">
      <w:pPr>
        <w:pStyle w:val="ConsPlusNormal"/>
        <w:spacing w:before="240"/>
        <w:ind w:firstLine="540"/>
        <w:jc w:val="both"/>
      </w:pPr>
      <w:r>
        <w:t>развитие системы пожарной безопасности Курской области.</w:t>
      </w:r>
    </w:p>
    <w:p w:rsidR="00B41DC8" w:rsidRDefault="00B41DC8">
      <w:pPr>
        <w:pStyle w:val="ConsPlusNormal"/>
        <w:spacing w:before="240"/>
        <w:ind w:firstLine="540"/>
        <w:jc w:val="both"/>
      </w:pPr>
      <w:r>
        <w:t>В рамках подпрограммы 2 "Пожарная безопасность и защита населения Курской области" на достижение целей национального проекта "Безопасные и качественные автомобильные дороги" направлена реализация мероприятия "Внедрение современных образцов специальной техники, инструмента, оборудования и технологий, предназначенных для проведения аварийно-спасательных работ при ликвидации последствий дорожно-транспортных происшествий" в части достижения показателей, предусмотренных региональным проектом "Безопасность дорожного движения".</w:t>
      </w:r>
    </w:p>
    <w:p w:rsidR="00B41DC8" w:rsidRDefault="00B41DC8">
      <w:pPr>
        <w:pStyle w:val="ConsPlusNormal"/>
        <w:jc w:val="both"/>
      </w:pPr>
      <w:r>
        <w:t xml:space="preserve">(абзац введен </w:t>
      </w:r>
      <w:hyperlink r:id="rId182" w:history="1">
        <w:r>
          <w:rPr>
            <w:color w:val="0000FF"/>
          </w:rPr>
          <w:t>постановлением</w:t>
        </w:r>
      </w:hyperlink>
      <w:r>
        <w:t xml:space="preserve"> Администрации Курской области от 25.12.2019 N 1339-па)</w:t>
      </w:r>
    </w:p>
    <w:p w:rsidR="00B41DC8" w:rsidRDefault="00B41DC8">
      <w:pPr>
        <w:pStyle w:val="ConsPlusNormal"/>
        <w:spacing w:before="240"/>
        <w:ind w:firstLine="540"/>
        <w:jc w:val="both"/>
      </w:pPr>
      <w:hyperlink w:anchor="P1496" w:history="1">
        <w:r>
          <w:rPr>
            <w:color w:val="0000FF"/>
          </w:rPr>
          <w:t>Подпрограмма 3</w:t>
        </w:r>
      </w:hyperlink>
      <w:r>
        <w:t xml:space="preserve"> "Обеспечение биологической и химической безопасности Курской области" включает следующие основные мероприятия:</w:t>
      </w:r>
    </w:p>
    <w:p w:rsidR="00B41DC8" w:rsidRDefault="00B41DC8">
      <w:pPr>
        <w:pStyle w:val="ConsPlusNormal"/>
        <w:spacing w:before="240"/>
        <w:ind w:firstLine="540"/>
        <w:jc w:val="both"/>
      </w:pPr>
      <w:r>
        <w:t>создание и поддержание на достаточном уровне резерва лекарственных средств, медицинских изделий и оборудования для оказания оперативной помощи пораженным;</w:t>
      </w:r>
    </w:p>
    <w:p w:rsidR="00B41DC8" w:rsidRDefault="00B41DC8">
      <w:pPr>
        <w:pStyle w:val="ConsPlusNormal"/>
        <w:spacing w:before="240"/>
        <w:ind w:firstLine="540"/>
        <w:jc w:val="both"/>
      </w:pPr>
      <w:r>
        <w:t>организация и обеспечение мониторинга особо опасных инфекционных заболеваний животных и птиц, химических загрязнителей на территории Курской области с целью прогнозирования развития эпизоотической ситуации и контроля за безопасностью пищевой продукции.</w:t>
      </w:r>
    </w:p>
    <w:p w:rsidR="00B41DC8" w:rsidRDefault="00B41DC8">
      <w:pPr>
        <w:pStyle w:val="ConsPlusNormal"/>
        <w:spacing w:before="240"/>
        <w:ind w:firstLine="540"/>
        <w:jc w:val="both"/>
      </w:pPr>
      <w:hyperlink w:anchor="P1758" w:history="1">
        <w:r>
          <w:rPr>
            <w:color w:val="0000FF"/>
          </w:rPr>
          <w:t>Подпрограмма 4</w:t>
        </w:r>
      </w:hyperlink>
      <w:r>
        <w:t xml:space="preserve"> "Обеспечение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 включает следующее основное мероприятие:</w:t>
      </w:r>
    </w:p>
    <w:p w:rsidR="00B41DC8" w:rsidRDefault="00B41DC8">
      <w:pPr>
        <w:pStyle w:val="ConsPlusNormal"/>
        <w:spacing w:before="240"/>
        <w:ind w:firstLine="540"/>
        <w:jc w:val="both"/>
      </w:pPr>
      <w:r>
        <w:t>функционирование системы управления силами и средствами системы гражданской обороны, защиты населения и территорий от чрезвычайных ситуаций, безопасности людей на водных объектах.</w:t>
      </w:r>
    </w:p>
    <w:p w:rsidR="00B41DC8" w:rsidRDefault="00B41DC8">
      <w:pPr>
        <w:pStyle w:val="ConsPlusNormal"/>
        <w:spacing w:before="240"/>
        <w:ind w:firstLine="540"/>
        <w:jc w:val="both"/>
      </w:pPr>
      <w:hyperlink w:anchor="P1921" w:history="1">
        <w:r>
          <w:rPr>
            <w:color w:val="0000FF"/>
          </w:rPr>
          <w:t>Подпрограмма 5</w:t>
        </w:r>
      </w:hyperlink>
      <w:r>
        <w:t xml:space="preserve"> "Использование спутниковых навигационных технологий и других результатов космической деятельности в интересах развития Курской области" включает следующее основное мероприятие:</w:t>
      </w:r>
    </w:p>
    <w:p w:rsidR="00B41DC8" w:rsidRDefault="00B41DC8">
      <w:pPr>
        <w:pStyle w:val="ConsPlusNormal"/>
        <w:spacing w:before="240"/>
        <w:ind w:firstLine="540"/>
        <w:jc w:val="both"/>
      </w:pPr>
      <w:r>
        <w:t>создание и обеспечение эффективного функционирования региональной системы комплексного использования спутниковых навигационных технологий и других результатов космической деятельности.</w:t>
      </w:r>
    </w:p>
    <w:p w:rsidR="00B41DC8" w:rsidRDefault="00B41DC8">
      <w:pPr>
        <w:pStyle w:val="ConsPlusNormal"/>
        <w:jc w:val="both"/>
      </w:pPr>
    </w:p>
    <w:p w:rsidR="00B41DC8" w:rsidRDefault="00B41DC8">
      <w:pPr>
        <w:pStyle w:val="ConsPlusTitle"/>
        <w:jc w:val="center"/>
        <w:outlineLvl w:val="1"/>
      </w:pPr>
      <w:r>
        <w:t>V. Обобщенная характеристика мер государственного</w:t>
      </w:r>
    </w:p>
    <w:p w:rsidR="00B41DC8" w:rsidRDefault="00B41DC8">
      <w:pPr>
        <w:pStyle w:val="ConsPlusTitle"/>
        <w:jc w:val="center"/>
      </w:pPr>
      <w:r>
        <w:t>регулирования</w:t>
      </w:r>
    </w:p>
    <w:p w:rsidR="00B41DC8" w:rsidRDefault="00B41DC8">
      <w:pPr>
        <w:pStyle w:val="ConsPlusNormal"/>
        <w:jc w:val="both"/>
      </w:pPr>
    </w:p>
    <w:p w:rsidR="00B41DC8" w:rsidRDefault="00B41DC8">
      <w:pPr>
        <w:pStyle w:val="ConsPlusNormal"/>
        <w:ind w:firstLine="540"/>
        <w:jc w:val="both"/>
      </w:pPr>
      <w:r>
        <w:t>Меры государственного регулирования в сфере реализации государственной программы (налоговые, таможенные, тарифные, кредитные и иные меры государственного регулирования) не применяются.</w:t>
      </w:r>
    </w:p>
    <w:p w:rsidR="00B41DC8" w:rsidRDefault="00B41DC8">
      <w:pPr>
        <w:pStyle w:val="ConsPlusNormal"/>
        <w:spacing w:before="240"/>
        <w:ind w:firstLine="540"/>
        <w:jc w:val="both"/>
      </w:pPr>
      <w:r>
        <w:t>Меры правового регулирования в рамках реализации программы не предусмотрены.</w:t>
      </w:r>
    </w:p>
    <w:p w:rsidR="00B41DC8" w:rsidRDefault="00B41DC8">
      <w:pPr>
        <w:pStyle w:val="ConsPlusNormal"/>
        <w:spacing w:before="240"/>
        <w:ind w:firstLine="540"/>
        <w:jc w:val="both"/>
      </w:pPr>
      <w:r>
        <w:t>В случае необходимости в рамках программы будет осуществляться работа по обеспечению своевременной корректировки программы, внесению изменений в законы и иные нормативные правовые акты Курской области в сфере ее реализации.</w:t>
      </w:r>
    </w:p>
    <w:p w:rsidR="00B41DC8" w:rsidRDefault="00B41DC8">
      <w:pPr>
        <w:pStyle w:val="ConsPlusNormal"/>
        <w:spacing w:before="240"/>
        <w:ind w:firstLine="540"/>
        <w:jc w:val="both"/>
      </w:pPr>
      <w:r>
        <w:t>Необходимость разработки указанных законодательных и иных нормативных правовых актов Курской области будет определяться в процессе реализации программы в соответствии с изменениями законодательства Российской Федерации и Курской области.</w:t>
      </w:r>
    </w:p>
    <w:p w:rsidR="00B41DC8" w:rsidRDefault="00B41DC8">
      <w:pPr>
        <w:pStyle w:val="ConsPlusNormal"/>
        <w:jc w:val="both"/>
      </w:pPr>
    </w:p>
    <w:p w:rsidR="00B41DC8" w:rsidRDefault="00B41DC8">
      <w:pPr>
        <w:pStyle w:val="ConsPlusTitle"/>
        <w:jc w:val="center"/>
        <w:outlineLvl w:val="1"/>
      </w:pPr>
      <w:r>
        <w:t>VI. Прогноз сводных показателей государственных заданий</w:t>
      </w:r>
    </w:p>
    <w:p w:rsidR="00B41DC8" w:rsidRDefault="00B41DC8">
      <w:pPr>
        <w:pStyle w:val="ConsPlusTitle"/>
        <w:jc w:val="center"/>
      </w:pPr>
      <w:r>
        <w:t>по этапам реализации государственной программы</w:t>
      </w:r>
    </w:p>
    <w:p w:rsidR="00B41DC8" w:rsidRDefault="00B41DC8">
      <w:pPr>
        <w:pStyle w:val="ConsPlusNormal"/>
        <w:jc w:val="both"/>
      </w:pPr>
    </w:p>
    <w:p w:rsidR="00B41DC8" w:rsidRDefault="00B41DC8">
      <w:pPr>
        <w:pStyle w:val="ConsPlusNormal"/>
        <w:ind w:firstLine="540"/>
        <w:jc w:val="both"/>
      </w:pPr>
      <w:r>
        <w:t xml:space="preserve">В рамках реализации </w:t>
      </w:r>
      <w:hyperlink w:anchor="P875" w:history="1">
        <w:r>
          <w:rPr>
            <w:color w:val="0000FF"/>
          </w:rPr>
          <w:t>подпрограммы 1</w:t>
        </w:r>
      </w:hyperlink>
      <w:r>
        <w:t xml:space="preserve"> "Снижение рисков и смягчение последствий чрезвычайных ситуаций природного и техногенного характера в Курской области" предусматривается выполнение государственных заданий на оказание государственных услуг (выполнение работ).</w:t>
      </w:r>
    </w:p>
    <w:p w:rsidR="00B41DC8" w:rsidRDefault="00B41DC8">
      <w:pPr>
        <w:pStyle w:val="ConsPlusNormal"/>
        <w:spacing w:before="240"/>
        <w:ind w:firstLine="540"/>
        <w:jc w:val="both"/>
      </w:pPr>
      <w:hyperlink w:anchor="P6482" w:history="1">
        <w:r>
          <w:rPr>
            <w:color w:val="0000FF"/>
          </w:rPr>
          <w:t>Прогноз</w:t>
        </w:r>
      </w:hyperlink>
      <w:r>
        <w:t xml:space="preserve"> сводных показателей государственных заданий на оказание государственных услуг областной бюджетной организации дополнительного профессионального образования "Учебно-методический центр по гражданской обороне и чрезвычайным ситуациям Курской области" приведен в приложении N 5 к государственной программе.</w:t>
      </w:r>
    </w:p>
    <w:p w:rsidR="00B41DC8" w:rsidRDefault="00B41DC8">
      <w:pPr>
        <w:pStyle w:val="ConsPlusNormal"/>
        <w:jc w:val="both"/>
      </w:pPr>
      <w:r>
        <w:t xml:space="preserve">(в ред. </w:t>
      </w:r>
      <w:hyperlink r:id="rId183" w:history="1">
        <w:r>
          <w:rPr>
            <w:color w:val="0000FF"/>
          </w:rPr>
          <w:t>постановления</w:t>
        </w:r>
      </w:hyperlink>
      <w:r>
        <w:t xml:space="preserve"> Администрации Курской области от 09.12.2015 N 870-па)</w:t>
      </w:r>
    </w:p>
    <w:p w:rsidR="00B41DC8" w:rsidRDefault="00B41DC8">
      <w:pPr>
        <w:pStyle w:val="ConsPlusNormal"/>
        <w:jc w:val="both"/>
      </w:pPr>
    </w:p>
    <w:p w:rsidR="00B41DC8" w:rsidRDefault="00B41DC8">
      <w:pPr>
        <w:pStyle w:val="ConsPlusTitle"/>
        <w:jc w:val="center"/>
        <w:outlineLvl w:val="1"/>
      </w:pPr>
      <w:r>
        <w:t>VII. Обобщенная характеристика структурных элементов</w:t>
      </w:r>
    </w:p>
    <w:p w:rsidR="00B41DC8" w:rsidRDefault="00B41DC8">
      <w:pPr>
        <w:pStyle w:val="ConsPlusTitle"/>
        <w:jc w:val="center"/>
      </w:pPr>
      <w:r>
        <w:t>подпрограмм,</w:t>
      </w:r>
    </w:p>
    <w:p w:rsidR="00B41DC8" w:rsidRDefault="00B41DC8">
      <w:pPr>
        <w:pStyle w:val="ConsPlusTitle"/>
        <w:jc w:val="center"/>
      </w:pPr>
      <w:r>
        <w:t>реализуемых муниципальными образованиями Курской области</w:t>
      </w:r>
    </w:p>
    <w:p w:rsidR="00B41DC8" w:rsidRDefault="00B41DC8">
      <w:pPr>
        <w:pStyle w:val="ConsPlusTitle"/>
        <w:jc w:val="center"/>
      </w:pPr>
      <w:r>
        <w:t>в рамках реализации государственной программы</w:t>
      </w:r>
    </w:p>
    <w:p w:rsidR="00B41DC8" w:rsidRDefault="00B41DC8">
      <w:pPr>
        <w:pStyle w:val="ConsPlusNormal"/>
        <w:jc w:val="center"/>
      </w:pPr>
      <w:r>
        <w:t xml:space="preserve">(в ред. </w:t>
      </w:r>
      <w:hyperlink r:id="rId184"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jc w:val="both"/>
      </w:pPr>
    </w:p>
    <w:p w:rsidR="00B41DC8" w:rsidRDefault="00B41DC8">
      <w:pPr>
        <w:pStyle w:val="ConsPlusNormal"/>
        <w:ind w:firstLine="540"/>
        <w:jc w:val="both"/>
      </w:pPr>
      <w:r>
        <w:t>Муниципальные образования Курской области участие в реализации мероприятий государственной программы не принимают.</w:t>
      </w:r>
    </w:p>
    <w:p w:rsidR="00B41DC8" w:rsidRDefault="00B41DC8">
      <w:pPr>
        <w:pStyle w:val="ConsPlusNormal"/>
        <w:jc w:val="both"/>
      </w:pPr>
    </w:p>
    <w:p w:rsidR="00B41DC8" w:rsidRDefault="00B41DC8">
      <w:pPr>
        <w:pStyle w:val="ConsPlusTitle"/>
        <w:jc w:val="center"/>
        <w:outlineLvl w:val="1"/>
      </w:pPr>
      <w:r>
        <w:t>VIII. Информация об участии предприятий и организаций</w:t>
      </w:r>
    </w:p>
    <w:p w:rsidR="00B41DC8" w:rsidRDefault="00B41DC8">
      <w:pPr>
        <w:pStyle w:val="ConsPlusTitle"/>
        <w:jc w:val="center"/>
      </w:pPr>
      <w:r>
        <w:t>независимо от их организационно-правовых форм и форм</w:t>
      </w:r>
    </w:p>
    <w:p w:rsidR="00B41DC8" w:rsidRDefault="00B41DC8">
      <w:pPr>
        <w:pStyle w:val="ConsPlusTitle"/>
        <w:jc w:val="center"/>
      </w:pPr>
      <w:r>
        <w:t>собственности, а также государственных внебюджетных</w:t>
      </w:r>
    </w:p>
    <w:p w:rsidR="00B41DC8" w:rsidRDefault="00B41DC8">
      <w:pPr>
        <w:pStyle w:val="ConsPlusTitle"/>
        <w:jc w:val="center"/>
      </w:pPr>
      <w:r>
        <w:t>фондов в реализации государственной программы</w:t>
      </w:r>
    </w:p>
    <w:p w:rsidR="00B41DC8" w:rsidRDefault="00B41DC8">
      <w:pPr>
        <w:pStyle w:val="ConsPlusNormal"/>
        <w:jc w:val="both"/>
      </w:pPr>
    </w:p>
    <w:p w:rsidR="00B41DC8" w:rsidRDefault="00B41DC8">
      <w:pPr>
        <w:pStyle w:val="ConsPlusNormal"/>
        <w:ind w:firstLine="540"/>
        <w:jc w:val="both"/>
      </w:pPr>
      <w:r>
        <w:t>Участие государственных корпораций, акционерных обществ с государственным участием, общественных, научных организаций, а также государственных внебюджетных фондов как субъектов, осуществляющих реализацию мероприятий государственной программы, не предполагается.</w:t>
      </w:r>
    </w:p>
    <w:p w:rsidR="00B41DC8" w:rsidRDefault="00B41DC8">
      <w:pPr>
        <w:pStyle w:val="ConsPlusNormal"/>
        <w:jc w:val="both"/>
      </w:pPr>
    </w:p>
    <w:p w:rsidR="00B41DC8" w:rsidRDefault="00B41DC8">
      <w:pPr>
        <w:pStyle w:val="ConsPlusTitle"/>
        <w:jc w:val="center"/>
        <w:outlineLvl w:val="1"/>
      </w:pPr>
      <w:r>
        <w:t>IX. Обоснование выделения подпрограмм</w:t>
      </w:r>
    </w:p>
    <w:p w:rsidR="00B41DC8" w:rsidRDefault="00B41DC8">
      <w:pPr>
        <w:pStyle w:val="ConsPlusNormal"/>
        <w:jc w:val="both"/>
      </w:pPr>
    </w:p>
    <w:p w:rsidR="00B41DC8" w:rsidRDefault="00B41DC8">
      <w:pPr>
        <w:pStyle w:val="ConsPlusNormal"/>
        <w:ind w:firstLine="540"/>
        <w:jc w:val="both"/>
      </w:pPr>
      <w:r>
        <w:t>В рамках государственной программы выделено 5 подпрограмм:</w:t>
      </w:r>
    </w:p>
    <w:p w:rsidR="00B41DC8" w:rsidRDefault="00B41DC8">
      <w:pPr>
        <w:pStyle w:val="ConsPlusNormal"/>
        <w:jc w:val="both"/>
      </w:pPr>
      <w:r>
        <w:t xml:space="preserve">(в ред. </w:t>
      </w:r>
      <w:hyperlink r:id="rId185"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 xml:space="preserve">1. </w:t>
      </w:r>
      <w:hyperlink w:anchor="P875" w:history="1">
        <w:r>
          <w:rPr>
            <w:color w:val="0000FF"/>
          </w:rPr>
          <w:t>Подпрограмма 1</w:t>
        </w:r>
      </w:hyperlink>
      <w:r>
        <w:t xml:space="preserve"> "Снижение рисков и смягчение последствий чрезвычайных ситуаций природного и техногенного характера в Курской области".</w:t>
      </w:r>
    </w:p>
    <w:p w:rsidR="00B41DC8" w:rsidRDefault="00B41DC8">
      <w:pPr>
        <w:pStyle w:val="ConsPlusNormal"/>
        <w:spacing w:before="240"/>
        <w:ind w:firstLine="540"/>
        <w:jc w:val="both"/>
      </w:pPr>
      <w:r>
        <w:lastRenderedPageBreak/>
        <w:t xml:space="preserve">2. </w:t>
      </w:r>
      <w:hyperlink w:anchor="P1231" w:history="1">
        <w:r>
          <w:rPr>
            <w:color w:val="0000FF"/>
          </w:rPr>
          <w:t>Подпрограмма 2</w:t>
        </w:r>
      </w:hyperlink>
      <w:r>
        <w:t xml:space="preserve"> "Пожарная безопасность и защита населения Курской области".</w:t>
      </w:r>
    </w:p>
    <w:p w:rsidR="00B41DC8" w:rsidRDefault="00B41DC8">
      <w:pPr>
        <w:pStyle w:val="ConsPlusNormal"/>
        <w:spacing w:before="240"/>
        <w:ind w:firstLine="540"/>
        <w:jc w:val="both"/>
      </w:pPr>
      <w:r>
        <w:t xml:space="preserve">3. </w:t>
      </w:r>
      <w:hyperlink w:anchor="P1496" w:history="1">
        <w:r>
          <w:rPr>
            <w:color w:val="0000FF"/>
          </w:rPr>
          <w:t>Подпрограмма 3</w:t>
        </w:r>
      </w:hyperlink>
      <w:r>
        <w:t xml:space="preserve"> "Обеспечение биологической и химической безопасности Курской области".</w:t>
      </w:r>
    </w:p>
    <w:p w:rsidR="00B41DC8" w:rsidRDefault="00B41DC8">
      <w:pPr>
        <w:pStyle w:val="ConsPlusNormal"/>
        <w:spacing w:before="240"/>
        <w:ind w:firstLine="540"/>
        <w:jc w:val="both"/>
      </w:pPr>
      <w:r>
        <w:t xml:space="preserve">4. </w:t>
      </w:r>
      <w:hyperlink w:anchor="P1758" w:history="1">
        <w:r>
          <w:rPr>
            <w:color w:val="0000FF"/>
          </w:rPr>
          <w:t>Подпрограмма 4</w:t>
        </w:r>
      </w:hyperlink>
      <w:r>
        <w:t xml:space="preserve"> "Обеспечение реализации государственной программы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both"/>
            </w:pPr>
            <w:r>
              <w:rPr>
                <w:color w:val="392C69"/>
              </w:rPr>
              <w:t>КонсультантПлюс: примечание.</w:t>
            </w:r>
          </w:p>
          <w:p w:rsidR="00B41DC8" w:rsidRDefault="00B41DC8">
            <w:pPr>
              <w:pStyle w:val="ConsPlusNormal"/>
              <w:jc w:val="both"/>
            </w:pPr>
            <w:r>
              <w:rPr>
                <w:color w:val="392C69"/>
              </w:rPr>
              <w:t>Нумерация пунктов дана в соответствии с официальным текстом документа.</w:t>
            </w:r>
          </w:p>
        </w:tc>
      </w:tr>
    </w:tbl>
    <w:p w:rsidR="00B41DC8" w:rsidRDefault="00B41DC8">
      <w:pPr>
        <w:pStyle w:val="ConsPlusNormal"/>
        <w:spacing w:before="300"/>
        <w:ind w:firstLine="540"/>
        <w:jc w:val="both"/>
      </w:pPr>
      <w:r>
        <w:t xml:space="preserve">4. </w:t>
      </w:r>
      <w:hyperlink w:anchor="P1921" w:history="1">
        <w:r>
          <w:rPr>
            <w:color w:val="0000FF"/>
          </w:rPr>
          <w:t>Подпрограмма 5</w:t>
        </w:r>
      </w:hyperlink>
      <w:r>
        <w:t xml:space="preserve"> "Использование спутниковых навигационных технологий и других результатов космической деятельности в интересах развития Курской области".</w:t>
      </w:r>
    </w:p>
    <w:p w:rsidR="00B41DC8" w:rsidRDefault="00B41DC8">
      <w:pPr>
        <w:pStyle w:val="ConsPlusNormal"/>
        <w:jc w:val="both"/>
      </w:pPr>
      <w:r>
        <w:t xml:space="preserve">(абзац введен </w:t>
      </w:r>
      <w:hyperlink r:id="rId186" w:history="1">
        <w:r>
          <w:rPr>
            <w:color w:val="0000FF"/>
          </w:rPr>
          <w:t>постановлением</w:t>
        </w:r>
      </w:hyperlink>
      <w:r>
        <w:t xml:space="preserve"> Администрации Курской области от 21.08.2015 N 545-па)</w:t>
      </w:r>
    </w:p>
    <w:p w:rsidR="00B41DC8" w:rsidRDefault="00B41DC8">
      <w:pPr>
        <w:pStyle w:val="ConsPlusNormal"/>
        <w:spacing w:before="240"/>
        <w:ind w:firstLine="540"/>
        <w:jc w:val="both"/>
      </w:pPr>
      <w:r>
        <w:t>Подпрограммы носят функциональный характер и реализуются в установленной сфере деятельности ответственным исполнителем - уполномоченным органом государственной исполнительной власти Курской области.</w:t>
      </w:r>
    </w:p>
    <w:p w:rsidR="00B41DC8" w:rsidRDefault="00B41DC8">
      <w:pPr>
        <w:pStyle w:val="ConsPlusNormal"/>
        <w:spacing w:before="240"/>
        <w:ind w:firstLine="540"/>
        <w:jc w:val="both"/>
      </w:pPr>
      <w:r>
        <w:t>Выделение 5 подпрограмм обусловлено реализацией приоритетов государственной политики в сфере защиты населения и территории от чрезвычайных ситуаций, обеспечения пожарной безопасности и безопасности людей на водных объектах Курской области и направлены на обеспечение выполнения целей, задач и мероприятий государственной программы.</w:t>
      </w:r>
    </w:p>
    <w:p w:rsidR="00B41DC8" w:rsidRDefault="00B41DC8">
      <w:pPr>
        <w:pStyle w:val="ConsPlusNormal"/>
        <w:jc w:val="both"/>
      </w:pPr>
      <w:r>
        <w:t xml:space="preserve">(в ред. </w:t>
      </w:r>
      <w:hyperlink r:id="rId187"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Скоординированная деятельность по реализации 5 подпрограмм должна обеспечить достижение программной цели, а также усиление позиций и улучшение качественных параметров и показателей Курской области.</w:t>
      </w:r>
    </w:p>
    <w:p w:rsidR="00B41DC8" w:rsidRDefault="00B41DC8">
      <w:pPr>
        <w:pStyle w:val="ConsPlusNormal"/>
        <w:jc w:val="both"/>
      </w:pPr>
      <w:r>
        <w:t xml:space="preserve">(в ред. </w:t>
      </w:r>
      <w:hyperlink r:id="rId188" w:history="1">
        <w:r>
          <w:rPr>
            <w:color w:val="0000FF"/>
          </w:rPr>
          <w:t>постановления</w:t>
        </w:r>
      </w:hyperlink>
      <w:r>
        <w:t xml:space="preserve"> Администрации Курской области от 21.08.2015 N 545-па)</w:t>
      </w:r>
    </w:p>
    <w:p w:rsidR="00B41DC8" w:rsidRDefault="00B41DC8">
      <w:pPr>
        <w:pStyle w:val="ConsPlusNormal"/>
        <w:jc w:val="both"/>
      </w:pPr>
    </w:p>
    <w:p w:rsidR="00B41DC8" w:rsidRDefault="00B41DC8">
      <w:pPr>
        <w:pStyle w:val="ConsPlusTitle"/>
        <w:jc w:val="center"/>
        <w:outlineLvl w:val="1"/>
      </w:pPr>
      <w:r>
        <w:lastRenderedPageBreak/>
        <w:t>X. Обоснование объема финансовых ресурсов, необходимых</w:t>
      </w:r>
    </w:p>
    <w:p w:rsidR="00B41DC8" w:rsidRDefault="00B41DC8">
      <w:pPr>
        <w:pStyle w:val="ConsPlusTitle"/>
        <w:jc w:val="center"/>
      </w:pPr>
      <w:r>
        <w:t>для реализации государственной программы</w:t>
      </w:r>
    </w:p>
    <w:p w:rsidR="00B41DC8" w:rsidRDefault="00B41DC8">
      <w:pPr>
        <w:pStyle w:val="ConsPlusNormal"/>
        <w:jc w:val="both"/>
      </w:pPr>
    </w:p>
    <w:p w:rsidR="00B41DC8" w:rsidRDefault="00B41DC8">
      <w:pPr>
        <w:pStyle w:val="ConsPlusNormal"/>
        <w:ind w:firstLine="540"/>
        <w:jc w:val="both"/>
      </w:pPr>
      <w:r>
        <w:t>Для обеспечения достижения заявленных целей и решения поставленных задач в рамках программы предусмотрена реализация 5 подпрограмм.</w:t>
      </w:r>
    </w:p>
    <w:p w:rsidR="00B41DC8" w:rsidRDefault="00B41DC8">
      <w:pPr>
        <w:pStyle w:val="ConsPlusNormal"/>
        <w:jc w:val="both"/>
      </w:pPr>
      <w:r>
        <w:t xml:space="preserve">(в ред. </w:t>
      </w:r>
      <w:hyperlink r:id="rId189"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 xml:space="preserve">Последовательность решения задач и выполнения мероприятий подпрограмм определяется в соответствии с </w:t>
      </w:r>
      <w:hyperlink r:id="rId190" w:history="1">
        <w:r>
          <w:rPr>
            <w:color w:val="0000FF"/>
          </w:rPr>
          <w:t>Порядком</w:t>
        </w:r>
      </w:hyperlink>
      <w:r>
        <w:t xml:space="preserve"> принятия решения о разработке государственных программ Курской области, их формирования, реализации и проведения оценки эффективности реализации, утвержденным постановлением Администрации Курской области от 11.10.2012 N 843-па, а также Методическими </w:t>
      </w:r>
      <w:hyperlink r:id="rId191" w:history="1">
        <w:r>
          <w:rPr>
            <w:color w:val="0000FF"/>
          </w:rPr>
          <w:t>указаниями</w:t>
        </w:r>
      </w:hyperlink>
      <w:r>
        <w:t xml:space="preserve"> по разработке и реализации государственных программ Курской области, утвержденными распоряжением Администрации Курской области от 09.08.2013 N 659-ра.</w:t>
      </w:r>
    </w:p>
    <w:p w:rsidR="00B41DC8" w:rsidRDefault="00B41DC8">
      <w:pPr>
        <w:pStyle w:val="ConsPlusNormal"/>
        <w:spacing w:before="240"/>
        <w:ind w:firstLine="540"/>
        <w:jc w:val="both"/>
      </w:pPr>
      <w:r>
        <w:t>Предусмотренные в рамках каждой из подпрограмм цели, задачи и мероприятия в комплексе наиболее полным образом охватывают весь диапазон заданных приоритетных направлений реализации государственной политики в сферы защиты населения и территории от чрезвычайных ситуаций, обеспечения пожарной безопасности и безопасности людей на водных объектах и прогноз ее развития на территории Курской области и в максимальной степени будут способствовать достижению целей и конечных результатов программы.</w:t>
      </w:r>
    </w:p>
    <w:p w:rsidR="00B41DC8" w:rsidRDefault="00B41DC8">
      <w:pPr>
        <w:pStyle w:val="ConsPlusNormal"/>
        <w:spacing w:before="240"/>
        <w:ind w:firstLine="540"/>
        <w:jc w:val="both"/>
      </w:pPr>
      <w:r>
        <w:t>Расходы областного бюджета на реализацию мероприятий программы формируются с использованием программно-целевого метода бюджетного планирования, что позволит обеспечить единый подход к формированию и рациональному распределению фондов финансовых ресурсов на решение конкретных задач и достижение поставленных в программе (подпрограммах) целей, их концентрации и целевому использованию.</w:t>
      </w:r>
    </w:p>
    <w:p w:rsidR="00B41DC8" w:rsidRDefault="00B41DC8">
      <w:pPr>
        <w:pStyle w:val="ConsPlusNormal"/>
        <w:spacing w:before="240"/>
        <w:ind w:firstLine="540"/>
        <w:jc w:val="both"/>
      </w:pPr>
      <w:r>
        <w:t>Финансирование из областного бюджета на реализацию программы будет осуществляться в соответствии с законом Курской области об областном бюджете на очередной финансовый год и плановый период.</w:t>
      </w:r>
    </w:p>
    <w:p w:rsidR="00B41DC8" w:rsidRDefault="00B41DC8">
      <w:pPr>
        <w:pStyle w:val="ConsPlusNormal"/>
        <w:spacing w:before="240"/>
        <w:ind w:firstLine="540"/>
        <w:jc w:val="both"/>
      </w:pPr>
      <w:r>
        <w:t xml:space="preserve">Общий объем финансирования программы за счет средств областного </w:t>
      </w:r>
      <w:r>
        <w:lastRenderedPageBreak/>
        <w:t>бюджета составит 7667997,545 тыс. рублей, в том числе по годам:</w:t>
      </w:r>
    </w:p>
    <w:p w:rsidR="00B41DC8" w:rsidRDefault="00B41DC8">
      <w:pPr>
        <w:pStyle w:val="ConsPlusNormal"/>
        <w:jc w:val="both"/>
      </w:pPr>
      <w:r>
        <w:t xml:space="preserve">(в ред. постановлений Администрации Курской области от 02.04.2014 </w:t>
      </w:r>
      <w:hyperlink r:id="rId192" w:history="1">
        <w:r>
          <w:rPr>
            <w:color w:val="0000FF"/>
          </w:rPr>
          <w:t>N 201-па</w:t>
        </w:r>
      </w:hyperlink>
      <w:r>
        <w:t xml:space="preserve">, от 31.07.2014 </w:t>
      </w:r>
      <w:hyperlink r:id="rId193" w:history="1">
        <w:r>
          <w:rPr>
            <w:color w:val="0000FF"/>
          </w:rPr>
          <w:t>N 479-па</w:t>
        </w:r>
      </w:hyperlink>
      <w:r>
        <w:t xml:space="preserve">, от 02.04.2015 </w:t>
      </w:r>
      <w:hyperlink r:id="rId194" w:history="1">
        <w:r>
          <w:rPr>
            <w:color w:val="0000FF"/>
          </w:rPr>
          <w:t>N 185-па</w:t>
        </w:r>
      </w:hyperlink>
      <w:r>
        <w:t xml:space="preserve">, от 21.08.2015 </w:t>
      </w:r>
      <w:hyperlink r:id="rId195" w:history="1">
        <w:r>
          <w:rPr>
            <w:color w:val="0000FF"/>
          </w:rPr>
          <w:t>N 545-па</w:t>
        </w:r>
      </w:hyperlink>
      <w:r>
        <w:t xml:space="preserve">, от 09.12.2015 </w:t>
      </w:r>
      <w:hyperlink r:id="rId196" w:history="1">
        <w:r>
          <w:rPr>
            <w:color w:val="0000FF"/>
          </w:rPr>
          <w:t>N 870-па</w:t>
        </w:r>
      </w:hyperlink>
      <w:r>
        <w:t xml:space="preserve">, от 22.01.2016 </w:t>
      </w:r>
      <w:hyperlink r:id="rId197" w:history="1">
        <w:r>
          <w:rPr>
            <w:color w:val="0000FF"/>
          </w:rPr>
          <w:t>N 29-па</w:t>
        </w:r>
      </w:hyperlink>
      <w:r>
        <w:t xml:space="preserve">, от 13.05.2016 </w:t>
      </w:r>
      <w:hyperlink r:id="rId198" w:history="1">
        <w:r>
          <w:rPr>
            <w:color w:val="0000FF"/>
          </w:rPr>
          <w:t>N 304-па</w:t>
        </w:r>
      </w:hyperlink>
      <w:r>
        <w:t xml:space="preserve">, от 04.07.2016 </w:t>
      </w:r>
      <w:hyperlink r:id="rId199" w:history="1">
        <w:r>
          <w:rPr>
            <w:color w:val="0000FF"/>
          </w:rPr>
          <w:t>N 477-па</w:t>
        </w:r>
      </w:hyperlink>
      <w:r>
        <w:t xml:space="preserve">, от 30.09.2016 </w:t>
      </w:r>
      <w:hyperlink r:id="rId200" w:history="1">
        <w:r>
          <w:rPr>
            <w:color w:val="0000FF"/>
          </w:rPr>
          <w:t>N 751-па</w:t>
        </w:r>
      </w:hyperlink>
      <w:r>
        <w:t xml:space="preserve">, от 12.12.2016 </w:t>
      </w:r>
      <w:hyperlink r:id="rId201" w:history="1">
        <w:r>
          <w:rPr>
            <w:color w:val="0000FF"/>
          </w:rPr>
          <w:t>N 945-па</w:t>
        </w:r>
      </w:hyperlink>
      <w:r>
        <w:t xml:space="preserve">, от 27.03.2017 </w:t>
      </w:r>
      <w:hyperlink r:id="rId202" w:history="1">
        <w:r>
          <w:rPr>
            <w:color w:val="0000FF"/>
          </w:rPr>
          <w:t>N 247-па</w:t>
        </w:r>
      </w:hyperlink>
      <w:r>
        <w:t xml:space="preserve">, от 13.07.2017 </w:t>
      </w:r>
      <w:hyperlink r:id="rId203" w:history="1">
        <w:r>
          <w:rPr>
            <w:color w:val="0000FF"/>
          </w:rPr>
          <w:t>N 556-па</w:t>
        </w:r>
      </w:hyperlink>
      <w:r>
        <w:t xml:space="preserve">, от 16.11.2017 </w:t>
      </w:r>
      <w:hyperlink r:id="rId204" w:history="1">
        <w:r>
          <w:rPr>
            <w:color w:val="0000FF"/>
          </w:rPr>
          <w:t>N 914-па</w:t>
        </w:r>
      </w:hyperlink>
      <w:r>
        <w:t xml:space="preserve">, от 20.12.2017 </w:t>
      </w:r>
      <w:hyperlink r:id="rId205" w:history="1">
        <w:r>
          <w:rPr>
            <w:color w:val="0000FF"/>
          </w:rPr>
          <w:t>N 1045-па</w:t>
        </w:r>
      </w:hyperlink>
      <w:r>
        <w:t xml:space="preserve">, от 19.02.2018 </w:t>
      </w:r>
      <w:hyperlink r:id="rId206" w:history="1">
        <w:r>
          <w:rPr>
            <w:color w:val="0000FF"/>
          </w:rPr>
          <w:t>N 126-па</w:t>
        </w:r>
      </w:hyperlink>
      <w:r>
        <w:t xml:space="preserve">, от 23.04.2018 </w:t>
      </w:r>
      <w:hyperlink r:id="rId207" w:history="1">
        <w:r>
          <w:rPr>
            <w:color w:val="0000FF"/>
          </w:rPr>
          <w:t>N 335-па</w:t>
        </w:r>
      </w:hyperlink>
      <w:r>
        <w:t xml:space="preserve">, от 04.09.2018 </w:t>
      </w:r>
      <w:hyperlink r:id="rId208" w:history="1">
        <w:r>
          <w:rPr>
            <w:color w:val="0000FF"/>
          </w:rPr>
          <w:t>N 711-па</w:t>
        </w:r>
      </w:hyperlink>
      <w:r>
        <w:t xml:space="preserve">, от 25.09.2018 </w:t>
      </w:r>
      <w:hyperlink r:id="rId209" w:history="1">
        <w:r>
          <w:rPr>
            <w:color w:val="0000FF"/>
          </w:rPr>
          <w:t>N 776-па</w:t>
        </w:r>
      </w:hyperlink>
      <w:r>
        <w:t xml:space="preserve">, от 26.11.2018 </w:t>
      </w:r>
      <w:hyperlink r:id="rId210" w:history="1">
        <w:r>
          <w:rPr>
            <w:color w:val="0000FF"/>
          </w:rPr>
          <w:t>N 927-па</w:t>
        </w:r>
      </w:hyperlink>
      <w:r>
        <w:t xml:space="preserve">, от 24.12.2018 </w:t>
      </w:r>
      <w:hyperlink r:id="rId211" w:history="1">
        <w:r>
          <w:rPr>
            <w:color w:val="0000FF"/>
          </w:rPr>
          <w:t>N 1057-па</w:t>
        </w:r>
      </w:hyperlink>
      <w:r>
        <w:t xml:space="preserve">, от 05.03.2019 </w:t>
      </w:r>
      <w:hyperlink r:id="rId212" w:history="1">
        <w:r>
          <w:rPr>
            <w:color w:val="0000FF"/>
          </w:rPr>
          <w:t>N 170-па</w:t>
        </w:r>
      </w:hyperlink>
      <w:r>
        <w:t xml:space="preserve">, от 08.05.2019 </w:t>
      </w:r>
      <w:hyperlink r:id="rId213" w:history="1">
        <w:r>
          <w:rPr>
            <w:color w:val="0000FF"/>
          </w:rPr>
          <w:t>N 401-па</w:t>
        </w:r>
      </w:hyperlink>
      <w:r>
        <w:t xml:space="preserve">, от 02.09.2019 </w:t>
      </w:r>
      <w:hyperlink r:id="rId214" w:history="1">
        <w:r>
          <w:rPr>
            <w:color w:val="0000FF"/>
          </w:rPr>
          <w:t>N 828-па</w:t>
        </w:r>
      </w:hyperlink>
      <w:r>
        <w:t xml:space="preserve">, от 25.11.2019 </w:t>
      </w:r>
      <w:hyperlink r:id="rId215" w:history="1">
        <w:r>
          <w:rPr>
            <w:color w:val="0000FF"/>
          </w:rPr>
          <w:t>N 1157-па</w:t>
        </w:r>
      </w:hyperlink>
      <w:r>
        <w:t xml:space="preserve">, от 25.12.2019 </w:t>
      </w:r>
      <w:hyperlink r:id="rId216" w:history="1">
        <w:r>
          <w:rPr>
            <w:color w:val="0000FF"/>
          </w:rPr>
          <w:t>N 1339-па</w:t>
        </w:r>
      </w:hyperlink>
      <w:r>
        <w:t xml:space="preserve">, от 24.03.2020 </w:t>
      </w:r>
      <w:hyperlink r:id="rId217" w:history="1">
        <w:r>
          <w:rPr>
            <w:color w:val="0000FF"/>
          </w:rPr>
          <w:t>N 282-па</w:t>
        </w:r>
      </w:hyperlink>
      <w:r>
        <w:t xml:space="preserve">, от 27.11.2020 </w:t>
      </w:r>
      <w:hyperlink r:id="rId218" w:history="1">
        <w:r>
          <w:rPr>
            <w:color w:val="0000FF"/>
          </w:rPr>
          <w:t>N 1199-па</w:t>
        </w:r>
      </w:hyperlink>
      <w:r>
        <w:t xml:space="preserve">, от 30.12.2020 </w:t>
      </w:r>
      <w:hyperlink r:id="rId219" w:history="1">
        <w:r>
          <w:rPr>
            <w:color w:val="0000FF"/>
          </w:rPr>
          <w:t>N 1436-па</w:t>
        </w:r>
      </w:hyperlink>
      <w:r>
        <w:t xml:space="preserve">, от 19.03.2021 </w:t>
      </w:r>
      <w:hyperlink r:id="rId220" w:history="1">
        <w:r>
          <w:rPr>
            <w:color w:val="0000FF"/>
          </w:rPr>
          <w:t>N 234-па</w:t>
        </w:r>
      </w:hyperlink>
      <w:r>
        <w:t xml:space="preserve">, от 06.04.2021 </w:t>
      </w:r>
      <w:hyperlink r:id="rId221" w:history="1">
        <w:r>
          <w:rPr>
            <w:color w:val="0000FF"/>
          </w:rPr>
          <w:t>N 336-па</w:t>
        </w:r>
      </w:hyperlink>
      <w:r>
        <w:t>)</w:t>
      </w:r>
    </w:p>
    <w:p w:rsidR="00B41DC8" w:rsidRDefault="00B41DC8">
      <w:pPr>
        <w:pStyle w:val="ConsPlusNormal"/>
        <w:spacing w:before="240"/>
        <w:ind w:firstLine="540"/>
        <w:jc w:val="both"/>
      </w:pPr>
      <w:r>
        <w:t>2014 год - 554185,715 тыс. рублей;</w:t>
      </w:r>
    </w:p>
    <w:p w:rsidR="00B41DC8" w:rsidRDefault="00B41DC8">
      <w:pPr>
        <w:pStyle w:val="ConsPlusNormal"/>
        <w:jc w:val="both"/>
      </w:pPr>
      <w:r>
        <w:t xml:space="preserve">(в ред. постановлений Администрации Курской области от 02.04.2014 </w:t>
      </w:r>
      <w:hyperlink r:id="rId222" w:history="1">
        <w:r>
          <w:rPr>
            <w:color w:val="0000FF"/>
          </w:rPr>
          <w:t>N 201-па</w:t>
        </w:r>
      </w:hyperlink>
      <w:r>
        <w:t xml:space="preserve">, от 31.07.2014 </w:t>
      </w:r>
      <w:hyperlink r:id="rId223" w:history="1">
        <w:r>
          <w:rPr>
            <w:color w:val="0000FF"/>
          </w:rPr>
          <w:t>N 479-па</w:t>
        </w:r>
      </w:hyperlink>
      <w:r>
        <w:t xml:space="preserve">, от 02.04.2015 </w:t>
      </w:r>
      <w:hyperlink r:id="rId224" w:history="1">
        <w:r>
          <w:rPr>
            <w:color w:val="0000FF"/>
          </w:rPr>
          <w:t>N 185-па</w:t>
        </w:r>
      </w:hyperlink>
      <w:r>
        <w:t>)</w:t>
      </w:r>
    </w:p>
    <w:p w:rsidR="00B41DC8" w:rsidRDefault="00B41DC8">
      <w:pPr>
        <w:pStyle w:val="ConsPlusNormal"/>
        <w:spacing w:before="240"/>
        <w:ind w:firstLine="540"/>
        <w:jc w:val="both"/>
      </w:pPr>
      <w:r>
        <w:t>2015 год - 547879,245 тыс. рублей;</w:t>
      </w:r>
    </w:p>
    <w:p w:rsidR="00B41DC8" w:rsidRDefault="00B41DC8">
      <w:pPr>
        <w:pStyle w:val="ConsPlusNormal"/>
        <w:jc w:val="both"/>
      </w:pPr>
      <w:r>
        <w:t xml:space="preserve">(в ред. постановлений Администрации Курской области от 02.04.2014 </w:t>
      </w:r>
      <w:hyperlink r:id="rId225" w:history="1">
        <w:r>
          <w:rPr>
            <w:color w:val="0000FF"/>
          </w:rPr>
          <w:t>N 201-па</w:t>
        </w:r>
      </w:hyperlink>
      <w:r>
        <w:t xml:space="preserve">, от 02.04.2015 </w:t>
      </w:r>
      <w:hyperlink r:id="rId226" w:history="1">
        <w:r>
          <w:rPr>
            <w:color w:val="0000FF"/>
          </w:rPr>
          <w:t>N 185-па</w:t>
        </w:r>
      </w:hyperlink>
      <w:r>
        <w:t xml:space="preserve">, от 21.08.2015 </w:t>
      </w:r>
      <w:hyperlink r:id="rId227" w:history="1">
        <w:r>
          <w:rPr>
            <w:color w:val="0000FF"/>
          </w:rPr>
          <w:t>N 545-па</w:t>
        </w:r>
      </w:hyperlink>
      <w:r>
        <w:t xml:space="preserve">, от 09.12.2015 </w:t>
      </w:r>
      <w:hyperlink r:id="rId228" w:history="1">
        <w:r>
          <w:rPr>
            <w:color w:val="0000FF"/>
          </w:rPr>
          <w:t>N 870-па</w:t>
        </w:r>
      </w:hyperlink>
      <w:r>
        <w:t xml:space="preserve">, от 22.01.2016 </w:t>
      </w:r>
      <w:hyperlink r:id="rId229" w:history="1">
        <w:r>
          <w:rPr>
            <w:color w:val="0000FF"/>
          </w:rPr>
          <w:t>N 29-па</w:t>
        </w:r>
      </w:hyperlink>
      <w:r>
        <w:t>)</w:t>
      </w:r>
    </w:p>
    <w:p w:rsidR="00B41DC8" w:rsidRDefault="00B41DC8">
      <w:pPr>
        <w:pStyle w:val="ConsPlusNormal"/>
        <w:spacing w:before="240"/>
        <w:ind w:firstLine="540"/>
        <w:jc w:val="both"/>
      </w:pPr>
      <w:r>
        <w:t>2016 год - 549755,129 тыс. рублей;</w:t>
      </w:r>
    </w:p>
    <w:p w:rsidR="00B41DC8" w:rsidRDefault="00B41DC8">
      <w:pPr>
        <w:pStyle w:val="ConsPlusNormal"/>
        <w:jc w:val="both"/>
      </w:pPr>
      <w:r>
        <w:t xml:space="preserve">(в ред. постановлений Администрации Курской области от 02.04.2014 </w:t>
      </w:r>
      <w:hyperlink r:id="rId230" w:history="1">
        <w:r>
          <w:rPr>
            <w:color w:val="0000FF"/>
          </w:rPr>
          <w:t>N 201-па</w:t>
        </w:r>
      </w:hyperlink>
      <w:r>
        <w:t xml:space="preserve">, от 02.04.2015 </w:t>
      </w:r>
      <w:hyperlink r:id="rId231" w:history="1">
        <w:r>
          <w:rPr>
            <w:color w:val="0000FF"/>
          </w:rPr>
          <w:t>N 185-па</w:t>
        </w:r>
      </w:hyperlink>
      <w:r>
        <w:t xml:space="preserve">, от 21.08.2015 </w:t>
      </w:r>
      <w:hyperlink r:id="rId232" w:history="1">
        <w:r>
          <w:rPr>
            <w:color w:val="0000FF"/>
          </w:rPr>
          <w:t>N 545-па</w:t>
        </w:r>
      </w:hyperlink>
      <w:r>
        <w:t xml:space="preserve">, от 13.05.2016 </w:t>
      </w:r>
      <w:hyperlink r:id="rId233" w:history="1">
        <w:r>
          <w:rPr>
            <w:color w:val="0000FF"/>
          </w:rPr>
          <w:t>N 304-па</w:t>
        </w:r>
      </w:hyperlink>
      <w:r>
        <w:t xml:space="preserve">, от 30.09.2016 </w:t>
      </w:r>
      <w:hyperlink r:id="rId234" w:history="1">
        <w:r>
          <w:rPr>
            <w:color w:val="0000FF"/>
          </w:rPr>
          <w:t>N 751-па</w:t>
        </w:r>
      </w:hyperlink>
      <w:r>
        <w:t xml:space="preserve">, от 12.12.2016 </w:t>
      </w:r>
      <w:hyperlink r:id="rId235" w:history="1">
        <w:r>
          <w:rPr>
            <w:color w:val="0000FF"/>
          </w:rPr>
          <w:t>N 945-па</w:t>
        </w:r>
      </w:hyperlink>
      <w:r>
        <w:t xml:space="preserve">, от 27.12.2016 </w:t>
      </w:r>
      <w:hyperlink r:id="rId236" w:history="1">
        <w:r>
          <w:rPr>
            <w:color w:val="0000FF"/>
          </w:rPr>
          <w:t>N 1011-па</w:t>
        </w:r>
      </w:hyperlink>
      <w:r>
        <w:t>)</w:t>
      </w:r>
    </w:p>
    <w:p w:rsidR="00B41DC8" w:rsidRDefault="00B41DC8">
      <w:pPr>
        <w:pStyle w:val="ConsPlusNormal"/>
        <w:spacing w:before="240"/>
        <w:ind w:firstLine="540"/>
        <w:jc w:val="both"/>
      </w:pPr>
      <w:r>
        <w:t>2017 год - 628930,266 тыс. рублей;</w:t>
      </w:r>
    </w:p>
    <w:p w:rsidR="00B41DC8" w:rsidRDefault="00B41DC8">
      <w:pPr>
        <w:pStyle w:val="ConsPlusNormal"/>
        <w:jc w:val="both"/>
      </w:pPr>
      <w:r>
        <w:t xml:space="preserve">(в ред. постановлений Администрации Курской области от 02.04.2014 </w:t>
      </w:r>
      <w:hyperlink r:id="rId237" w:history="1">
        <w:r>
          <w:rPr>
            <w:color w:val="0000FF"/>
          </w:rPr>
          <w:t>N 201-па</w:t>
        </w:r>
      </w:hyperlink>
      <w:r>
        <w:t xml:space="preserve">, от 02.04.2015 </w:t>
      </w:r>
      <w:hyperlink r:id="rId238" w:history="1">
        <w:r>
          <w:rPr>
            <w:color w:val="0000FF"/>
          </w:rPr>
          <w:t>N 185-па</w:t>
        </w:r>
      </w:hyperlink>
      <w:r>
        <w:t xml:space="preserve">, от 27.03.2017 </w:t>
      </w:r>
      <w:hyperlink r:id="rId239" w:history="1">
        <w:r>
          <w:rPr>
            <w:color w:val="0000FF"/>
          </w:rPr>
          <w:t>N 247-па</w:t>
        </w:r>
      </w:hyperlink>
      <w:r>
        <w:t xml:space="preserve">, от 13.07.2017 </w:t>
      </w:r>
      <w:hyperlink r:id="rId240" w:history="1">
        <w:r>
          <w:rPr>
            <w:color w:val="0000FF"/>
          </w:rPr>
          <w:t>N 556-па</w:t>
        </w:r>
      </w:hyperlink>
      <w:r>
        <w:t xml:space="preserve">, от 16.11.2017 </w:t>
      </w:r>
      <w:hyperlink r:id="rId241" w:history="1">
        <w:r>
          <w:rPr>
            <w:color w:val="0000FF"/>
          </w:rPr>
          <w:t>N 914-па</w:t>
        </w:r>
      </w:hyperlink>
      <w:r>
        <w:t xml:space="preserve">, от 20.12.2017 </w:t>
      </w:r>
      <w:hyperlink r:id="rId242" w:history="1">
        <w:r>
          <w:rPr>
            <w:color w:val="0000FF"/>
          </w:rPr>
          <w:t>N 1045-па</w:t>
        </w:r>
      </w:hyperlink>
      <w:r>
        <w:t>)</w:t>
      </w:r>
    </w:p>
    <w:p w:rsidR="00B41DC8" w:rsidRDefault="00B41DC8">
      <w:pPr>
        <w:pStyle w:val="ConsPlusNormal"/>
        <w:spacing w:before="240"/>
        <w:ind w:firstLine="540"/>
        <w:jc w:val="both"/>
      </w:pPr>
      <w:r>
        <w:t>2018 год - 730702,990 тыс. рублей;</w:t>
      </w:r>
    </w:p>
    <w:p w:rsidR="00B41DC8" w:rsidRDefault="00B41DC8">
      <w:pPr>
        <w:pStyle w:val="ConsPlusNormal"/>
        <w:jc w:val="both"/>
      </w:pPr>
      <w:r>
        <w:t xml:space="preserve">(в ред. постановлений Администрации Курской области от 02.04.2014 </w:t>
      </w:r>
      <w:hyperlink r:id="rId243" w:history="1">
        <w:r>
          <w:rPr>
            <w:color w:val="0000FF"/>
          </w:rPr>
          <w:t>N 201-па</w:t>
        </w:r>
      </w:hyperlink>
      <w:r>
        <w:t xml:space="preserve">, от 27.03.2017 </w:t>
      </w:r>
      <w:hyperlink r:id="rId244" w:history="1">
        <w:r>
          <w:rPr>
            <w:color w:val="0000FF"/>
          </w:rPr>
          <w:t>N 247-па</w:t>
        </w:r>
      </w:hyperlink>
      <w:r>
        <w:t xml:space="preserve">, от 19.02.2018 </w:t>
      </w:r>
      <w:hyperlink r:id="rId245" w:history="1">
        <w:r>
          <w:rPr>
            <w:color w:val="0000FF"/>
          </w:rPr>
          <w:t>N 126-па</w:t>
        </w:r>
      </w:hyperlink>
      <w:r>
        <w:t xml:space="preserve">, от 04.09.2018 </w:t>
      </w:r>
      <w:hyperlink r:id="rId246" w:history="1">
        <w:r>
          <w:rPr>
            <w:color w:val="0000FF"/>
          </w:rPr>
          <w:t>N 711-па</w:t>
        </w:r>
      </w:hyperlink>
      <w:r>
        <w:t xml:space="preserve">, от 26.11.2018 </w:t>
      </w:r>
      <w:hyperlink r:id="rId247" w:history="1">
        <w:r>
          <w:rPr>
            <w:color w:val="0000FF"/>
          </w:rPr>
          <w:t>N 927-па</w:t>
        </w:r>
      </w:hyperlink>
      <w:r>
        <w:t xml:space="preserve">, от 24.12.2018 </w:t>
      </w:r>
      <w:hyperlink r:id="rId248" w:history="1">
        <w:r>
          <w:rPr>
            <w:color w:val="0000FF"/>
          </w:rPr>
          <w:t>N 1057-па</w:t>
        </w:r>
      </w:hyperlink>
      <w:r>
        <w:t>)</w:t>
      </w:r>
    </w:p>
    <w:p w:rsidR="00B41DC8" w:rsidRDefault="00B41DC8">
      <w:pPr>
        <w:pStyle w:val="ConsPlusNormal"/>
        <w:spacing w:before="240"/>
        <w:ind w:firstLine="540"/>
        <w:jc w:val="both"/>
      </w:pPr>
      <w:r>
        <w:t>2019 год - 810692,057 тыс. рублей;</w:t>
      </w:r>
    </w:p>
    <w:p w:rsidR="00B41DC8" w:rsidRDefault="00B41DC8">
      <w:pPr>
        <w:pStyle w:val="ConsPlusNormal"/>
        <w:jc w:val="both"/>
      </w:pPr>
      <w:r>
        <w:lastRenderedPageBreak/>
        <w:t xml:space="preserve">(в ред. постановлений Администрации Курской области от 02.04.2014 </w:t>
      </w:r>
      <w:hyperlink r:id="rId249" w:history="1">
        <w:r>
          <w:rPr>
            <w:color w:val="0000FF"/>
          </w:rPr>
          <w:t>N 201-па</w:t>
        </w:r>
      </w:hyperlink>
      <w:r>
        <w:t xml:space="preserve">, от 27.03.2017 </w:t>
      </w:r>
      <w:hyperlink r:id="rId250" w:history="1">
        <w:r>
          <w:rPr>
            <w:color w:val="0000FF"/>
          </w:rPr>
          <w:t>N 247-па</w:t>
        </w:r>
      </w:hyperlink>
      <w:r>
        <w:t xml:space="preserve">, от 19.02.2018 </w:t>
      </w:r>
      <w:hyperlink r:id="rId251" w:history="1">
        <w:r>
          <w:rPr>
            <w:color w:val="0000FF"/>
          </w:rPr>
          <w:t>N 126-па</w:t>
        </w:r>
      </w:hyperlink>
      <w:r>
        <w:t xml:space="preserve">, от 24.12.2018 </w:t>
      </w:r>
      <w:hyperlink r:id="rId252" w:history="1">
        <w:r>
          <w:rPr>
            <w:color w:val="0000FF"/>
          </w:rPr>
          <w:t>N 1057-па</w:t>
        </w:r>
      </w:hyperlink>
      <w:r>
        <w:t xml:space="preserve">, от 05.03.2019 </w:t>
      </w:r>
      <w:hyperlink r:id="rId253" w:history="1">
        <w:r>
          <w:rPr>
            <w:color w:val="0000FF"/>
          </w:rPr>
          <w:t>N 170-па</w:t>
        </w:r>
      </w:hyperlink>
      <w:r>
        <w:t xml:space="preserve">, от 08.05.2019 </w:t>
      </w:r>
      <w:hyperlink r:id="rId254" w:history="1">
        <w:r>
          <w:rPr>
            <w:color w:val="0000FF"/>
          </w:rPr>
          <w:t>N 401-па</w:t>
        </w:r>
      </w:hyperlink>
      <w:r>
        <w:t xml:space="preserve">, от 02.09.2019 </w:t>
      </w:r>
      <w:hyperlink r:id="rId255" w:history="1">
        <w:r>
          <w:rPr>
            <w:color w:val="0000FF"/>
          </w:rPr>
          <w:t>N 828-па</w:t>
        </w:r>
      </w:hyperlink>
      <w:r>
        <w:t xml:space="preserve">, от 25.11.2019 </w:t>
      </w:r>
      <w:hyperlink r:id="rId256" w:history="1">
        <w:r>
          <w:rPr>
            <w:color w:val="0000FF"/>
          </w:rPr>
          <w:t>N 1157-па</w:t>
        </w:r>
      </w:hyperlink>
      <w:r>
        <w:t xml:space="preserve">, от 25.12.2019 </w:t>
      </w:r>
      <w:hyperlink r:id="rId257" w:history="1">
        <w:r>
          <w:rPr>
            <w:color w:val="0000FF"/>
          </w:rPr>
          <w:t>N 1339-па</w:t>
        </w:r>
      </w:hyperlink>
      <w:r>
        <w:t>)</w:t>
      </w:r>
    </w:p>
    <w:p w:rsidR="00B41DC8" w:rsidRDefault="00B41DC8">
      <w:pPr>
        <w:pStyle w:val="ConsPlusNormal"/>
        <w:spacing w:before="240"/>
        <w:ind w:firstLine="540"/>
        <w:jc w:val="both"/>
      </w:pPr>
      <w:r>
        <w:t>2020 год - 895350,305 тыс. рублей;</w:t>
      </w:r>
    </w:p>
    <w:p w:rsidR="00B41DC8" w:rsidRDefault="00B41DC8">
      <w:pPr>
        <w:pStyle w:val="ConsPlusNormal"/>
        <w:jc w:val="both"/>
      </w:pPr>
      <w:r>
        <w:t xml:space="preserve">(в ред. постановлений Администрации Курской области от 02.04.2014 </w:t>
      </w:r>
      <w:hyperlink r:id="rId258" w:history="1">
        <w:r>
          <w:rPr>
            <w:color w:val="0000FF"/>
          </w:rPr>
          <w:t>N 201-па</w:t>
        </w:r>
      </w:hyperlink>
      <w:r>
        <w:t xml:space="preserve">, от 27.03.2017 </w:t>
      </w:r>
      <w:hyperlink r:id="rId259" w:history="1">
        <w:r>
          <w:rPr>
            <w:color w:val="0000FF"/>
          </w:rPr>
          <w:t>N 247-па</w:t>
        </w:r>
      </w:hyperlink>
      <w:r>
        <w:t xml:space="preserve">, от 19.02.2018 </w:t>
      </w:r>
      <w:hyperlink r:id="rId260" w:history="1">
        <w:r>
          <w:rPr>
            <w:color w:val="0000FF"/>
          </w:rPr>
          <w:t>N 126-па</w:t>
        </w:r>
      </w:hyperlink>
      <w:r>
        <w:t xml:space="preserve">, от 24.12.2018 </w:t>
      </w:r>
      <w:hyperlink r:id="rId261" w:history="1">
        <w:r>
          <w:rPr>
            <w:color w:val="0000FF"/>
          </w:rPr>
          <w:t>N 1057-па</w:t>
        </w:r>
      </w:hyperlink>
      <w:r>
        <w:t xml:space="preserve">, от 05.03.2019 </w:t>
      </w:r>
      <w:hyperlink r:id="rId262" w:history="1">
        <w:r>
          <w:rPr>
            <w:color w:val="0000FF"/>
          </w:rPr>
          <w:t>N 170-па</w:t>
        </w:r>
      </w:hyperlink>
      <w:r>
        <w:t xml:space="preserve">, от 08.05.2019 </w:t>
      </w:r>
      <w:hyperlink r:id="rId263" w:history="1">
        <w:r>
          <w:rPr>
            <w:color w:val="0000FF"/>
          </w:rPr>
          <w:t>N 401-па</w:t>
        </w:r>
      </w:hyperlink>
      <w:r>
        <w:t xml:space="preserve">, от 02.09.2019 </w:t>
      </w:r>
      <w:hyperlink r:id="rId264" w:history="1">
        <w:r>
          <w:rPr>
            <w:color w:val="0000FF"/>
          </w:rPr>
          <w:t>N 828-па</w:t>
        </w:r>
      </w:hyperlink>
      <w:r>
        <w:t xml:space="preserve">, от 24.03.2020 </w:t>
      </w:r>
      <w:hyperlink r:id="rId265" w:history="1">
        <w:r>
          <w:rPr>
            <w:color w:val="0000FF"/>
          </w:rPr>
          <w:t>N 282-па</w:t>
        </w:r>
      </w:hyperlink>
      <w:r>
        <w:t xml:space="preserve">, от 27.11.2020 </w:t>
      </w:r>
      <w:hyperlink r:id="rId266" w:history="1">
        <w:r>
          <w:rPr>
            <w:color w:val="0000FF"/>
          </w:rPr>
          <w:t>N 1199-па</w:t>
        </w:r>
      </w:hyperlink>
      <w:r>
        <w:t xml:space="preserve">, от 30.12.2020 </w:t>
      </w:r>
      <w:hyperlink r:id="rId267" w:history="1">
        <w:r>
          <w:rPr>
            <w:color w:val="0000FF"/>
          </w:rPr>
          <w:t>N 1436-па</w:t>
        </w:r>
      </w:hyperlink>
      <w:r>
        <w:t>)</w:t>
      </w:r>
    </w:p>
    <w:p w:rsidR="00B41DC8" w:rsidRDefault="00B41DC8">
      <w:pPr>
        <w:pStyle w:val="ConsPlusNormal"/>
        <w:spacing w:before="240"/>
        <w:ind w:firstLine="540"/>
        <w:jc w:val="both"/>
      </w:pPr>
      <w:r>
        <w:t>2021 год - 821190,812 тыс. рублей.</w:t>
      </w:r>
    </w:p>
    <w:p w:rsidR="00B41DC8" w:rsidRDefault="00B41DC8">
      <w:pPr>
        <w:pStyle w:val="ConsPlusNormal"/>
        <w:jc w:val="both"/>
      </w:pPr>
      <w:r>
        <w:t xml:space="preserve">(абзац введен </w:t>
      </w:r>
      <w:hyperlink r:id="rId268" w:history="1">
        <w:r>
          <w:rPr>
            <w:color w:val="0000FF"/>
          </w:rPr>
          <w:t>постановлением</w:t>
        </w:r>
      </w:hyperlink>
      <w:r>
        <w:t xml:space="preserve"> Администрации Курской области от 25.09.2018 N 776-па; в ред. постановлений Администрации Курской области от 05.03.2019 </w:t>
      </w:r>
      <w:hyperlink r:id="rId269" w:history="1">
        <w:r>
          <w:rPr>
            <w:color w:val="0000FF"/>
          </w:rPr>
          <w:t>N 170-па</w:t>
        </w:r>
      </w:hyperlink>
      <w:r>
        <w:t xml:space="preserve">, от 08.05.2019 </w:t>
      </w:r>
      <w:hyperlink r:id="rId270" w:history="1">
        <w:r>
          <w:rPr>
            <w:color w:val="0000FF"/>
          </w:rPr>
          <w:t>N 401-па</w:t>
        </w:r>
      </w:hyperlink>
      <w:r>
        <w:t xml:space="preserve">, от 02.09.2019 </w:t>
      </w:r>
      <w:hyperlink r:id="rId271" w:history="1">
        <w:r>
          <w:rPr>
            <w:color w:val="0000FF"/>
          </w:rPr>
          <w:t>N 828-па</w:t>
        </w:r>
      </w:hyperlink>
      <w:r>
        <w:t xml:space="preserve">, от 24.03.2020 </w:t>
      </w:r>
      <w:hyperlink r:id="rId272" w:history="1">
        <w:r>
          <w:rPr>
            <w:color w:val="0000FF"/>
          </w:rPr>
          <w:t>N 282-па</w:t>
        </w:r>
      </w:hyperlink>
      <w:r>
        <w:t xml:space="preserve">, от 19.03.2021 </w:t>
      </w:r>
      <w:hyperlink r:id="rId273" w:history="1">
        <w:r>
          <w:rPr>
            <w:color w:val="0000FF"/>
          </w:rPr>
          <w:t>N 234-па</w:t>
        </w:r>
      </w:hyperlink>
      <w:r>
        <w:t xml:space="preserve">, от 06.04.2021 </w:t>
      </w:r>
      <w:hyperlink r:id="rId274" w:history="1">
        <w:r>
          <w:rPr>
            <w:color w:val="0000FF"/>
          </w:rPr>
          <w:t>N 336-па</w:t>
        </w:r>
      </w:hyperlink>
      <w:r>
        <w:t>)</w:t>
      </w:r>
    </w:p>
    <w:p w:rsidR="00B41DC8" w:rsidRDefault="00B41DC8">
      <w:pPr>
        <w:pStyle w:val="ConsPlusNormal"/>
        <w:spacing w:before="240"/>
        <w:ind w:firstLine="540"/>
        <w:jc w:val="both"/>
      </w:pPr>
      <w:r>
        <w:t>2022 год - 705755,394 тыс. рублей;</w:t>
      </w:r>
    </w:p>
    <w:p w:rsidR="00B41DC8" w:rsidRDefault="00B41DC8">
      <w:pPr>
        <w:pStyle w:val="ConsPlusNormal"/>
        <w:jc w:val="both"/>
      </w:pPr>
      <w:r>
        <w:t xml:space="preserve">(в ред. постановлений Администрации Курской области от 02.09.2019 </w:t>
      </w:r>
      <w:hyperlink r:id="rId275" w:history="1">
        <w:r>
          <w:rPr>
            <w:color w:val="0000FF"/>
          </w:rPr>
          <w:t>N 828-па</w:t>
        </w:r>
      </w:hyperlink>
      <w:r>
        <w:t xml:space="preserve">, от 24.03.2020 </w:t>
      </w:r>
      <w:hyperlink r:id="rId276" w:history="1">
        <w:r>
          <w:rPr>
            <w:color w:val="0000FF"/>
          </w:rPr>
          <w:t>N 282-па</w:t>
        </w:r>
      </w:hyperlink>
      <w:r>
        <w:t xml:space="preserve">, от 19.03.2021 </w:t>
      </w:r>
      <w:hyperlink r:id="rId277" w:history="1">
        <w:r>
          <w:rPr>
            <w:color w:val="0000FF"/>
          </w:rPr>
          <w:t>N 234-па</w:t>
        </w:r>
      </w:hyperlink>
      <w:r>
        <w:t>)</w:t>
      </w:r>
    </w:p>
    <w:p w:rsidR="00B41DC8" w:rsidRDefault="00B41DC8">
      <w:pPr>
        <w:pStyle w:val="ConsPlusNormal"/>
        <w:spacing w:before="240"/>
        <w:ind w:firstLine="540"/>
        <w:jc w:val="both"/>
      </w:pPr>
      <w:r>
        <w:t>2023 год - 647655,632 тыс. рублей;</w:t>
      </w:r>
    </w:p>
    <w:p w:rsidR="00B41DC8" w:rsidRDefault="00B41DC8">
      <w:pPr>
        <w:pStyle w:val="ConsPlusNormal"/>
        <w:jc w:val="both"/>
      </w:pPr>
      <w:r>
        <w:t xml:space="preserve">(в ред. постановлений Администрации Курской области от 02.09.2019 </w:t>
      </w:r>
      <w:hyperlink r:id="rId278" w:history="1">
        <w:r>
          <w:rPr>
            <w:color w:val="0000FF"/>
          </w:rPr>
          <w:t>N 828-па</w:t>
        </w:r>
      </w:hyperlink>
      <w:r>
        <w:t xml:space="preserve">, от 19.03.2021 </w:t>
      </w:r>
      <w:hyperlink r:id="rId279" w:history="1">
        <w:r>
          <w:rPr>
            <w:color w:val="0000FF"/>
          </w:rPr>
          <w:t>N 234-па</w:t>
        </w:r>
      </w:hyperlink>
      <w:r>
        <w:t>)</w:t>
      </w:r>
    </w:p>
    <w:p w:rsidR="00B41DC8" w:rsidRDefault="00B41DC8">
      <w:pPr>
        <w:pStyle w:val="ConsPlusNormal"/>
        <w:spacing w:before="240"/>
        <w:ind w:firstLine="540"/>
        <w:jc w:val="both"/>
      </w:pPr>
      <w:r>
        <w:t>2024 год - 775900,000 тыс. рублей.</w:t>
      </w:r>
    </w:p>
    <w:p w:rsidR="00B41DC8" w:rsidRDefault="00B41DC8">
      <w:pPr>
        <w:pStyle w:val="ConsPlusNormal"/>
        <w:jc w:val="both"/>
      </w:pPr>
      <w:r>
        <w:t xml:space="preserve">(в ред. </w:t>
      </w:r>
      <w:hyperlink r:id="rId280"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Финансовое обеспечение государственной программы в части расходных обязательств ответственного исполнителя государственной программы, а также соисполнителя и участников государственной программы осуществляется за счет бюджетных ассигнований областного бюджета, предусматриваемых в законе об областной бюджете на очередной финансовый год и плановый период.</w:t>
      </w:r>
    </w:p>
    <w:p w:rsidR="00B41DC8" w:rsidRDefault="00B41DC8">
      <w:pPr>
        <w:pStyle w:val="ConsPlusNormal"/>
        <w:spacing w:before="240"/>
        <w:ind w:firstLine="540"/>
        <w:jc w:val="both"/>
      </w:pPr>
      <w:r>
        <w:t xml:space="preserve">Подробная информация по ресурсному обеспечению за счет средств областного бюджета с расшифровкой по главным распорядителям средств областного бюджета, основным мероприятиям подпрограмм, а также по годам </w:t>
      </w:r>
      <w:r>
        <w:lastRenderedPageBreak/>
        <w:t xml:space="preserve">реализации программы, другим источникам финансирования и направлениям затрат приведена в </w:t>
      </w:r>
      <w:hyperlink w:anchor="P2912" w:history="1">
        <w:r>
          <w:rPr>
            <w:color w:val="0000FF"/>
          </w:rPr>
          <w:t>приложении N 3</w:t>
        </w:r>
      </w:hyperlink>
      <w:r>
        <w:t xml:space="preserve"> к государственной программе.</w:t>
      </w:r>
    </w:p>
    <w:p w:rsidR="00B41DC8" w:rsidRDefault="00B41DC8">
      <w:pPr>
        <w:pStyle w:val="ConsPlusNormal"/>
        <w:spacing w:before="240"/>
        <w:ind w:firstLine="540"/>
        <w:jc w:val="both"/>
      </w:pPr>
      <w:r>
        <w:t xml:space="preserve">Подробная информация по ресурсному обеспечению и прогнозной (справочной) оценке расходов областного бюджета, бюджетов государственных внебюджетных фондов, местных бюджетов и внебюджетных источников на реализацию целей программы приведена в </w:t>
      </w:r>
      <w:hyperlink w:anchor="P4752" w:history="1">
        <w:r>
          <w:rPr>
            <w:color w:val="0000FF"/>
          </w:rPr>
          <w:t>приложении N 4</w:t>
        </w:r>
      </w:hyperlink>
      <w:r>
        <w:t xml:space="preserve"> к государственной программе.</w:t>
      </w:r>
    </w:p>
    <w:p w:rsidR="00B41DC8" w:rsidRDefault="00B41DC8">
      <w:pPr>
        <w:pStyle w:val="ConsPlusNormal"/>
        <w:jc w:val="both"/>
      </w:pPr>
    </w:p>
    <w:p w:rsidR="00B41DC8" w:rsidRDefault="00B41DC8">
      <w:pPr>
        <w:pStyle w:val="ConsPlusTitle"/>
        <w:jc w:val="center"/>
        <w:outlineLvl w:val="1"/>
      </w:pPr>
      <w:r>
        <w:t>XI. Анализ рисков реализации государственной программы</w:t>
      </w:r>
    </w:p>
    <w:p w:rsidR="00B41DC8" w:rsidRDefault="00B41DC8">
      <w:pPr>
        <w:pStyle w:val="ConsPlusTitle"/>
        <w:jc w:val="center"/>
      </w:pPr>
      <w:r>
        <w:t>и описание мер управления рисками реализации</w:t>
      </w:r>
    </w:p>
    <w:p w:rsidR="00B41DC8" w:rsidRDefault="00B41DC8">
      <w:pPr>
        <w:pStyle w:val="ConsPlusTitle"/>
        <w:jc w:val="center"/>
      </w:pPr>
      <w:r>
        <w:t>государственной программы</w:t>
      </w:r>
    </w:p>
    <w:p w:rsidR="00B41DC8" w:rsidRDefault="00B41DC8">
      <w:pPr>
        <w:pStyle w:val="ConsPlusNormal"/>
        <w:jc w:val="both"/>
      </w:pPr>
    </w:p>
    <w:p w:rsidR="00B41DC8" w:rsidRDefault="00B41DC8">
      <w:pPr>
        <w:pStyle w:val="ConsPlusNormal"/>
        <w:ind w:firstLine="540"/>
        <w:jc w:val="both"/>
      </w:pPr>
      <w:r>
        <w:t>Риск неуспешной реализации государственной программы, при исключении форс-мажорных обстоятельств, оценивается как минимальный.</w:t>
      </w:r>
    </w:p>
    <w:p w:rsidR="00B41DC8" w:rsidRDefault="00B41DC8">
      <w:pPr>
        <w:pStyle w:val="ConsPlusNormal"/>
        <w:spacing w:before="240"/>
        <w:ind w:firstLine="540"/>
        <w:jc w:val="both"/>
      </w:pPr>
      <w:r>
        <w:t>Эффективное управление рисками возникновения обстоятельств непреодолимой силы, таких как масштабные природные и техногенные катастрофы, войны (вооруженные конфликты) и др., входит в сферу ответственности исполнителей государственной программы.</w:t>
      </w:r>
    </w:p>
    <w:p w:rsidR="00B41DC8" w:rsidRDefault="00B41DC8">
      <w:pPr>
        <w:pStyle w:val="ConsPlusNormal"/>
        <w:spacing w:before="240"/>
        <w:ind w:firstLine="540"/>
        <w:jc w:val="both"/>
      </w:pPr>
      <w:r>
        <w:t>Выполнению поставленных задач могут также помешать риски, сложившиеся под влиянием негативных факторов и имеющихся в обществе социально-экономических проблем.</w:t>
      </w:r>
    </w:p>
    <w:p w:rsidR="00B41DC8" w:rsidRDefault="00B41DC8">
      <w:pPr>
        <w:pStyle w:val="ConsPlusNormal"/>
        <w:spacing w:before="240"/>
        <w:ind w:firstLine="540"/>
        <w:jc w:val="both"/>
      </w:pPr>
      <w:r>
        <w:t>1. Макроэкономические риски.</w:t>
      </w:r>
    </w:p>
    <w:p w:rsidR="00B41DC8" w:rsidRDefault="00B41DC8">
      <w:pPr>
        <w:pStyle w:val="ConsPlusNormal"/>
        <w:spacing w:before="240"/>
        <w:ind w:firstLine="540"/>
        <w:jc w:val="both"/>
      </w:pPr>
      <w:r>
        <w:t>Возможность ухудшения внутренней и внешней конъюнктуры, снижение темпов роста экономики, высокая инфляция могут негативно повлиять на функционирование всей системы защиты населения и территории от чрезвычайных ситуаций, обеспечения пожарной безопасности и безопасности людей на водных объектах на территории Курской области.</w:t>
      </w:r>
    </w:p>
    <w:p w:rsidR="00B41DC8" w:rsidRDefault="00B41DC8">
      <w:pPr>
        <w:pStyle w:val="ConsPlusNormal"/>
        <w:spacing w:before="240"/>
        <w:ind w:firstLine="540"/>
        <w:jc w:val="both"/>
      </w:pPr>
      <w:r>
        <w:t>2. Финансовые риски.</w:t>
      </w:r>
    </w:p>
    <w:p w:rsidR="00B41DC8" w:rsidRDefault="00B41DC8">
      <w:pPr>
        <w:pStyle w:val="ConsPlusNormal"/>
        <w:spacing w:before="240"/>
        <w:ind w:firstLine="540"/>
        <w:jc w:val="both"/>
      </w:pPr>
      <w:r>
        <w:t xml:space="preserve">Отсутствие или недостаточное финансирование мероприятий в рамках государственной программы может привести к снижению защиты населения и </w:t>
      </w:r>
      <w:r>
        <w:lastRenderedPageBreak/>
        <w:t>территории от чрезвычайных ситуаций, обеспечения пожарной безопасности и безопасности людей на водных объектах, и, как следствие, целевые показатели не будут достигнуты, а при неблагоприятном прогнозе - основные показатели могут измениться в отрицательную сторону.</w:t>
      </w:r>
    </w:p>
    <w:p w:rsidR="00B41DC8" w:rsidRDefault="00B41DC8">
      <w:pPr>
        <w:pStyle w:val="ConsPlusNormal"/>
        <w:spacing w:before="240"/>
        <w:ind w:firstLine="540"/>
        <w:jc w:val="both"/>
      </w:pPr>
      <w:r>
        <w:t>Преодоление рисков может быть осуществлено путем сохранения устойчивого финансирования государственной программы в целом и подпрограмм в ее составе в частности, а также путем дополнительных организационных мер, направленных на преодоление данных рисков.</w:t>
      </w:r>
    </w:p>
    <w:p w:rsidR="00B41DC8" w:rsidRDefault="00B41DC8">
      <w:pPr>
        <w:pStyle w:val="ConsPlusNormal"/>
        <w:spacing w:before="240"/>
        <w:ind w:firstLine="540"/>
        <w:jc w:val="both"/>
      </w:pPr>
      <w:r>
        <w:t>3. Организационные риски.</w:t>
      </w:r>
    </w:p>
    <w:p w:rsidR="00B41DC8" w:rsidRDefault="00B41DC8">
      <w:pPr>
        <w:pStyle w:val="ConsPlusNormal"/>
        <w:spacing w:before="240"/>
        <w:ind w:firstLine="540"/>
        <w:jc w:val="both"/>
      </w:pPr>
      <w:r>
        <w:t>Реализация мероприятий государственной программы предусматривает соисполнителя государственной программы в лице комитета здравоохранения Курской области и участника в лице управления ветеринарии Курской области, в связи с этим существует административный риск в части недостаточной координации и взаимодействия.</w:t>
      </w:r>
    </w:p>
    <w:p w:rsidR="00B41DC8" w:rsidRDefault="00B41DC8">
      <w:pPr>
        <w:pStyle w:val="ConsPlusNormal"/>
        <w:spacing w:before="240"/>
        <w:ind w:firstLine="540"/>
        <w:jc w:val="both"/>
      </w:pPr>
      <w:r>
        <w:t>Преодолению рисков будет способствовать усиление организационно-методической работы комитета региональной безопасности Курской области с непосредственным соисполнителем и участником государственной программы.</w:t>
      </w:r>
    </w:p>
    <w:p w:rsidR="00B41DC8" w:rsidRDefault="00B41DC8">
      <w:pPr>
        <w:pStyle w:val="ConsPlusNormal"/>
        <w:jc w:val="both"/>
      </w:pPr>
      <w:r>
        <w:t xml:space="preserve">(в ред. </w:t>
      </w:r>
      <w:hyperlink r:id="rId281" w:history="1">
        <w:r>
          <w:rPr>
            <w:color w:val="0000FF"/>
          </w:rPr>
          <w:t>постановления</w:t>
        </w:r>
      </w:hyperlink>
      <w:r>
        <w:t xml:space="preserve"> Администрации Курской области от 15.07.2015 N 432-па)</w:t>
      </w:r>
    </w:p>
    <w:p w:rsidR="00B41DC8" w:rsidRDefault="00B41DC8">
      <w:pPr>
        <w:pStyle w:val="ConsPlusNormal"/>
        <w:jc w:val="both"/>
      </w:pPr>
    </w:p>
    <w:p w:rsidR="00B41DC8" w:rsidRDefault="00B41DC8">
      <w:pPr>
        <w:pStyle w:val="ConsPlusTitle"/>
        <w:jc w:val="center"/>
        <w:outlineLvl w:val="1"/>
      </w:pPr>
      <w:r>
        <w:t>XII. Методика оценки эффективности государственной</w:t>
      </w:r>
    </w:p>
    <w:p w:rsidR="00B41DC8" w:rsidRDefault="00B41DC8">
      <w:pPr>
        <w:pStyle w:val="ConsPlusTitle"/>
        <w:jc w:val="center"/>
      </w:pPr>
      <w:r>
        <w:t>программы</w:t>
      </w:r>
    </w:p>
    <w:p w:rsidR="00B41DC8" w:rsidRDefault="00B41DC8">
      <w:pPr>
        <w:pStyle w:val="ConsPlusNormal"/>
        <w:jc w:val="center"/>
      </w:pPr>
      <w:r>
        <w:t xml:space="preserve">(в ред. </w:t>
      </w:r>
      <w:hyperlink r:id="rId282" w:history="1">
        <w:r>
          <w:rPr>
            <w:color w:val="0000FF"/>
          </w:rPr>
          <w:t>постановления</w:t>
        </w:r>
      </w:hyperlink>
      <w:r>
        <w:t xml:space="preserve"> Администрации Курской области</w:t>
      </w:r>
    </w:p>
    <w:p w:rsidR="00B41DC8" w:rsidRDefault="00B41DC8">
      <w:pPr>
        <w:pStyle w:val="ConsPlusNormal"/>
        <w:jc w:val="center"/>
      </w:pPr>
      <w:r>
        <w:t>от 09.12.2015 N 870-па)</w:t>
      </w:r>
    </w:p>
    <w:p w:rsidR="00B41DC8" w:rsidRDefault="00B41DC8">
      <w:pPr>
        <w:pStyle w:val="ConsPlusNormal"/>
        <w:jc w:val="center"/>
      </w:pPr>
    </w:p>
    <w:p w:rsidR="00B41DC8" w:rsidRDefault="00B41DC8">
      <w:pPr>
        <w:pStyle w:val="ConsPlusNormal"/>
        <w:jc w:val="center"/>
      </w:pPr>
      <w:r>
        <w:t>1. Общие положения</w:t>
      </w:r>
    </w:p>
    <w:p w:rsidR="00B41DC8" w:rsidRDefault="00B41DC8">
      <w:pPr>
        <w:pStyle w:val="ConsPlusNormal"/>
        <w:ind w:firstLine="540"/>
        <w:jc w:val="both"/>
      </w:pPr>
    </w:p>
    <w:p w:rsidR="00B41DC8" w:rsidRDefault="00B41DC8">
      <w:pPr>
        <w:pStyle w:val="ConsPlusNormal"/>
        <w:ind w:firstLine="540"/>
        <w:jc w:val="both"/>
      </w:pPr>
      <w:r>
        <w:t>Оценка эффективности реализации государственной программы производится ежегодно. Результаты оценки эффективности реализации государственной программы представляются в составе годового отчета о ходе ее реализации и об оценке эффективности.</w:t>
      </w:r>
    </w:p>
    <w:p w:rsidR="00B41DC8" w:rsidRDefault="00B41DC8">
      <w:pPr>
        <w:pStyle w:val="ConsPlusNormal"/>
        <w:spacing w:before="240"/>
        <w:ind w:firstLine="540"/>
        <w:jc w:val="both"/>
      </w:pPr>
      <w:r>
        <w:t xml:space="preserve">Оценка эффективности государственной программы производится по </w:t>
      </w:r>
      <w:r>
        <w:lastRenderedPageBreak/>
        <w:t>следующим направлениям:</w:t>
      </w:r>
    </w:p>
    <w:p w:rsidR="00B41DC8" w:rsidRDefault="00B41DC8">
      <w:pPr>
        <w:pStyle w:val="ConsPlusNormal"/>
        <w:spacing w:before="240"/>
        <w:ind w:firstLine="540"/>
        <w:jc w:val="both"/>
      </w:pPr>
      <w:r>
        <w:t>оценка степени достижения целей и решения задач государственной программы;</w:t>
      </w:r>
    </w:p>
    <w:p w:rsidR="00B41DC8" w:rsidRDefault="00B41DC8">
      <w:pPr>
        <w:pStyle w:val="ConsPlusNormal"/>
        <w:spacing w:before="240"/>
        <w:ind w:firstLine="540"/>
        <w:jc w:val="both"/>
      </w:pPr>
      <w:r>
        <w:t>оценка степени достижения целей и решения задач подпрограмм;</w:t>
      </w:r>
    </w:p>
    <w:p w:rsidR="00B41DC8" w:rsidRDefault="00B41DC8">
      <w:pPr>
        <w:pStyle w:val="ConsPlusNormal"/>
        <w:spacing w:before="240"/>
        <w:ind w:firstLine="540"/>
        <w:jc w:val="both"/>
      </w:pPr>
      <w:r>
        <w:t>оценка степени реализации структурных элементов и достижения ожидаемых непосредственных результатов их реализации (далее - оценка степени реализации структурных элементов);</w:t>
      </w:r>
    </w:p>
    <w:p w:rsidR="00B41DC8" w:rsidRDefault="00B41DC8">
      <w:pPr>
        <w:pStyle w:val="ConsPlusNormal"/>
        <w:jc w:val="both"/>
      </w:pPr>
      <w:r>
        <w:t xml:space="preserve">(в ред. </w:t>
      </w:r>
      <w:hyperlink r:id="rId283" w:history="1">
        <w:r>
          <w:rPr>
            <w:color w:val="0000FF"/>
          </w:rPr>
          <w:t>постановления</w:t>
        </w:r>
      </w:hyperlink>
      <w:r>
        <w:t xml:space="preserve"> Администрации Курской области от 27.11.2020 N 1199-па)</w:t>
      </w:r>
    </w:p>
    <w:p w:rsidR="00B41DC8" w:rsidRDefault="00B41DC8">
      <w:pPr>
        <w:pStyle w:val="ConsPlusNormal"/>
        <w:spacing w:before="240"/>
        <w:ind w:firstLine="540"/>
        <w:jc w:val="both"/>
      </w:pPr>
      <w:r>
        <w:t>оценка степени соответствия запланированному уровню затрат;</w:t>
      </w:r>
    </w:p>
    <w:p w:rsidR="00B41DC8" w:rsidRDefault="00B41DC8">
      <w:pPr>
        <w:pStyle w:val="ConsPlusNormal"/>
        <w:spacing w:before="240"/>
        <w:ind w:firstLine="540"/>
        <w:jc w:val="both"/>
      </w:pPr>
      <w:r>
        <w:t>оценка эффективности использования средств областного бюджета.</w:t>
      </w:r>
    </w:p>
    <w:p w:rsidR="00B41DC8" w:rsidRDefault="00B41DC8">
      <w:pPr>
        <w:pStyle w:val="ConsPlusNormal"/>
        <w:spacing w:before="240"/>
        <w:ind w:firstLine="540"/>
        <w:jc w:val="both"/>
      </w:pPr>
      <w:r>
        <w:t>Оценка эффективности реализации государственной программы осуществляется в два этапа.</w:t>
      </w:r>
    </w:p>
    <w:p w:rsidR="00B41DC8" w:rsidRDefault="00B41DC8">
      <w:pPr>
        <w:pStyle w:val="ConsPlusNormal"/>
        <w:spacing w:before="240"/>
        <w:ind w:firstLine="540"/>
        <w:jc w:val="both"/>
      </w:pPr>
      <w:r>
        <w:t>На первом этапе осуществляется оценка эффективности реализации подпрограмм, которая определяется с учетом оценки степени достижения целей и решения задач подпрограмм, оценки степени реализации мероприятий, оценки степени соответствия запланированному уровню затрат и оценки эффективности использования средств областного бюджета.</w:t>
      </w:r>
    </w:p>
    <w:p w:rsidR="00B41DC8" w:rsidRDefault="00B41DC8">
      <w:pPr>
        <w:pStyle w:val="ConsPlusNormal"/>
        <w:spacing w:before="240"/>
        <w:ind w:firstLine="540"/>
        <w:jc w:val="both"/>
      </w:pPr>
      <w:r>
        <w:t>На втором этапе осуществляется оценка эффективности реализации государственной программы, которая определяется с учетом оценки степени достижения целей и решения задач государственной программы и оценки эффективности реализации подпрограмм.</w:t>
      </w:r>
    </w:p>
    <w:p w:rsidR="00B41DC8" w:rsidRDefault="00B41DC8">
      <w:pPr>
        <w:pStyle w:val="ConsPlusNormal"/>
        <w:ind w:firstLine="540"/>
        <w:jc w:val="both"/>
      </w:pPr>
    </w:p>
    <w:p w:rsidR="00B41DC8" w:rsidRDefault="00B41DC8">
      <w:pPr>
        <w:pStyle w:val="ConsPlusNormal"/>
        <w:jc w:val="center"/>
      </w:pPr>
      <w:r>
        <w:t>2. Оценка степени реализации мероприятий</w:t>
      </w:r>
    </w:p>
    <w:p w:rsidR="00B41DC8" w:rsidRDefault="00B41DC8">
      <w:pPr>
        <w:pStyle w:val="ConsPlusNormal"/>
        <w:ind w:firstLine="540"/>
        <w:jc w:val="both"/>
      </w:pPr>
    </w:p>
    <w:p w:rsidR="00B41DC8" w:rsidRDefault="00B41DC8">
      <w:pPr>
        <w:pStyle w:val="ConsPlusNormal"/>
        <w:ind w:firstLine="540"/>
        <w:jc w:val="both"/>
      </w:pPr>
      <w:r>
        <w:t>Степень реализации мероприятий оценивается для каждой подпрограммы как доля мероприятий, выполненных в полном объеме, по следующей формуле:</w:t>
      </w:r>
    </w:p>
    <w:p w:rsidR="00B41DC8" w:rsidRDefault="00B41DC8">
      <w:pPr>
        <w:pStyle w:val="ConsPlusNormal"/>
        <w:ind w:firstLine="540"/>
        <w:jc w:val="both"/>
      </w:pPr>
    </w:p>
    <w:p w:rsidR="00B41DC8" w:rsidRDefault="00B41DC8">
      <w:pPr>
        <w:pStyle w:val="ConsPlusNormal"/>
        <w:jc w:val="center"/>
      </w:pPr>
      <w:r>
        <w:t>СРм = Мв / М,</w:t>
      </w:r>
    </w:p>
    <w:p w:rsidR="00B41DC8" w:rsidRDefault="00B41DC8">
      <w:pPr>
        <w:pStyle w:val="ConsPlusNormal"/>
        <w:ind w:firstLine="540"/>
        <w:jc w:val="both"/>
      </w:pPr>
    </w:p>
    <w:p w:rsidR="00B41DC8" w:rsidRDefault="00B41DC8">
      <w:pPr>
        <w:pStyle w:val="ConsPlusNormal"/>
        <w:ind w:firstLine="540"/>
        <w:jc w:val="both"/>
      </w:pPr>
      <w:r>
        <w:t>где:</w:t>
      </w:r>
    </w:p>
    <w:p w:rsidR="00B41DC8" w:rsidRDefault="00B41DC8">
      <w:pPr>
        <w:pStyle w:val="ConsPlusNormal"/>
        <w:spacing w:before="240"/>
        <w:ind w:firstLine="540"/>
        <w:jc w:val="both"/>
      </w:pPr>
      <w:r>
        <w:lastRenderedPageBreak/>
        <w:t>СРм - степень реализации мероприятий;</w:t>
      </w:r>
    </w:p>
    <w:p w:rsidR="00B41DC8" w:rsidRDefault="00B41DC8">
      <w:pPr>
        <w:pStyle w:val="ConsPlusNormal"/>
        <w:spacing w:before="240"/>
        <w:ind w:firstLine="540"/>
        <w:jc w:val="both"/>
      </w:pPr>
      <w:r>
        <w:t>Мв - количество мероприятий, выполненных в полном объеме, из числа мероприятий, запланированных к реализации в отчетном году;</w:t>
      </w:r>
    </w:p>
    <w:p w:rsidR="00B41DC8" w:rsidRDefault="00B41DC8">
      <w:pPr>
        <w:pStyle w:val="ConsPlusNormal"/>
        <w:spacing w:before="240"/>
        <w:ind w:firstLine="540"/>
        <w:jc w:val="both"/>
      </w:pPr>
      <w:r>
        <w:t>М - общее количество мероприятий, запланированных к реализации в отчетном году.</w:t>
      </w:r>
    </w:p>
    <w:p w:rsidR="00B41DC8" w:rsidRDefault="00B41DC8">
      <w:pPr>
        <w:pStyle w:val="ConsPlusNormal"/>
        <w:spacing w:before="240"/>
        <w:ind w:firstLine="540"/>
        <w:jc w:val="both"/>
      </w:pPr>
      <w:r>
        <w:t>Расчет степени реализации мероприятий осуществляется на уровне мероприятий подпрограмм в детальном плане-графике реализации государственной программы.</w:t>
      </w:r>
    </w:p>
    <w:p w:rsidR="00B41DC8" w:rsidRDefault="00B41DC8">
      <w:pPr>
        <w:pStyle w:val="ConsPlusNormal"/>
        <w:spacing w:before="240"/>
        <w:ind w:firstLine="540"/>
        <w:jc w:val="both"/>
      </w:pPr>
      <w:r>
        <w:t>Мероприятие может считаться выполненным в полном объеме при достижении следующих результатов:</w:t>
      </w:r>
    </w:p>
    <w:p w:rsidR="00B41DC8" w:rsidRDefault="00B41DC8">
      <w:pPr>
        <w:pStyle w:val="ConsPlusNormal"/>
        <w:spacing w:before="240"/>
        <w:ind w:firstLine="540"/>
        <w:jc w:val="both"/>
      </w:pPr>
      <w:r>
        <w:t xml:space="preserve">мероприятие, результаты которого оцениваются на основании числовых (в абсолютных или относительных величинах) значений показателей (индикаторов) </w:t>
      </w:r>
      <w:hyperlink w:anchor="P742" w:history="1">
        <w:r>
          <w:rPr>
            <w:color w:val="0000FF"/>
          </w:rPr>
          <w:t>&lt;1&gt;</w:t>
        </w:r>
      </w:hyperlink>
      <w:r>
        <w:t xml:space="preserve">, считается выполненным в полном объеме, если фактически достигнутое значение показателя (индикатора) составляет не менее 95% от запланированного и не хуже, чем значение показателя (индикатора), достигнутое в году, предшествующем отчетному, с учетом корректировки объемов финансирования по мероприятию </w:t>
      </w:r>
      <w:hyperlink w:anchor="P743" w:history="1">
        <w:r>
          <w:rPr>
            <w:color w:val="0000FF"/>
          </w:rPr>
          <w:t>&lt;2&gt;</w:t>
        </w:r>
      </w:hyperlink>
      <w:r>
        <w:t>. В том случае, когда для описания результатов реализации мероприятия используется несколько показателей (индикаторов),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B41DC8" w:rsidRDefault="00B41DC8">
      <w:pPr>
        <w:pStyle w:val="ConsPlusNormal"/>
        <w:spacing w:before="240"/>
        <w:ind w:firstLine="540"/>
        <w:jc w:val="both"/>
      </w:pPr>
      <w:r>
        <w:t>--------------------------------</w:t>
      </w:r>
    </w:p>
    <w:p w:rsidR="00B41DC8" w:rsidRDefault="00B41DC8">
      <w:pPr>
        <w:pStyle w:val="ConsPlusNormal"/>
        <w:spacing w:before="240"/>
        <w:ind w:firstLine="540"/>
        <w:jc w:val="both"/>
      </w:pPr>
      <w:bookmarkStart w:id="5" w:name="P742"/>
      <w:bookmarkEnd w:id="5"/>
      <w:r>
        <w:t>&lt;1&gt; В случаях, когда в графе "результат мероприятия" детального плана-графика реализации зафиксированы количественные значения показателей (индикаторов) на отчетный год, либо в случаях, когда установлена прямая связь между основными мероприятиями и показателями (индикаторами) подпрограмм.</w:t>
      </w:r>
    </w:p>
    <w:p w:rsidR="00B41DC8" w:rsidRDefault="00B41DC8">
      <w:pPr>
        <w:pStyle w:val="ConsPlusNormal"/>
        <w:spacing w:before="240"/>
        <w:ind w:firstLine="540"/>
        <w:jc w:val="both"/>
      </w:pPr>
      <w:bookmarkStart w:id="6" w:name="P743"/>
      <w:bookmarkEnd w:id="6"/>
      <w:r>
        <w:t xml:space="preserve">&lt;2&gt; Выполнение данного условия подразумевает, что в случае если степень достижения показателя (индикатора) составляет менее 100%, проводится сопоставление значений показателя (индикатора), достигнутого в отчетном году, со значением данного показателя (индикатора), достигнутого в году, </w:t>
      </w:r>
      <w:r>
        <w:lastRenderedPageBreak/>
        <w:t>предшествующем отчетному. В случае ухудшения значения показателя (индикатора) по сравнению с предыдущим периодом (т.е. при снижении значения показателя (индикатора) по показателю (индикатору), желаемой тенденцией развития которого является рост, и при росте значения показателя (индикатора), желаемой тенденцией развития которого является снижение) проводится сопоставление темпов роста данного показателя (индикатора) с темпами роста объемов расходов по рассматриваемому мероприятию. При этом мероприятие может считаться выполненным только в случае, если темпы ухудшения значений показателя ниже темпов сокращения расходов на реализацию мероприятия (например, допускается снижение на 1% значения показателя, если расходы сократились не менее чем на 1% в отчетном году по сравнению с годом, предшествующим отчетному).</w:t>
      </w:r>
    </w:p>
    <w:p w:rsidR="00B41DC8" w:rsidRDefault="00B41DC8">
      <w:pPr>
        <w:pStyle w:val="ConsPlusNormal"/>
        <w:ind w:firstLine="540"/>
        <w:jc w:val="both"/>
      </w:pPr>
    </w:p>
    <w:p w:rsidR="00B41DC8" w:rsidRDefault="00B41DC8">
      <w:pPr>
        <w:pStyle w:val="ConsPlusNormal"/>
        <w:ind w:firstLine="540"/>
        <w:jc w:val="both"/>
      </w:pPr>
      <w:r>
        <w:t>мероприятие, предусматривающее оказание государственных услуг (работ) на основании государственных заданий, финансовое обеспечение которых осуществляется за счет средств областного бюджета, считается выполненным в полном объеме в случае выполнения сводных показателей государственных заданий по объему и по качеству государственных услуг (работ) не менее чем на 95% от установленных значений на отчетный год;</w:t>
      </w:r>
    </w:p>
    <w:p w:rsidR="00B41DC8" w:rsidRDefault="00B41DC8">
      <w:pPr>
        <w:pStyle w:val="ConsPlusNormal"/>
        <w:spacing w:before="240"/>
        <w:ind w:firstLine="540"/>
        <w:jc w:val="both"/>
      </w:pPr>
      <w:r>
        <w:t>по иным мероприятиям результаты реализации могут оцениваться как наступление или ненаступление контрольного события (событий) и (или) достижение качественного результата (оценка проводится экспертно).</w:t>
      </w:r>
    </w:p>
    <w:p w:rsidR="00B41DC8" w:rsidRDefault="00B41DC8">
      <w:pPr>
        <w:pStyle w:val="ConsPlusNormal"/>
        <w:ind w:firstLine="540"/>
        <w:jc w:val="both"/>
      </w:pPr>
    </w:p>
    <w:p w:rsidR="00B41DC8" w:rsidRDefault="00B41DC8">
      <w:pPr>
        <w:pStyle w:val="ConsPlusNormal"/>
        <w:jc w:val="center"/>
      </w:pPr>
      <w:r>
        <w:t>3. Оценка степени соответствия запланированному</w:t>
      </w:r>
    </w:p>
    <w:p w:rsidR="00B41DC8" w:rsidRDefault="00B41DC8">
      <w:pPr>
        <w:pStyle w:val="ConsPlusNormal"/>
        <w:jc w:val="center"/>
      </w:pPr>
      <w:r>
        <w:t>уровню затрат</w:t>
      </w:r>
    </w:p>
    <w:p w:rsidR="00B41DC8" w:rsidRDefault="00B41DC8">
      <w:pPr>
        <w:pStyle w:val="ConsPlusNormal"/>
        <w:ind w:firstLine="540"/>
        <w:jc w:val="both"/>
      </w:pPr>
    </w:p>
    <w:p w:rsidR="00B41DC8" w:rsidRDefault="00B41DC8">
      <w:pPr>
        <w:pStyle w:val="ConsPlusNormal"/>
        <w:ind w:firstLine="540"/>
        <w:jc w:val="both"/>
      </w:pPr>
      <w:r>
        <w:t>Степень соответствия запланированному уровню затрат оценивается для каждой подпрограммы как отношение фактически произведенных в отчетном году расходов на реализацию подпрограммы к их плановым значениям по следующей формуле:</w:t>
      </w:r>
    </w:p>
    <w:p w:rsidR="00B41DC8" w:rsidRDefault="00B41DC8">
      <w:pPr>
        <w:pStyle w:val="ConsPlusNormal"/>
        <w:ind w:firstLine="540"/>
        <w:jc w:val="both"/>
      </w:pPr>
    </w:p>
    <w:p w:rsidR="00B41DC8" w:rsidRDefault="00B41DC8">
      <w:pPr>
        <w:pStyle w:val="ConsPlusNormal"/>
        <w:jc w:val="center"/>
      </w:pPr>
      <w:r>
        <w:t>СС</w:t>
      </w:r>
      <w:r>
        <w:rPr>
          <w:vertAlign w:val="subscript"/>
        </w:rPr>
        <w:t>уз</w:t>
      </w:r>
      <w:r>
        <w:t xml:space="preserve"> = З</w:t>
      </w:r>
      <w:r>
        <w:rPr>
          <w:vertAlign w:val="subscript"/>
        </w:rPr>
        <w:t>ф</w:t>
      </w:r>
      <w:r>
        <w:t xml:space="preserve"> / З</w:t>
      </w:r>
      <w:r>
        <w:rPr>
          <w:vertAlign w:val="subscript"/>
        </w:rPr>
        <w:t>п</w:t>
      </w:r>
      <w:r>
        <w:t>,</w:t>
      </w:r>
    </w:p>
    <w:p w:rsidR="00B41DC8" w:rsidRDefault="00B41DC8">
      <w:pPr>
        <w:pStyle w:val="ConsPlusNormal"/>
      </w:pPr>
    </w:p>
    <w:p w:rsidR="00B41DC8" w:rsidRDefault="00B41DC8">
      <w:pPr>
        <w:pStyle w:val="ConsPlusNormal"/>
        <w:ind w:firstLine="540"/>
        <w:jc w:val="both"/>
      </w:pPr>
      <w:r>
        <w:t>где:</w:t>
      </w:r>
    </w:p>
    <w:p w:rsidR="00B41DC8" w:rsidRDefault="00B41DC8">
      <w:pPr>
        <w:pStyle w:val="ConsPlusNormal"/>
        <w:spacing w:before="240"/>
        <w:ind w:firstLine="540"/>
        <w:jc w:val="both"/>
      </w:pPr>
      <w:r>
        <w:lastRenderedPageBreak/>
        <w:t>СС</w:t>
      </w:r>
      <w:r>
        <w:rPr>
          <w:vertAlign w:val="subscript"/>
        </w:rPr>
        <w:t>уз</w:t>
      </w:r>
      <w:r>
        <w:t xml:space="preserve"> - степень соответствия запланированному уровню расходов;</w:t>
      </w:r>
    </w:p>
    <w:p w:rsidR="00B41DC8" w:rsidRDefault="00B41DC8">
      <w:pPr>
        <w:pStyle w:val="ConsPlusNormal"/>
        <w:spacing w:before="240"/>
        <w:ind w:firstLine="540"/>
        <w:jc w:val="both"/>
      </w:pPr>
      <w:r>
        <w:t>З</w:t>
      </w:r>
      <w:r>
        <w:rPr>
          <w:vertAlign w:val="subscript"/>
        </w:rPr>
        <w:t>ф</w:t>
      </w:r>
      <w:r>
        <w:t xml:space="preserve"> - фактические расходы на реализацию подпрограммы в отчетном году;</w:t>
      </w:r>
    </w:p>
    <w:p w:rsidR="00B41DC8" w:rsidRDefault="00B41DC8">
      <w:pPr>
        <w:pStyle w:val="ConsPlusNormal"/>
        <w:spacing w:before="240"/>
        <w:ind w:firstLine="540"/>
        <w:jc w:val="both"/>
      </w:pPr>
      <w:r>
        <w:t>З</w:t>
      </w:r>
      <w:r>
        <w:rPr>
          <w:vertAlign w:val="subscript"/>
        </w:rPr>
        <w:t>п</w:t>
      </w:r>
      <w:r>
        <w:t xml:space="preserve"> - плановые расходы на реализацию подпрограммы в отчетном году.</w:t>
      </w:r>
    </w:p>
    <w:p w:rsidR="00B41DC8" w:rsidRDefault="00B41DC8">
      <w:pPr>
        <w:pStyle w:val="ConsPlusNormal"/>
        <w:spacing w:before="240"/>
        <w:ind w:firstLine="540"/>
        <w:jc w:val="both"/>
      </w:pPr>
      <w:r>
        <w:t>В составе показателя "степень соответствия запланированному уровню расходов" учитываются расходы из всех источников.</w:t>
      </w:r>
    </w:p>
    <w:p w:rsidR="00B41DC8" w:rsidRDefault="00B41DC8">
      <w:pPr>
        <w:pStyle w:val="ConsPlusNormal"/>
        <w:spacing w:before="240"/>
        <w:ind w:firstLine="540"/>
        <w:jc w:val="both"/>
      </w:pPr>
      <w:r>
        <w:t>В качестве плановых расходов из средств областного бюджета указываются данные по бюджетным ассигнованиям, предусмотренным на реализацию соответствующей подпрограммы в сводной бюджетной росписи областного бюджета по состоянию на 31 декабря отчетного года.</w:t>
      </w:r>
    </w:p>
    <w:p w:rsidR="00B41DC8" w:rsidRDefault="00B41DC8">
      <w:pPr>
        <w:pStyle w:val="ConsPlusNormal"/>
        <w:jc w:val="both"/>
      </w:pPr>
      <w:r>
        <w:t xml:space="preserve">(в ред. </w:t>
      </w:r>
      <w:hyperlink r:id="rId284" w:history="1">
        <w:r>
          <w:rPr>
            <w:color w:val="0000FF"/>
          </w:rPr>
          <w:t>постановления</w:t>
        </w:r>
      </w:hyperlink>
      <w:r>
        <w:t xml:space="preserve"> Администрации Курской области от 27.12.2016 N 1011-па)</w:t>
      </w:r>
    </w:p>
    <w:p w:rsidR="00B41DC8" w:rsidRDefault="00B41DC8">
      <w:pPr>
        <w:pStyle w:val="ConsPlusNormal"/>
        <w:spacing w:before="240"/>
        <w:ind w:firstLine="540"/>
        <w:jc w:val="both"/>
      </w:pPr>
      <w:r>
        <w:t>В качестве плановых расходов из средств иных источников используются данные по объемам расходов, предусмотренных за счет соответствующих источников на реализацию подпрограммы в соответствии с действующей на момент проведения оценки эффективности редакцией государственной программы.</w:t>
      </w:r>
    </w:p>
    <w:p w:rsidR="00B41DC8" w:rsidRDefault="00B41DC8">
      <w:pPr>
        <w:pStyle w:val="ConsPlusNormal"/>
        <w:ind w:firstLine="540"/>
        <w:jc w:val="both"/>
      </w:pPr>
    </w:p>
    <w:p w:rsidR="00B41DC8" w:rsidRDefault="00B41DC8">
      <w:pPr>
        <w:pStyle w:val="ConsPlusNormal"/>
        <w:jc w:val="center"/>
      </w:pPr>
      <w:r>
        <w:t>4. Оценка эффективности использования средств</w:t>
      </w:r>
    </w:p>
    <w:p w:rsidR="00B41DC8" w:rsidRDefault="00B41DC8">
      <w:pPr>
        <w:pStyle w:val="ConsPlusNormal"/>
        <w:jc w:val="center"/>
      </w:pPr>
      <w:r>
        <w:t>областного бюджета</w:t>
      </w:r>
    </w:p>
    <w:p w:rsidR="00B41DC8" w:rsidRDefault="00B41DC8">
      <w:pPr>
        <w:pStyle w:val="ConsPlusNormal"/>
        <w:ind w:firstLine="540"/>
        <w:jc w:val="both"/>
      </w:pPr>
    </w:p>
    <w:p w:rsidR="00B41DC8" w:rsidRDefault="00B41DC8">
      <w:pPr>
        <w:pStyle w:val="ConsPlusNormal"/>
        <w:ind w:firstLine="540"/>
        <w:jc w:val="both"/>
      </w:pPr>
      <w:r>
        <w:t>Эффективность использования средств областного бюджета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областного бюджета по следующей формуле:</w:t>
      </w:r>
    </w:p>
    <w:p w:rsidR="00B41DC8" w:rsidRDefault="00B41DC8">
      <w:pPr>
        <w:pStyle w:val="ConsPlusNormal"/>
        <w:ind w:firstLine="540"/>
        <w:jc w:val="both"/>
      </w:pPr>
    </w:p>
    <w:p w:rsidR="00B41DC8" w:rsidRDefault="00B41DC8">
      <w:pPr>
        <w:pStyle w:val="ConsPlusNormal"/>
        <w:jc w:val="center"/>
      </w:pPr>
      <w:r>
        <w:t>Э</w:t>
      </w:r>
      <w:r>
        <w:rPr>
          <w:vertAlign w:val="subscript"/>
        </w:rPr>
        <w:t>ис</w:t>
      </w:r>
      <w:r>
        <w:t xml:space="preserve"> = СР</w:t>
      </w:r>
      <w:r>
        <w:rPr>
          <w:vertAlign w:val="subscript"/>
        </w:rPr>
        <w:t>м</w:t>
      </w:r>
      <w:r>
        <w:t xml:space="preserve"> / СС</w:t>
      </w:r>
      <w:r>
        <w:rPr>
          <w:vertAlign w:val="subscript"/>
        </w:rPr>
        <w:t>уз</w:t>
      </w:r>
      <w:r>
        <w:t>,</w:t>
      </w:r>
    </w:p>
    <w:p w:rsidR="00B41DC8" w:rsidRDefault="00B41DC8">
      <w:pPr>
        <w:pStyle w:val="ConsPlusNormal"/>
      </w:pPr>
    </w:p>
    <w:p w:rsidR="00B41DC8" w:rsidRDefault="00B41DC8">
      <w:pPr>
        <w:pStyle w:val="ConsPlusNormal"/>
        <w:ind w:firstLine="540"/>
        <w:jc w:val="both"/>
      </w:pPr>
      <w:r>
        <w:t>где:</w:t>
      </w:r>
    </w:p>
    <w:p w:rsidR="00B41DC8" w:rsidRDefault="00B41DC8">
      <w:pPr>
        <w:pStyle w:val="ConsPlusNormal"/>
        <w:spacing w:before="240"/>
        <w:ind w:firstLine="540"/>
        <w:jc w:val="both"/>
      </w:pPr>
      <w:r>
        <w:t>Э</w:t>
      </w:r>
      <w:r>
        <w:rPr>
          <w:vertAlign w:val="subscript"/>
        </w:rPr>
        <w:t>ис</w:t>
      </w:r>
      <w:r>
        <w:t xml:space="preserve"> - эффективность использования средств областного бюджета;</w:t>
      </w:r>
    </w:p>
    <w:p w:rsidR="00B41DC8" w:rsidRDefault="00B41DC8">
      <w:pPr>
        <w:pStyle w:val="ConsPlusNormal"/>
        <w:spacing w:before="240"/>
        <w:ind w:firstLine="540"/>
        <w:jc w:val="both"/>
      </w:pPr>
      <w:r>
        <w:t>СР</w:t>
      </w:r>
      <w:r>
        <w:rPr>
          <w:vertAlign w:val="subscript"/>
        </w:rPr>
        <w:t>м</w:t>
      </w:r>
      <w:r>
        <w:t xml:space="preserve"> - степень реализации мероприятий, полностью или частично финансируемых из средств областного бюджета;</w:t>
      </w:r>
    </w:p>
    <w:p w:rsidR="00B41DC8" w:rsidRDefault="00B41DC8">
      <w:pPr>
        <w:pStyle w:val="ConsPlusNormal"/>
        <w:spacing w:before="240"/>
        <w:ind w:firstLine="540"/>
        <w:jc w:val="both"/>
      </w:pPr>
      <w:r>
        <w:lastRenderedPageBreak/>
        <w:t>СС</w:t>
      </w:r>
      <w:r>
        <w:rPr>
          <w:vertAlign w:val="subscript"/>
        </w:rPr>
        <w:t>уз</w:t>
      </w:r>
      <w:r>
        <w:t xml:space="preserve"> - степень соответствия запланированному уровню расходов из средств областного бюджета.</w:t>
      </w:r>
    </w:p>
    <w:p w:rsidR="00B41DC8" w:rsidRDefault="00B41DC8">
      <w:pPr>
        <w:pStyle w:val="ConsPlusNormal"/>
        <w:spacing w:before="240"/>
        <w:ind w:firstLine="540"/>
        <w:jc w:val="both"/>
      </w:pPr>
      <w:r>
        <w:t>Если доля финансового обеспечения реализации подпрограммы из средств областного бюджета составляет менее 75%, то показатель оценки эффективности использования средств областного бюджета может быть заменен на показатель эффективности использования финансовых ресурсов на реализацию подпрограммы.</w:t>
      </w:r>
    </w:p>
    <w:p w:rsidR="00B41DC8" w:rsidRDefault="00B41DC8">
      <w:pPr>
        <w:pStyle w:val="ConsPlusNormal"/>
        <w:spacing w:before="240"/>
        <w:ind w:firstLine="540"/>
        <w:jc w:val="both"/>
      </w:pPr>
      <w:r>
        <w:t>Данный показатель рассчитывается по формуле:</w:t>
      </w:r>
    </w:p>
    <w:p w:rsidR="00B41DC8" w:rsidRDefault="00B41DC8">
      <w:pPr>
        <w:pStyle w:val="ConsPlusNormal"/>
        <w:ind w:firstLine="540"/>
        <w:jc w:val="both"/>
      </w:pPr>
    </w:p>
    <w:p w:rsidR="00B41DC8" w:rsidRDefault="00B41DC8">
      <w:pPr>
        <w:pStyle w:val="ConsPlusNormal"/>
        <w:jc w:val="center"/>
      </w:pPr>
      <w:r>
        <w:t>Э</w:t>
      </w:r>
      <w:r>
        <w:rPr>
          <w:vertAlign w:val="subscript"/>
        </w:rPr>
        <w:t>ис</w:t>
      </w:r>
      <w:r>
        <w:t xml:space="preserve"> = СР</w:t>
      </w:r>
      <w:r>
        <w:rPr>
          <w:vertAlign w:val="subscript"/>
        </w:rPr>
        <w:t>м</w:t>
      </w:r>
      <w:r>
        <w:t xml:space="preserve"> / СС</w:t>
      </w:r>
      <w:r>
        <w:rPr>
          <w:vertAlign w:val="subscript"/>
        </w:rPr>
        <w:t>уз</w:t>
      </w:r>
      <w:r>
        <w:t>,</w:t>
      </w:r>
    </w:p>
    <w:p w:rsidR="00B41DC8" w:rsidRDefault="00B41DC8">
      <w:pPr>
        <w:pStyle w:val="ConsPlusNormal"/>
        <w:jc w:val="center"/>
      </w:pPr>
    </w:p>
    <w:p w:rsidR="00B41DC8" w:rsidRDefault="00B41DC8">
      <w:pPr>
        <w:pStyle w:val="ConsPlusNormal"/>
        <w:ind w:firstLine="540"/>
        <w:jc w:val="both"/>
      </w:pPr>
      <w:r>
        <w:t>где:</w:t>
      </w:r>
    </w:p>
    <w:p w:rsidR="00B41DC8" w:rsidRDefault="00B41DC8">
      <w:pPr>
        <w:pStyle w:val="ConsPlusNormal"/>
        <w:spacing w:before="240"/>
        <w:ind w:firstLine="540"/>
        <w:jc w:val="both"/>
      </w:pPr>
      <w:r>
        <w:t>Э</w:t>
      </w:r>
      <w:r>
        <w:rPr>
          <w:vertAlign w:val="subscript"/>
        </w:rPr>
        <w:t>ис</w:t>
      </w:r>
      <w:r>
        <w:t xml:space="preserve"> - эффективность использования финансовых ресурсов на реализацию подпрограммы;</w:t>
      </w:r>
    </w:p>
    <w:p w:rsidR="00B41DC8" w:rsidRDefault="00B41DC8">
      <w:pPr>
        <w:pStyle w:val="ConsPlusNormal"/>
        <w:spacing w:before="240"/>
        <w:ind w:firstLine="540"/>
        <w:jc w:val="both"/>
      </w:pPr>
      <w:r>
        <w:t>СР</w:t>
      </w:r>
      <w:r>
        <w:rPr>
          <w:vertAlign w:val="subscript"/>
        </w:rPr>
        <w:t>м</w:t>
      </w:r>
      <w:r>
        <w:t xml:space="preserve"> - степень реализации всех мероприятий подпрограммы;</w:t>
      </w:r>
    </w:p>
    <w:p w:rsidR="00B41DC8" w:rsidRDefault="00B41DC8">
      <w:pPr>
        <w:pStyle w:val="ConsPlusNormal"/>
        <w:spacing w:before="240"/>
        <w:ind w:firstLine="540"/>
        <w:jc w:val="both"/>
      </w:pPr>
      <w:r>
        <w:t>СС</w:t>
      </w:r>
      <w:r>
        <w:rPr>
          <w:vertAlign w:val="subscript"/>
        </w:rPr>
        <w:t>уз</w:t>
      </w:r>
      <w:r>
        <w:t xml:space="preserve"> - степень соответствия запланированному уровню расходов из всех источников.</w:t>
      </w:r>
    </w:p>
    <w:p w:rsidR="00B41DC8" w:rsidRDefault="00B41DC8">
      <w:pPr>
        <w:pStyle w:val="ConsPlusNormal"/>
        <w:jc w:val="center"/>
      </w:pPr>
    </w:p>
    <w:p w:rsidR="00B41DC8" w:rsidRDefault="00B41DC8">
      <w:pPr>
        <w:pStyle w:val="ConsPlusNormal"/>
        <w:jc w:val="center"/>
      </w:pPr>
      <w:r>
        <w:t>5. Оценка степени достижения целей и решения задач</w:t>
      </w:r>
    </w:p>
    <w:p w:rsidR="00B41DC8" w:rsidRDefault="00B41DC8">
      <w:pPr>
        <w:pStyle w:val="ConsPlusNormal"/>
        <w:jc w:val="center"/>
      </w:pPr>
      <w:r>
        <w:t>подпрограмм</w:t>
      </w:r>
    </w:p>
    <w:p w:rsidR="00B41DC8" w:rsidRDefault="00B41DC8">
      <w:pPr>
        <w:pStyle w:val="ConsPlusNormal"/>
        <w:ind w:firstLine="540"/>
        <w:jc w:val="both"/>
      </w:pPr>
    </w:p>
    <w:p w:rsidR="00B41DC8" w:rsidRDefault="00B41DC8">
      <w:pPr>
        <w:pStyle w:val="ConsPlusNormal"/>
        <w:ind w:firstLine="540"/>
        <w:jc w:val="both"/>
      </w:pPr>
      <w:r>
        <w:t>Для оценки степени достижения целей и решения задач (далее - степень реализации) подпрограмм определяется степень достижения плановых значений каждого показателя (индикатора), характеризующего цели и задачи подпрограммы.</w:t>
      </w:r>
    </w:p>
    <w:p w:rsidR="00B41DC8" w:rsidRDefault="00B41DC8">
      <w:pPr>
        <w:pStyle w:val="ConsPlusNormal"/>
        <w:spacing w:before="240"/>
        <w:ind w:firstLine="540"/>
        <w:jc w:val="both"/>
      </w:pPr>
      <w:r>
        <w:t>Степень достижения планового значения показателя (индикатора) рассчитывается по следующим формулам:</w:t>
      </w:r>
    </w:p>
    <w:p w:rsidR="00B41DC8" w:rsidRDefault="00B41DC8">
      <w:pPr>
        <w:pStyle w:val="ConsPlusNormal"/>
        <w:spacing w:before="240"/>
        <w:ind w:firstLine="540"/>
        <w:jc w:val="both"/>
      </w:pPr>
      <w:r>
        <w:t>для показателей (индикаторов), желаемой тенденцией развития которых является увеличение значений:</w:t>
      </w:r>
    </w:p>
    <w:p w:rsidR="00B41DC8" w:rsidRDefault="00B41DC8">
      <w:pPr>
        <w:pStyle w:val="ConsPlusNormal"/>
        <w:ind w:firstLine="540"/>
        <w:jc w:val="both"/>
      </w:pPr>
    </w:p>
    <w:p w:rsidR="00B41DC8" w:rsidRDefault="00B41DC8">
      <w:pPr>
        <w:pStyle w:val="ConsPlusNormal"/>
        <w:jc w:val="center"/>
      </w:pPr>
      <w:r>
        <w:lastRenderedPageBreak/>
        <w:t>СД</w:t>
      </w:r>
      <w:r>
        <w:rPr>
          <w:vertAlign w:val="subscript"/>
        </w:rPr>
        <w:t>п/ппз</w:t>
      </w:r>
      <w:r>
        <w:t xml:space="preserve"> = ЗП</w:t>
      </w:r>
      <w:r>
        <w:rPr>
          <w:vertAlign w:val="subscript"/>
        </w:rPr>
        <w:t>п/пф</w:t>
      </w:r>
      <w:r>
        <w:t xml:space="preserve"> / ЗП</w:t>
      </w:r>
      <w:r>
        <w:rPr>
          <w:vertAlign w:val="subscript"/>
        </w:rPr>
        <w:t>п/пп</w:t>
      </w:r>
      <w:r>
        <w:t>;</w:t>
      </w:r>
    </w:p>
    <w:p w:rsidR="00B41DC8" w:rsidRDefault="00B41DC8">
      <w:pPr>
        <w:pStyle w:val="ConsPlusNormal"/>
        <w:ind w:firstLine="540"/>
        <w:jc w:val="both"/>
      </w:pPr>
    </w:p>
    <w:p w:rsidR="00B41DC8" w:rsidRDefault="00B41DC8">
      <w:pPr>
        <w:pStyle w:val="ConsPlusNormal"/>
        <w:ind w:firstLine="540"/>
        <w:jc w:val="both"/>
      </w:pPr>
      <w:r>
        <w:t>для показателей (индикаторов), желаемой тенденцией развития которых является снижение значений:</w:t>
      </w:r>
    </w:p>
    <w:p w:rsidR="00B41DC8" w:rsidRDefault="00B41DC8">
      <w:pPr>
        <w:pStyle w:val="ConsPlusNormal"/>
        <w:jc w:val="center"/>
      </w:pPr>
    </w:p>
    <w:p w:rsidR="00B41DC8" w:rsidRDefault="00B41DC8">
      <w:pPr>
        <w:pStyle w:val="ConsPlusNormal"/>
        <w:jc w:val="center"/>
      </w:pPr>
      <w:r>
        <w:t>СД</w:t>
      </w:r>
      <w:r>
        <w:rPr>
          <w:vertAlign w:val="subscript"/>
        </w:rPr>
        <w:t>п/ппз</w:t>
      </w:r>
      <w:r>
        <w:t xml:space="preserve"> = ЗП</w:t>
      </w:r>
      <w:r>
        <w:rPr>
          <w:vertAlign w:val="subscript"/>
        </w:rPr>
        <w:t>п/пп</w:t>
      </w:r>
      <w:r>
        <w:t xml:space="preserve"> / ЗП</w:t>
      </w:r>
      <w:r>
        <w:rPr>
          <w:vertAlign w:val="subscript"/>
        </w:rPr>
        <w:t>п/пф</w:t>
      </w:r>
      <w:r>
        <w:t>,</w:t>
      </w:r>
    </w:p>
    <w:p w:rsidR="00B41DC8" w:rsidRDefault="00B41DC8">
      <w:pPr>
        <w:pStyle w:val="ConsPlusNormal"/>
        <w:jc w:val="center"/>
      </w:pPr>
    </w:p>
    <w:p w:rsidR="00B41DC8" w:rsidRDefault="00B41DC8">
      <w:pPr>
        <w:pStyle w:val="ConsPlusNormal"/>
        <w:ind w:firstLine="540"/>
        <w:jc w:val="both"/>
      </w:pPr>
      <w:r>
        <w:t>где:</w:t>
      </w:r>
    </w:p>
    <w:p w:rsidR="00B41DC8" w:rsidRDefault="00B41DC8">
      <w:pPr>
        <w:pStyle w:val="ConsPlusNormal"/>
        <w:spacing w:before="240"/>
        <w:ind w:firstLine="540"/>
        <w:jc w:val="both"/>
      </w:pPr>
      <w:r>
        <w:t>СД</w:t>
      </w:r>
      <w:r>
        <w:rPr>
          <w:vertAlign w:val="subscript"/>
        </w:rPr>
        <w:t>п/ппз</w:t>
      </w:r>
      <w:r>
        <w:t xml:space="preserve"> - степень достижения планового значения показателя (индикатора), характеризующего цели и задачи подпрограммы;</w:t>
      </w:r>
    </w:p>
    <w:p w:rsidR="00B41DC8" w:rsidRDefault="00B41DC8">
      <w:pPr>
        <w:pStyle w:val="ConsPlusNormal"/>
        <w:spacing w:before="240"/>
        <w:ind w:firstLine="540"/>
        <w:jc w:val="both"/>
      </w:pPr>
      <w:r>
        <w:t>ЗП</w:t>
      </w:r>
      <w:r>
        <w:rPr>
          <w:vertAlign w:val="subscript"/>
        </w:rPr>
        <w:t>п/пф</w:t>
      </w:r>
      <w:r>
        <w:t xml:space="preserve"> - значение показателя (индикатора), характеризующего цели и задачи подпрограммы, фактически достигнутое на конец отчетного периода;</w:t>
      </w:r>
    </w:p>
    <w:p w:rsidR="00B41DC8" w:rsidRDefault="00B41DC8">
      <w:pPr>
        <w:pStyle w:val="ConsPlusNormal"/>
        <w:spacing w:before="240"/>
        <w:ind w:firstLine="540"/>
        <w:jc w:val="both"/>
      </w:pPr>
      <w:r>
        <w:t>ЗП</w:t>
      </w:r>
      <w:r>
        <w:rPr>
          <w:vertAlign w:val="subscript"/>
        </w:rPr>
        <w:t>п/пп</w:t>
      </w:r>
      <w:r>
        <w:t xml:space="preserve"> - плановое значение показателя (индикатора), характеризующего цели и задачи подпрограммы.</w:t>
      </w:r>
    </w:p>
    <w:p w:rsidR="00B41DC8" w:rsidRDefault="00B41DC8">
      <w:pPr>
        <w:pStyle w:val="ConsPlusNormal"/>
        <w:spacing w:before="240"/>
        <w:ind w:firstLine="540"/>
        <w:jc w:val="both"/>
      </w:pPr>
      <w:r>
        <w:t>Степень реализации подпрограммы рассчитывается по формуле:</w:t>
      </w:r>
    </w:p>
    <w:p w:rsidR="00B41DC8" w:rsidRDefault="00B41DC8">
      <w:pPr>
        <w:pStyle w:val="ConsPlusNormal"/>
        <w:jc w:val="center"/>
      </w:pPr>
    </w:p>
    <w:p w:rsidR="00B41DC8" w:rsidRDefault="00B41DC8">
      <w:pPr>
        <w:pStyle w:val="ConsPlusNormal"/>
        <w:jc w:val="center"/>
      </w:pPr>
      <w:r w:rsidRPr="00DC1404">
        <w:rPr>
          <w:position w:val="-27"/>
        </w:rPr>
        <w:pict>
          <v:shape id="_x0000_i1025" style="width:135pt;height:39pt" coordsize="" o:spt="100" adj="0,,0" path="" filled="f" stroked="f">
            <v:stroke joinstyle="miter"/>
            <v:imagedata r:id="rId285" o:title="base_23969_92233_32768"/>
            <v:formulas/>
            <v:path o:connecttype="segments"/>
          </v:shape>
        </w:pict>
      </w:r>
    </w:p>
    <w:p w:rsidR="00B41DC8" w:rsidRDefault="00B41DC8">
      <w:pPr>
        <w:pStyle w:val="ConsPlusNormal"/>
      </w:pPr>
    </w:p>
    <w:p w:rsidR="00B41DC8" w:rsidRDefault="00B41DC8">
      <w:pPr>
        <w:pStyle w:val="ConsPlusNormal"/>
        <w:ind w:firstLine="540"/>
        <w:jc w:val="both"/>
      </w:pPr>
      <w:r>
        <w:t>где:</w:t>
      </w:r>
    </w:p>
    <w:p w:rsidR="00B41DC8" w:rsidRDefault="00B41DC8">
      <w:pPr>
        <w:pStyle w:val="ConsPlusNormal"/>
        <w:spacing w:before="240"/>
        <w:ind w:firstLine="540"/>
        <w:jc w:val="both"/>
      </w:pPr>
      <w:r>
        <w:t>СР</w:t>
      </w:r>
      <w:r>
        <w:rPr>
          <w:vertAlign w:val="subscript"/>
        </w:rPr>
        <w:t>п/п</w:t>
      </w:r>
      <w:r>
        <w:t xml:space="preserve"> - степень реализации подпрограммы;</w:t>
      </w:r>
    </w:p>
    <w:p w:rsidR="00B41DC8" w:rsidRDefault="00B41DC8">
      <w:pPr>
        <w:pStyle w:val="ConsPlusNormal"/>
        <w:spacing w:before="240"/>
        <w:ind w:firstLine="540"/>
        <w:jc w:val="both"/>
      </w:pPr>
      <w:r>
        <w:t>СД</w:t>
      </w:r>
      <w:r>
        <w:rPr>
          <w:vertAlign w:val="subscript"/>
        </w:rPr>
        <w:t>п/ппз</w:t>
      </w:r>
      <w:r>
        <w:t xml:space="preserve"> - степень достижения планового значения показателя (индикатора), характеризующего цели и задачи подпрограммы;</w:t>
      </w:r>
    </w:p>
    <w:p w:rsidR="00B41DC8" w:rsidRDefault="00B41DC8">
      <w:pPr>
        <w:pStyle w:val="ConsPlusNormal"/>
        <w:spacing w:before="240"/>
        <w:ind w:firstLine="540"/>
        <w:jc w:val="both"/>
      </w:pPr>
      <w:r>
        <w:t>N - число показателей (индикаторов), характеризующих цели и задачи подпрограммы.</w:t>
      </w:r>
    </w:p>
    <w:p w:rsidR="00B41DC8" w:rsidRDefault="00B41DC8">
      <w:pPr>
        <w:pStyle w:val="ConsPlusNormal"/>
        <w:spacing w:before="240"/>
        <w:ind w:firstLine="540"/>
        <w:jc w:val="both"/>
      </w:pPr>
      <w:r>
        <w:t>При использовании данной формулы, в случаях если СД</w:t>
      </w:r>
      <w:r>
        <w:rPr>
          <w:vertAlign w:val="subscript"/>
        </w:rPr>
        <w:t>п/ппз</w:t>
      </w:r>
      <w:r>
        <w:t xml:space="preserve"> больше 1, значение СД</w:t>
      </w:r>
      <w:r>
        <w:rPr>
          <w:vertAlign w:val="subscript"/>
        </w:rPr>
        <w:t>п/ппз</w:t>
      </w:r>
      <w:r>
        <w:t xml:space="preserve"> принимается равным 1.</w:t>
      </w:r>
    </w:p>
    <w:p w:rsidR="00B41DC8" w:rsidRDefault="00B41DC8">
      <w:pPr>
        <w:pStyle w:val="ConsPlusNormal"/>
        <w:ind w:firstLine="540"/>
        <w:jc w:val="both"/>
      </w:pPr>
    </w:p>
    <w:p w:rsidR="00B41DC8" w:rsidRDefault="00B41DC8">
      <w:pPr>
        <w:pStyle w:val="ConsPlusNormal"/>
        <w:jc w:val="center"/>
      </w:pPr>
      <w:r>
        <w:t>6. Оценка эффективности реализации подпрограммы</w:t>
      </w:r>
    </w:p>
    <w:p w:rsidR="00B41DC8" w:rsidRDefault="00B41DC8">
      <w:pPr>
        <w:pStyle w:val="ConsPlusNormal"/>
        <w:ind w:firstLine="540"/>
        <w:jc w:val="both"/>
      </w:pPr>
    </w:p>
    <w:p w:rsidR="00B41DC8" w:rsidRDefault="00B41DC8">
      <w:pPr>
        <w:pStyle w:val="ConsPlusNormal"/>
        <w:ind w:firstLine="540"/>
        <w:jc w:val="both"/>
      </w:pPr>
      <w:r>
        <w:lastRenderedPageBreak/>
        <w:t>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областного бюджета по следующей формуле:</w:t>
      </w:r>
    </w:p>
    <w:p w:rsidR="00B41DC8" w:rsidRDefault="00B41DC8">
      <w:pPr>
        <w:pStyle w:val="ConsPlusNormal"/>
        <w:ind w:firstLine="540"/>
        <w:jc w:val="both"/>
      </w:pPr>
    </w:p>
    <w:p w:rsidR="00B41DC8" w:rsidRDefault="00B41DC8">
      <w:pPr>
        <w:pStyle w:val="ConsPlusNormal"/>
        <w:jc w:val="center"/>
      </w:pPr>
      <w:r>
        <w:t>ЭР</w:t>
      </w:r>
      <w:r>
        <w:rPr>
          <w:vertAlign w:val="subscript"/>
        </w:rPr>
        <w:t>п/п</w:t>
      </w:r>
      <w:r>
        <w:t xml:space="preserve"> = СР</w:t>
      </w:r>
      <w:r>
        <w:rPr>
          <w:vertAlign w:val="subscript"/>
        </w:rPr>
        <w:t>п/п</w:t>
      </w:r>
      <w:r>
        <w:t xml:space="preserve"> x Э</w:t>
      </w:r>
      <w:r>
        <w:rPr>
          <w:vertAlign w:val="subscript"/>
        </w:rPr>
        <w:t>ис</w:t>
      </w:r>
      <w:r>
        <w:t>,</w:t>
      </w:r>
    </w:p>
    <w:p w:rsidR="00B41DC8" w:rsidRDefault="00B41DC8">
      <w:pPr>
        <w:pStyle w:val="ConsPlusNormal"/>
        <w:ind w:firstLine="540"/>
        <w:jc w:val="both"/>
      </w:pPr>
    </w:p>
    <w:p w:rsidR="00B41DC8" w:rsidRDefault="00B41DC8">
      <w:pPr>
        <w:pStyle w:val="ConsPlusNormal"/>
        <w:ind w:firstLine="540"/>
        <w:jc w:val="both"/>
      </w:pPr>
      <w:r>
        <w:t>где:</w:t>
      </w:r>
    </w:p>
    <w:p w:rsidR="00B41DC8" w:rsidRDefault="00B41DC8">
      <w:pPr>
        <w:pStyle w:val="ConsPlusNormal"/>
        <w:spacing w:before="240"/>
        <w:ind w:firstLine="540"/>
        <w:jc w:val="both"/>
      </w:pPr>
      <w:r>
        <w:t>ЭР</w:t>
      </w:r>
      <w:r>
        <w:rPr>
          <w:vertAlign w:val="subscript"/>
        </w:rPr>
        <w:t>п/п</w:t>
      </w:r>
      <w:r>
        <w:t xml:space="preserve"> - эффективность реализации подпрограммы;</w:t>
      </w:r>
    </w:p>
    <w:p w:rsidR="00B41DC8" w:rsidRDefault="00B41DC8">
      <w:pPr>
        <w:pStyle w:val="ConsPlusNormal"/>
        <w:spacing w:before="240"/>
        <w:ind w:firstLine="540"/>
        <w:jc w:val="both"/>
      </w:pPr>
      <w:r>
        <w:t>СР</w:t>
      </w:r>
      <w:r>
        <w:rPr>
          <w:vertAlign w:val="subscript"/>
        </w:rPr>
        <w:t>п/п</w:t>
      </w:r>
      <w:r>
        <w:t xml:space="preserve"> - степень реализации подпрограммы;</w:t>
      </w:r>
    </w:p>
    <w:p w:rsidR="00B41DC8" w:rsidRDefault="00B41DC8">
      <w:pPr>
        <w:pStyle w:val="ConsPlusNormal"/>
        <w:spacing w:before="240"/>
        <w:ind w:firstLine="540"/>
        <w:jc w:val="both"/>
      </w:pPr>
      <w:r>
        <w:t>Э</w:t>
      </w:r>
      <w:r>
        <w:rPr>
          <w:vertAlign w:val="subscript"/>
        </w:rPr>
        <w:t>ис</w:t>
      </w:r>
      <w:r>
        <w:t xml:space="preserve"> - эффективность использования средств областного бюджета (либо эффективность использования финансовых ресурсов на реализацию подпрограммы).</w:t>
      </w:r>
    </w:p>
    <w:p w:rsidR="00B41DC8" w:rsidRDefault="00B41DC8">
      <w:pPr>
        <w:pStyle w:val="ConsPlusNormal"/>
        <w:spacing w:before="240"/>
        <w:ind w:firstLine="540"/>
        <w:jc w:val="both"/>
      </w:pPr>
      <w:r>
        <w:t>Эффективность реализации подпрограммы признается высокой, в случае если значение ЭР</w:t>
      </w:r>
      <w:r>
        <w:rPr>
          <w:vertAlign w:val="subscript"/>
        </w:rPr>
        <w:t>п/п</w:t>
      </w:r>
      <w:r>
        <w:t xml:space="preserve"> составляет не менее 0,9.</w:t>
      </w:r>
    </w:p>
    <w:p w:rsidR="00B41DC8" w:rsidRDefault="00B41DC8">
      <w:pPr>
        <w:pStyle w:val="ConsPlusNormal"/>
        <w:spacing w:before="240"/>
        <w:ind w:firstLine="540"/>
        <w:jc w:val="both"/>
      </w:pPr>
      <w:r>
        <w:t>Эффективность реализации подпрограммы признается средней, в случае если значение ЭР</w:t>
      </w:r>
      <w:r>
        <w:rPr>
          <w:vertAlign w:val="subscript"/>
        </w:rPr>
        <w:t>п/п</w:t>
      </w:r>
      <w:r>
        <w:t xml:space="preserve"> составляет не менее 0,8.</w:t>
      </w:r>
    </w:p>
    <w:p w:rsidR="00B41DC8" w:rsidRDefault="00B41DC8">
      <w:pPr>
        <w:pStyle w:val="ConsPlusNormal"/>
        <w:spacing w:before="240"/>
        <w:ind w:firstLine="540"/>
        <w:jc w:val="both"/>
      </w:pPr>
      <w:r>
        <w:t>Эффективность реализации подпрограммы признается удовлетворительной, в случае если значение ЭР</w:t>
      </w:r>
      <w:r>
        <w:rPr>
          <w:vertAlign w:val="subscript"/>
        </w:rPr>
        <w:t>п/п</w:t>
      </w:r>
      <w:r>
        <w:t xml:space="preserve"> составляет не менее 0,7.</w:t>
      </w:r>
    </w:p>
    <w:p w:rsidR="00B41DC8" w:rsidRDefault="00B41DC8">
      <w:pPr>
        <w:pStyle w:val="ConsPlusNormal"/>
        <w:spacing w:before="240"/>
        <w:ind w:firstLine="540"/>
        <w:jc w:val="both"/>
      </w:pPr>
      <w:r>
        <w:t>В остальных случаях эффективность реализации подпрограммы признается неудовлетворительной.</w:t>
      </w:r>
    </w:p>
    <w:p w:rsidR="00B41DC8" w:rsidRDefault="00B41DC8">
      <w:pPr>
        <w:pStyle w:val="ConsPlusNormal"/>
        <w:ind w:firstLine="540"/>
        <w:jc w:val="both"/>
      </w:pPr>
    </w:p>
    <w:p w:rsidR="00B41DC8" w:rsidRDefault="00B41DC8">
      <w:pPr>
        <w:pStyle w:val="ConsPlusNormal"/>
        <w:jc w:val="center"/>
      </w:pPr>
      <w:r>
        <w:t>7. Оценка степени достижения целей и решения задач</w:t>
      </w:r>
    </w:p>
    <w:p w:rsidR="00B41DC8" w:rsidRDefault="00B41DC8">
      <w:pPr>
        <w:pStyle w:val="ConsPlusNormal"/>
        <w:jc w:val="center"/>
      </w:pPr>
      <w:r>
        <w:t>государственной программы</w:t>
      </w:r>
    </w:p>
    <w:p w:rsidR="00B41DC8" w:rsidRDefault="00B41DC8">
      <w:pPr>
        <w:pStyle w:val="ConsPlusNormal"/>
        <w:ind w:firstLine="540"/>
        <w:jc w:val="both"/>
      </w:pPr>
    </w:p>
    <w:p w:rsidR="00B41DC8" w:rsidRDefault="00B41DC8">
      <w:pPr>
        <w:pStyle w:val="ConsPlusNormal"/>
        <w:ind w:firstLine="540"/>
        <w:jc w:val="both"/>
      </w:pPr>
      <w:r>
        <w:t>Для оценки степени достижения целей и решения задач (далее - степень реализации) государственной программы определяется степень достижения плановых значений каждого показателя (индикатора), характеризующего цели и задачи государственной программы.</w:t>
      </w:r>
    </w:p>
    <w:p w:rsidR="00B41DC8" w:rsidRDefault="00B41DC8">
      <w:pPr>
        <w:pStyle w:val="ConsPlusNormal"/>
        <w:spacing w:before="240"/>
        <w:ind w:firstLine="540"/>
        <w:jc w:val="both"/>
      </w:pPr>
      <w:r>
        <w:t xml:space="preserve">Степень достижения планового значения показателя (индикатора), характеризующего цели и задачи государственной программы, рассчитывается по </w:t>
      </w:r>
      <w:r>
        <w:lastRenderedPageBreak/>
        <w:t>следующим формулам:</w:t>
      </w:r>
    </w:p>
    <w:p w:rsidR="00B41DC8" w:rsidRDefault="00B41DC8">
      <w:pPr>
        <w:pStyle w:val="ConsPlusNormal"/>
        <w:spacing w:before="240"/>
        <w:ind w:firstLine="540"/>
        <w:jc w:val="both"/>
      </w:pPr>
      <w:r>
        <w:t>для показателей (индикаторов), желаемой тенденцией развития которых является увеличение значений:</w:t>
      </w:r>
    </w:p>
    <w:p w:rsidR="00B41DC8" w:rsidRDefault="00B41DC8">
      <w:pPr>
        <w:pStyle w:val="ConsPlusNormal"/>
        <w:ind w:firstLine="540"/>
        <w:jc w:val="both"/>
      </w:pPr>
    </w:p>
    <w:p w:rsidR="00B41DC8" w:rsidRDefault="00B41DC8">
      <w:pPr>
        <w:pStyle w:val="ConsPlusNormal"/>
        <w:jc w:val="center"/>
      </w:pPr>
      <w:r>
        <w:t>СД</w:t>
      </w:r>
      <w:r>
        <w:rPr>
          <w:vertAlign w:val="subscript"/>
        </w:rPr>
        <w:t>гппз</w:t>
      </w:r>
      <w:r>
        <w:t xml:space="preserve"> = ЗП</w:t>
      </w:r>
      <w:r>
        <w:rPr>
          <w:vertAlign w:val="subscript"/>
        </w:rPr>
        <w:t>гпф</w:t>
      </w:r>
      <w:r>
        <w:t xml:space="preserve"> / ЗП</w:t>
      </w:r>
      <w:r>
        <w:rPr>
          <w:vertAlign w:val="subscript"/>
        </w:rPr>
        <w:t>гпп</w:t>
      </w:r>
      <w:r>
        <w:t>;</w:t>
      </w:r>
    </w:p>
    <w:p w:rsidR="00B41DC8" w:rsidRDefault="00B41DC8">
      <w:pPr>
        <w:pStyle w:val="ConsPlusNormal"/>
        <w:ind w:firstLine="540"/>
        <w:jc w:val="both"/>
      </w:pPr>
    </w:p>
    <w:p w:rsidR="00B41DC8" w:rsidRDefault="00B41DC8">
      <w:pPr>
        <w:pStyle w:val="ConsPlusNormal"/>
        <w:ind w:firstLine="540"/>
        <w:jc w:val="both"/>
      </w:pPr>
      <w:r>
        <w:t>для показателей (индикаторов), желаемой тенденцией развития которых является снижение значений:</w:t>
      </w:r>
    </w:p>
    <w:p w:rsidR="00B41DC8" w:rsidRDefault="00B41DC8">
      <w:pPr>
        <w:pStyle w:val="ConsPlusNormal"/>
        <w:jc w:val="center"/>
      </w:pPr>
    </w:p>
    <w:p w:rsidR="00B41DC8" w:rsidRDefault="00B41DC8">
      <w:pPr>
        <w:pStyle w:val="ConsPlusNormal"/>
        <w:jc w:val="center"/>
      </w:pPr>
      <w:r>
        <w:t>СД</w:t>
      </w:r>
      <w:r>
        <w:rPr>
          <w:vertAlign w:val="subscript"/>
        </w:rPr>
        <w:t>гппз</w:t>
      </w:r>
      <w:r>
        <w:t xml:space="preserve"> = ЗП</w:t>
      </w:r>
      <w:r>
        <w:rPr>
          <w:vertAlign w:val="subscript"/>
        </w:rPr>
        <w:t>гпп</w:t>
      </w:r>
      <w:r>
        <w:t xml:space="preserve"> / ЗП</w:t>
      </w:r>
      <w:r>
        <w:rPr>
          <w:vertAlign w:val="subscript"/>
        </w:rPr>
        <w:t>гпф</w:t>
      </w:r>
      <w:r>
        <w:t>,</w:t>
      </w:r>
    </w:p>
    <w:p w:rsidR="00B41DC8" w:rsidRDefault="00B41DC8">
      <w:pPr>
        <w:pStyle w:val="ConsPlusNormal"/>
      </w:pPr>
    </w:p>
    <w:p w:rsidR="00B41DC8" w:rsidRDefault="00B41DC8">
      <w:pPr>
        <w:pStyle w:val="ConsPlusNormal"/>
        <w:ind w:firstLine="540"/>
        <w:jc w:val="both"/>
      </w:pPr>
      <w:r>
        <w:t>где:</w:t>
      </w:r>
    </w:p>
    <w:p w:rsidR="00B41DC8" w:rsidRDefault="00B41DC8">
      <w:pPr>
        <w:pStyle w:val="ConsPlusNormal"/>
        <w:spacing w:before="240"/>
        <w:ind w:firstLine="540"/>
        <w:jc w:val="both"/>
      </w:pPr>
      <w:r>
        <w:t>СД</w:t>
      </w:r>
      <w:r>
        <w:rPr>
          <w:vertAlign w:val="subscript"/>
        </w:rPr>
        <w:t>гппз</w:t>
      </w:r>
      <w:r>
        <w:t xml:space="preserve"> - степень достижения планового значения показателя (индикатора), характеризующего цели и задачи государственной программы;</w:t>
      </w:r>
    </w:p>
    <w:p w:rsidR="00B41DC8" w:rsidRDefault="00B41DC8">
      <w:pPr>
        <w:pStyle w:val="ConsPlusNormal"/>
        <w:spacing w:before="240"/>
        <w:ind w:firstLine="540"/>
        <w:jc w:val="both"/>
      </w:pPr>
      <w:r>
        <w:t>ЗП</w:t>
      </w:r>
      <w:r>
        <w:rPr>
          <w:vertAlign w:val="subscript"/>
        </w:rPr>
        <w:t>гпф</w:t>
      </w:r>
      <w:r>
        <w:t xml:space="preserve"> - значение показателя (индикатора), характеризующего цели и задачи государственной программы, фактически достигнутое на конец отчетного периода;</w:t>
      </w:r>
    </w:p>
    <w:p w:rsidR="00B41DC8" w:rsidRDefault="00B41DC8">
      <w:pPr>
        <w:pStyle w:val="ConsPlusNormal"/>
        <w:spacing w:before="240"/>
        <w:ind w:firstLine="540"/>
        <w:jc w:val="both"/>
      </w:pPr>
      <w:r>
        <w:t>ЗП</w:t>
      </w:r>
      <w:r>
        <w:rPr>
          <w:vertAlign w:val="subscript"/>
        </w:rPr>
        <w:t>гпп</w:t>
      </w:r>
      <w:r>
        <w:t xml:space="preserve"> - плановое значение показателя (индикатора), характеризующего цели и задачи государственной программы.</w:t>
      </w:r>
    </w:p>
    <w:p w:rsidR="00B41DC8" w:rsidRDefault="00B41DC8">
      <w:pPr>
        <w:pStyle w:val="ConsPlusNormal"/>
        <w:spacing w:before="240"/>
        <w:ind w:firstLine="540"/>
        <w:jc w:val="both"/>
      </w:pPr>
      <w:r>
        <w:t>Степень реализации государственной программы рассчитывается по формуле:</w:t>
      </w:r>
    </w:p>
    <w:p w:rsidR="00B41DC8" w:rsidRDefault="00B41DC8">
      <w:pPr>
        <w:pStyle w:val="ConsPlusNormal"/>
        <w:jc w:val="center"/>
      </w:pPr>
    </w:p>
    <w:p w:rsidR="00B41DC8" w:rsidRDefault="00B41DC8">
      <w:pPr>
        <w:pStyle w:val="ConsPlusNormal"/>
        <w:jc w:val="center"/>
      </w:pPr>
      <w:r w:rsidRPr="00DC1404">
        <w:rPr>
          <w:position w:val="-27"/>
        </w:rPr>
        <w:pict>
          <v:shape id="_x0000_i1026" style="width:131.25pt;height:39pt" coordsize="" o:spt="100" adj="0,,0" path="" filled="f" stroked="f">
            <v:stroke joinstyle="miter"/>
            <v:imagedata r:id="rId286" o:title="base_23969_92233_32769"/>
            <v:formulas/>
            <v:path o:connecttype="segments"/>
          </v:shape>
        </w:pict>
      </w:r>
    </w:p>
    <w:p w:rsidR="00B41DC8" w:rsidRDefault="00B41DC8">
      <w:pPr>
        <w:pStyle w:val="ConsPlusNormal"/>
        <w:ind w:firstLine="540"/>
        <w:jc w:val="both"/>
      </w:pPr>
    </w:p>
    <w:p w:rsidR="00B41DC8" w:rsidRDefault="00B41DC8">
      <w:pPr>
        <w:pStyle w:val="ConsPlusNormal"/>
        <w:ind w:firstLine="540"/>
        <w:jc w:val="both"/>
      </w:pPr>
      <w:r>
        <w:t>где:</w:t>
      </w:r>
    </w:p>
    <w:p w:rsidR="00B41DC8" w:rsidRDefault="00B41DC8">
      <w:pPr>
        <w:pStyle w:val="ConsPlusNormal"/>
        <w:spacing w:before="240"/>
        <w:ind w:firstLine="540"/>
        <w:jc w:val="both"/>
      </w:pPr>
      <w:r>
        <w:t>СР</w:t>
      </w:r>
      <w:r>
        <w:rPr>
          <w:vertAlign w:val="subscript"/>
        </w:rPr>
        <w:t>гп</w:t>
      </w:r>
      <w:r>
        <w:t xml:space="preserve"> - степень реализации государственной программы;</w:t>
      </w:r>
    </w:p>
    <w:p w:rsidR="00B41DC8" w:rsidRDefault="00B41DC8">
      <w:pPr>
        <w:pStyle w:val="ConsPlusNormal"/>
        <w:spacing w:before="240"/>
        <w:ind w:firstLine="540"/>
        <w:jc w:val="both"/>
      </w:pPr>
      <w:r>
        <w:t>СД</w:t>
      </w:r>
      <w:r>
        <w:rPr>
          <w:vertAlign w:val="subscript"/>
        </w:rPr>
        <w:t>гппз</w:t>
      </w:r>
      <w:r>
        <w:t xml:space="preserve"> - степень достижения планового значения показателя (индикатора), характеризующего цели и задачи государственной программы;</w:t>
      </w:r>
    </w:p>
    <w:p w:rsidR="00B41DC8" w:rsidRDefault="00B41DC8">
      <w:pPr>
        <w:pStyle w:val="ConsPlusNormal"/>
        <w:spacing w:before="240"/>
        <w:ind w:firstLine="540"/>
        <w:jc w:val="both"/>
      </w:pPr>
      <w:r>
        <w:t xml:space="preserve">М - число показателей (индикаторов), характеризующих цели и задачи </w:t>
      </w:r>
      <w:r>
        <w:lastRenderedPageBreak/>
        <w:t>подпрограммы.</w:t>
      </w:r>
    </w:p>
    <w:p w:rsidR="00B41DC8" w:rsidRDefault="00B41DC8">
      <w:pPr>
        <w:pStyle w:val="ConsPlusNormal"/>
        <w:spacing w:before="240"/>
        <w:ind w:firstLine="540"/>
        <w:jc w:val="both"/>
      </w:pPr>
      <w:r>
        <w:t>При использовании данной формулы, в случае если СД</w:t>
      </w:r>
      <w:r>
        <w:rPr>
          <w:vertAlign w:val="subscript"/>
        </w:rPr>
        <w:t>гппз</w:t>
      </w:r>
      <w:r>
        <w:t xml:space="preserve"> больше 1, значение СД</w:t>
      </w:r>
      <w:r>
        <w:rPr>
          <w:vertAlign w:val="subscript"/>
        </w:rPr>
        <w:t>гппз</w:t>
      </w:r>
      <w:r>
        <w:t xml:space="preserve"> принимается равным 1.</w:t>
      </w:r>
    </w:p>
    <w:p w:rsidR="00B41DC8" w:rsidRDefault="00B41DC8">
      <w:pPr>
        <w:pStyle w:val="ConsPlusNormal"/>
        <w:ind w:firstLine="540"/>
        <w:jc w:val="both"/>
      </w:pPr>
    </w:p>
    <w:p w:rsidR="00B41DC8" w:rsidRDefault="00B41DC8">
      <w:pPr>
        <w:pStyle w:val="ConsPlusNormal"/>
        <w:jc w:val="center"/>
      </w:pPr>
      <w:r>
        <w:t>8. Оценка эффективности реализации</w:t>
      </w:r>
    </w:p>
    <w:p w:rsidR="00B41DC8" w:rsidRDefault="00B41DC8">
      <w:pPr>
        <w:pStyle w:val="ConsPlusNormal"/>
        <w:jc w:val="center"/>
      </w:pPr>
      <w:r>
        <w:t>государственной программы</w:t>
      </w:r>
    </w:p>
    <w:p w:rsidR="00B41DC8" w:rsidRDefault="00B41DC8">
      <w:pPr>
        <w:pStyle w:val="ConsPlusNormal"/>
        <w:ind w:firstLine="540"/>
        <w:jc w:val="both"/>
      </w:pPr>
    </w:p>
    <w:p w:rsidR="00B41DC8" w:rsidRDefault="00B41DC8">
      <w:pPr>
        <w:pStyle w:val="ConsPlusNormal"/>
        <w:ind w:firstLine="540"/>
        <w:jc w:val="both"/>
      </w:pPr>
      <w:r>
        <w:t>Эффективность реализации государственной программы оценивается в зависимости от значений оценки степени реализации государственной программы и оценки эффективности реализации входящих в нее подпрограмм по следующей формуле:</w:t>
      </w:r>
    </w:p>
    <w:p w:rsidR="00B41DC8" w:rsidRDefault="00B41DC8">
      <w:pPr>
        <w:pStyle w:val="ConsPlusNormal"/>
        <w:ind w:firstLine="540"/>
        <w:jc w:val="both"/>
      </w:pPr>
    </w:p>
    <w:p w:rsidR="00B41DC8" w:rsidRDefault="00B41DC8">
      <w:pPr>
        <w:pStyle w:val="ConsPlusNormal"/>
        <w:jc w:val="center"/>
      </w:pPr>
      <w:r w:rsidRPr="00DC1404">
        <w:rPr>
          <w:position w:val="-26"/>
        </w:rPr>
        <w:pict>
          <v:shape id="_x0000_i1027" style="width:218.25pt;height:38.25pt" coordsize="" o:spt="100" adj="0,,0" path="" filled="f" stroked="f">
            <v:stroke joinstyle="miter"/>
            <v:imagedata r:id="rId287" o:title="base_23969_92233_32770"/>
            <v:formulas/>
            <v:path o:connecttype="segments"/>
          </v:shape>
        </w:pict>
      </w:r>
    </w:p>
    <w:p w:rsidR="00B41DC8" w:rsidRDefault="00B41DC8">
      <w:pPr>
        <w:pStyle w:val="ConsPlusNormal"/>
        <w:jc w:val="both"/>
      </w:pPr>
      <w:r>
        <w:t xml:space="preserve">(в ред. </w:t>
      </w:r>
      <w:hyperlink r:id="rId288" w:history="1">
        <w:r>
          <w:rPr>
            <w:color w:val="0000FF"/>
          </w:rPr>
          <w:t>постановления</w:t>
        </w:r>
      </w:hyperlink>
      <w:r>
        <w:t xml:space="preserve"> Администрации Курской области от 13.05.2016 N 304-па)</w:t>
      </w:r>
    </w:p>
    <w:p w:rsidR="00B41DC8" w:rsidRDefault="00B41DC8">
      <w:pPr>
        <w:pStyle w:val="ConsPlusNormal"/>
        <w:ind w:firstLine="540"/>
        <w:jc w:val="both"/>
      </w:pPr>
    </w:p>
    <w:p w:rsidR="00B41DC8" w:rsidRDefault="00B41DC8">
      <w:pPr>
        <w:pStyle w:val="ConsPlusNormal"/>
        <w:ind w:firstLine="540"/>
        <w:jc w:val="both"/>
      </w:pPr>
      <w:r>
        <w:t>где:</w:t>
      </w:r>
    </w:p>
    <w:p w:rsidR="00B41DC8" w:rsidRDefault="00B41DC8">
      <w:pPr>
        <w:pStyle w:val="ConsPlusNormal"/>
        <w:spacing w:before="240"/>
        <w:ind w:firstLine="540"/>
        <w:jc w:val="both"/>
      </w:pPr>
      <w:r>
        <w:t>ЭР</w:t>
      </w:r>
      <w:r>
        <w:rPr>
          <w:vertAlign w:val="subscript"/>
        </w:rPr>
        <w:t>гп</w:t>
      </w:r>
      <w:r>
        <w:t xml:space="preserve"> - эффективность реализации государственной программы;</w:t>
      </w:r>
    </w:p>
    <w:p w:rsidR="00B41DC8" w:rsidRDefault="00B41DC8">
      <w:pPr>
        <w:pStyle w:val="ConsPlusNormal"/>
        <w:spacing w:before="240"/>
        <w:ind w:firstLine="540"/>
        <w:jc w:val="both"/>
      </w:pPr>
      <w:r>
        <w:t>СР</w:t>
      </w:r>
      <w:r>
        <w:rPr>
          <w:vertAlign w:val="subscript"/>
        </w:rPr>
        <w:t>гп</w:t>
      </w:r>
      <w:r>
        <w:t xml:space="preserve"> - степень реализации государственной программы;</w:t>
      </w:r>
    </w:p>
    <w:p w:rsidR="00B41DC8" w:rsidRDefault="00B41DC8">
      <w:pPr>
        <w:pStyle w:val="ConsPlusNormal"/>
        <w:spacing w:before="240"/>
        <w:ind w:firstLine="540"/>
        <w:jc w:val="both"/>
      </w:pPr>
      <w:r>
        <w:t>ЭР</w:t>
      </w:r>
      <w:r>
        <w:rPr>
          <w:vertAlign w:val="subscript"/>
        </w:rPr>
        <w:t>п/п</w:t>
      </w:r>
      <w:r>
        <w:t xml:space="preserve"> - эффективность реализации подпрограммы;</w:t>
      </w:r>
    </w:p>
    <w:p w:rsidR="00B41DC8" w:rsidRDefault="00B41DC8">
      <w:pPr>
        <w:pStyle w:val="ConsPlusNormal"/>
        <w:spacing w:before="240"/>
        <w:ind w:firstLine="540"/>
        <w:jc w:val="both"/>
      </w:pPr>
      <w:r>
        <w:t>k</w:t>
      </w:r>
      <w:r>
        <w:rPr>
          <w:vertAlign w:val="subscript"/>
        </w:rPr>
        <w:t>j</w:t>
      </w:r>
      <w:r>
        <w:t xml:space="preserve"> - коэффициент значимости подпрограммы для достижения целей государственной программы; k</w:t>
      </w:r>
      <w:r>
        <w:rPr>
          <w:vertAlign w:val="subscript"/>
        </w:rPr>
        <w:t>j</w:t>
      </w:r>
      <w:r>
        <w:t xml:space="preserve"> определяется по формуле: k</w:t>
      </w:r>
      <w:r>
        <w:rPr>
          <w:vertAlign w:val="subscript"/>
        </w:rPr>
        <w:t>j</w:t>
      </w:r>
      <w:r>
        <w:t xml:space="preserve"> = Ф</w:t>
      </w:r>
      <w:r>
        <w:rPr>
          <w:vertAlign w:val="subscript"/>
        </w:rPr>
        <w:t>j</w:t>
      </w:r>
      <w:r>
        <w:t xml:space="preserve"> / Ф, где: Ф</w:t>
      </w:r>
      <w:r>
        <w:rPr>
          <w:vertAlign w:val="subscript"/>
        </w:rPr>
        <w:t>j</w:t>
      </w:r>
      <w:r>
        <w:t xml:space="preserve"> - объем фактических расходов из областного бюджета (кассового исполнения) на реализацию j-й подпрограммы в отчетном году, Ф - объем фактических расходов из областного бюджета (кассового исполнения) на реализацию государственной программы;</w:t>
      </w:r>
    </w:p>
    <w:p w:rsidR="00B41DC8" w:rsidRDefault="00B41DC8">
      <w:pPr>
        <w:pStyle w:val="ConsPlusNormal"/>
        <w:spacing w:before="240"/>
        <w:ind w:firstLine="540"/>
        <w:jc w:val="both"/>
      </w:pPr>
      <w:r>
        <w:t>j - количество подпрограмм.</w:t>
      </w:r>
    </w:p>
    <w:p w:rsidR="00B41DC8" w:rsidRDefault="00B41DC8">
      <w:pPr>
        <w:pStyle w:val="ConsPlusNormal"/>
        <w:spacing w:before="240"/>
        <w:ind w:firstLine="540"/>
        <w:jc w:val="both"/>
      </w:pPr>
      <w:r>
        <w:t>Эффективность реализации государственной программы признается высокой, в случае если значение ЭР</w:t>
      </w:r>
      <w:r>
        <w:rPr>
          <w:vertAlign w:val="subscript"/>
        </w:rPr>
        <w:t>гп</w:t>
      </w:r>
      <w:r>
        <w:t xml:space="preserve"> составляет не менее 0,90.</w:t>
      </w:r>
    </w:p>
    <w:p w:rsidR="00B41DC8" w:rsidRDefault="00B41DC8">
      <w:pPr>
        <w:pStyle w:val="ConsPlusNormal"/>
        <w:spacing w:before="240"/>
        <w:ind w:firstLine="540"/>
        <w:jc w:val="both"/>
      </w:pPr>
      <w:r>
        <w:t xml:space="preserve">Эффективность реализации государственной программы признается </w:t>
      </w:r>
      <w:r>
        <w:lastRenderedPageBreak/>
        <w:t>средней, в случае если значение ЭР</w:t>
      </w:r>
      <w:r>
        <w:rPr>
          <w:vertAlign w:val="subscript"/>
        </w:rPr>
        <w:t>гп</w:t>
      </w:r>
      <w:r>
        <w:t xml:space="preserve"> составляет не менее 0,80.</w:t>
      </w:r>
    </w:p>
    <w:p w:rsidR="00B41DC8" w:rsidRDefault="00B41DC8">
      <w:pPr>
        <w:pStyle w:val="ConsPlusNormal"/>
        <w:spacing w:before="240"/>
        <w:ind w:firstLine="540"/>
        <w:jc w:val="both"/>
      </w:pPr>
      <w:r>
        <w:t>Эффективность реализации государственной программы признается удовлетворительной, в случае если значение ЭР</w:t>
      </w:r>
      <w:r>
        <w:rPr>
          <w:vertAlign w:val="subscript"/>
        </w:rPr>
        <w:t>гп</w:t>
      </w:r>
      <w:r>
        <w:t xml:space="preserve"> составляет не менее 0,70.</w:t>
      </w:r>
    </w:p>
    <w:p w:rsidR="00B41DC8" w:rsidRDefault="00B41DC8">
      <w:pPr>
        <w:pStyle w:val="ConsPlusNormal"/>
        <w:spacing w:before="240"/>
        <w:ind w:firstLine="540"/>
        <w:jc w:val="both"/>
      </w:pPr>
      <w:r>
        <w:t>В остальных случаях эффективность реализации государственной программы признается неудовлетворительной.</w:t>
      </w:r>
    </w:p>
    <w:p w:rsidR="00B41DC8" w:rsidRDefault="00B41DC8">
      <w:pPr>
        <w:pStyle w:val="ConsPlusNormal"/>
        <w:jc w:val="both"/>
      </w:pPr>
    </w:p>
    <w:p w:rsidR="00B41DC8" w:rsidRDefault="00B41DC8">
      <w:pPr>
        <w:pStyle w:val="ConsPlusTitle"/>
        <w:jc w:val="center"/>
        <w:outlineLvl w:val="1"/>
      </w:pPr>
      <w:r>
        <w:t>XIII. Подпрограммы государственной программы</w:t>
      </w:r>
    </w:p>
    <w:p w:rsidR="00B41DC8" w:rsidRDefault="00B41DC8">
      <w:pPr>
        <w:pStyle w:val="ConsPlusNormal"/>
        <w:jc w:val="both"/>
      </w:pPr>
    </w:p>
    <w:p w:rsidR="00B41DC8" w:rsidRDefault="00B41DC8">
      <w:pPr>
        <w:pStyle w:val="ConsPlusTitle"/>
        <w:jc w:val="center"/>
        <w:outlineLvl w:val="2"/>
      </w:pPr>
      <w:bookmarkStart w:id="7" w:name="P875"/>
      <w:bookmarkEnd w:id="7"/>
      <w:r>
        <w:t>ПОДПРОГРАММА 1</w:t>
      </w:r>
    </w:p>
    <w:p w:rsidR="00B41DC8" w:rsidRDefault="00B41DC8">
      <w:pPr>
        <w:pStyle w:val="ConsPlusTitle"/>
        <w:jc w:val="center"/>
      </w:pPr>
      <w:r>
        <w:t>"СНИЖЕНИЕ РИСКОВ И СМЯГЧЕНИЕ ПОСЛЕДСТВИЙ ЧРЕЗВЫЧАЙНЫХ</w:t>
      </w:r>
    </w:p>
    <w:p w:rsidR="00B41DC8" w:rsidRDefault="00B41DC8">
      <w:pPr>
        <w:pStyle w:val="ConsPlusTitle"/>
        <w:jc w:val="center"/>
      </w:pPr>
      <w:r>
        <w:t>СИТУАЦИЙ ПРИРОДНОГО И ТЕХНОГЕННОГО ХАРАКТЕРА</w:t>
      </w:r>
    </w:p>
    <w:p w:rsidR="00B41DC8" w:rsidRDefault="00B41DC8">
      <w:pPr>
        <w:pStyle w:val="ConsPlusTitle"/>
        <w:jc w:val="center"/>
      </w:pPr>
      <w:r>
        <w:t>В КУРСКОЙ ОБЛАСТИ"</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02.04.2014 </w:t>
            </w:r>
            <w:hyperlink r:id="rId289" w:history="1">
              <w:r>
                <w:rPr>
                  <w:color w:val="0000FF"/>
                </w:rPr>
                <w:t>N 201-па</w:t>
              </w:r>
            </w:hyperlink>
            <w:r>
              <w:rPr>
                <w:color w:val="392C69"/>
              </w:rPr>
              <w:t xml:space="preserve">, от 31.07.2014 </w:t>
            </w:r>
            <w:hyperlink r:id="rId290" w:history="1">
              <w:r>
                <w:rPr>
                  <w:color w:val="0000FF"/>
                </w:rPr>
                <w:t>N 479-па</w:t>
              </w:r>
            </w:hyperlink>
            <w:r>
              <w:rPr>
                <w:color w:val="392C69"/>
              </w:rPr>
              <w:t xml:space="preserve">, от 02.04.2015 </w:t>
            </w:r>
            <w:hyperlink r:id="rId291" w:history="1">
              <w:r>
                <w:rPr>
                  <w:color w:val="0000FF"/>
                </w:rPr>
                <w:t>N 185-па</w:t>
              </w:r>
            </w:hyperlink>
            <w:r>
              <w:rPr>
                <w:color w:val="392C69"/>
              </w:rPr>
              <w:t>,</w:t>
            </w:r>
          </w:p>
          <w:p w:rsidR="00B41DC8" w:rsidRDefault="00B41DC8">
            <w:pPr>
              <w:pStyle w:val="ConsPlusNormal"/>
              <w:jc w:val="center"/>
            </w:pPr>
            <w:r>
              <w:rPr>
                <w:color w:val="392C69"/>
              </w:rPr>
              <w:t xml:space="preserve">от 15.07.2015 </w:t>
            </w:r>
            <w:hyperlink r:id="rId292" w:history="1">
              <w:r>
                <w:rPr>
                  <w:color w:val="0000FF"/>
                </w:rPr>
                <w:t>N 432-па</w:t>
              </w:r>
            </w:hyperlink>
            <w:r>
              <w:rPr>
                <w:color w:val="392C69"/>
              </w:rPr>
              <w:t xml:space="preserve">, от 21.08.2015 </w:t>
            </w:r>
            <w:hyperlink r:id="rId293" w:history="1">
              <w:r>
                <w:rPr>
                  <w:color w:val="0000FF"/>
                </w:rPr>
                <w:t>N 545-па</w:t>
              </w:r>
            </w:hyperlink>
            <w:r>
              <w:rPr>
                <w:color w:val="392C69"/>
              </w:rPr>
              <w:t xml:space="preserve">, от 09.12.2015 </w:t>
            </w:r>
            <w:hyperlink r:id="rId294" w:history="1">
              <w:r>
                <w:rPr>
                  <w:color w:val="0000FF"/>
                </w:rPr>
                <w:t>N 870-па</w:t>
              </w:r>
            </w:hyperlink>
            <w:r>
              <w:rPr>
                <w:color w:val="392C69"/>
              </w:rPr>
              <w:t>,</w:t>
            </w:r>
          </w:p>
          <w:p w:rsidR="00B41DC8" w:rsidRDefault="00B41DC8">
            <w:pPr>
              <w:pStyle w:val="ConsPlusNormal"/>
              <w:jc w:val="center"/>
            </w:pPr>
            <w:r>
              <w:rPr>
                <w:color w:val="392C69"/>
              </w:rPr>
              <w:t xml:space="preserve">от 22.01.2016 </w:t>
            </w:r>
            <w:hyperlink r:id="rId295" w:history="1">
              <w:r>
                <w:rPr>
                  <w:color w:val="0000FF"/>
                </w:rPr>
                <w:t>N 29-па</w:t>
              </w:r>
            </w:hyperlink>
            <w:r>
              <w:rPr>
                <w:color w:val="392C69"/>
              </w:rPr>
              <w:t xml:space="preserve">, от 13.05.2016 </w:t>
            </w:r>
            <w:hyperlink r:id="rId296" w:history="1">
              <w:r>
                <w:rPr>
                  <w:color w:val="0000FF"/>
                </w:rPr>
                <w:t>N 304-па</w:t>
              </w:r>
            </w:hyperlink>
            <w:r>
              <w:rPr>
                <w:color w:val="392C69"/>
              </w:rPr>
              <w:t xml:space="preserve">, от 04.07.2016 </w:t>
            </w:r>
            <w:hyperlink r:id="rId297" w:history="1">
              <w:r>
                <w:rPr>
                  <w:color w:val="0000FF"/>
                </w:rPr>
                <w:t>N 477-па</w:t>
              </w:r>
            </w:hyperlink>
            <w:r>
              <w:rPr>
                <w:color w:val="392C69"/>
              </w:rPr>
              <w:t>,</w:t>
            </w:r>
          </w:p>
          <w:p w:rsidR="00B41DC8" w:rsidRDefault="00B41DC8">
            <w:pPr>
              <w:pStyle w:val="ConsPlusNormal"/>
              <w:jc w:val="center"/>
            </w:pPr>
            <w:r>
              <w:rPr>
                <w:color w:val="392C69"/>
              </w:rPr>
              <w:t xml:space="preserve">от 30.09.2016 </w:t>
            </w:r>
            <w:hyperlink r:id="rId298" w:history="1">
              <w:r>
                <w:rPr>
                  <w:color w:val="0000FF"/>
                </w:rPr>
                <w:t>N 751-па</w:t>
              </w:r>
            </w:hyperlink>
            <w:r>
              <w:rPr>
                <w:color w:val="392C69"/>
              </w:rPr>
              <w:t xml:space="preserve">, от 12.12.2016 </w:t>
            </w:r>
            <w:hyperlink r:id="rId299" w:history="1">
              <w:r>
                <w:rPr>
                  <w:color w:val="0000FF"/>
                </w:rPr>
                <w:t>N 945-па</w:t>
              </w:r>
            </w:hyperlink>
            <w:r>
              <w:rPr>
                <w:color w:val="392C69"/>
              </w:rPr>
              <w:t xml:space="preserve">, от 27.12.2016 </w:t>
            </w:r>
            <w:hyperlink r:id="rId300" w:history="1">
              <w:r>
                <w:rPr>
                  <w:color w:val="0000FF"/>
                </w:rPr>
                <w:t>N 1011-па</w:t>
              </w:r>
            </w:hyperlink>
            <w:r>
              <w:rPr>
                <w:color w:val="392C69"/>
              </w:rPr>
              <w:t>,</w:t>
            </w:r>
          </w:p>
          <w:p w:rsidR="00B41DC8" w:rsidRDefault="00B41DC8">
            <w:pPr>
              <w:pStyle w:val="ConsPlusNormal"/>
              <w:jc w:val="center"/>
            </w:pPr>
            <w:r>
              <w:rPr>
                <w:color w:val="392C69"/>
              </w:rPr>
              <w:t xml:space="preserve">от 27.03.2017 </w:t>
            </w:r>
            <w:hyperlink r:id="rId301" w:history="1">
              <w:r>
                <w:rPr>
                  <w:color w:val="0000FF"/>
                </w:rPr>
                <w:t>N 247-па</w:t>
              </w:r>
            </w:hyperlink>
            <w:r>
              <w:rPr>
                <w:color w:val="392C69"/>
              </w:rPr>
              <w:t xml:space="preserve">, от 13.07.2017 </w:t>
            </w:r>
            <w:hyperlink r:id="rId302" w:history="1">
              <w:r>
                <w:rPr>
                  <w:color w:val="0000FF"/>
                </w:rPr>
                <w:t>N 556-па</w:t>
              </w:r>
            </w:hyperlink>
            <w:r>
              <w:rPr>
                <w:color w:val="392C69"/>
              </w:rPr>
              <w:t xml:space="preserve">, от 16.11.2017 </w:t>
            </w:r>
            <w:hyperlink r:id="rId303" w:history="1">
              <w:r>
                <w:rPr>
                  <w:color w:val="0000FF"/>
                </w:rPr>
                <w:t>N 914-па</w:t>
              </w:r>
            </w:hyperlink>
            <w:r>
              <w:rPr>
                <w:color w:val="392C69"/>
              </w:rPr>
              <w:t>,</w:t>
            </w:r>
          </w:p>
          <w:p w:rsidR="00B41DC8" w:rsidRDefault="00B41DC8">
            <w:pPr>
              <w:pStyle w:val="ConsPlusNormal"/>
              <w:jc w:val="center"/>
            </w:pPr>
            <w:r>
              <w:rPr>
                <w:color w:val="392C69"/>
              </w:rPr>
              <w:t xml:space="preserve">от 20.12.2017 </w:t>
            </w:r>
            <w:hyperlink r:id="rId304" w:history="1">
              <w:r>
                <w:rPr>
                  <w:color w:val="0000FF"/>
                </w:rPr>
                <w:t>N 1045-па</w:t>
              </w:r>
            </w:hyperlink>
            <w:r>
              <w:rPr>
                <w:color w:val="392C69"/>
              </w:rPr>
              <w:t xml:space="preserve">, от 19.02.2018 </w:t>
            </w:r>
            <w:hyperlink r:id="rId305" w:history="1">
              <w:r>
                <w:rPr>
                  <w:color w:val="0000FF"/>
                </w:rPr>
                <w:t>N 126-па</w:t>
              </w:r>
            </w:hyperlink>
            <w:r>
              <w:rPr>
                <w:color w:val="392C69"/>
              </w:rPr>
              <w:t xml:space="preserve">, от 04.09.2018 </w:t>
            </w:r>
            <w:hyperlink r:id="rId306" w:history="1">
              <w:r>
                <w:rPr>
                  <w:color w:val="0000FF"/>
                </w:rPr>
                <w:t>N 711-па</w:t>
              </w:r>
            </w:hyperlink>
            <w:r>
              <w:rPr>
                <w:color w:val="392C69"/>
              </w:rPr>
              <w:t>,</w:t>
            </w:r>
          </w:p>
          <w:p w:rsidR="00B41DC8" w:rsidRDefault="00B41DC8">
            <w:pPr>
              <w:pStyle w:val="ConsPlusNormal"/>
              <w:jc w:val="center"/>
            </w:pPr>
            <w:r>
              <w:rPr>
                <w:color w:val="392C69"/>
              </w:rPr>
              <w:t xml:space="preserve">от 26.11.2018 </w:t>
            </w:r>
            <w:hyperlink r:id="rId307" w:history="1">
              <w:r>
                <w:rPr>
                  <w:color w:val="0000FF"/>
                </w:rPr>
                <w:t>N 927-па</w:t>
              </w:r>
            </w:hyperlink>
            <w:r>
              <w:rPr>
                <w:color w:val="392C69"/>
              </w:rPr>
              <w:t xml:space="preserve">, от 24.12.2018 </w:t>
            </w:r>
            <w:hyperlink r:id="rId308" w:history="1">
              <w:r>
                <w:rPr>
                  <w:color w:val="0000FF"/>
                </w:rPr>
                <w:t>N 1057-па</w:t>
              </w:r>
            </w:hyperlink>
            <w:r>
              <w:rPr>
                <w:color w:val="392C69"/>
              </w:rPr>
              <w:t xml:space="preserve">, от 05.03.2019 </w:t>
            </w:r>
            <w:hyperlink r:id="rId309" w:history="1">
              <w:r>
                <w:rPr>
                  <w:color w:val="0000FF"/>
                </w:rPr>
                <w:t>N 170-па</w:t>
              </w:r>
            </w:hyperlink>
            <w:r>
              <w:rPr>
                <w:color w:val="392C69"/>
              </w:rPr>
              <w:t>,</w:t>
            </w:r>
          </w:p>
          <w:p w:rsidR="00B41DC8" w:rsidRDefault="00B41DC8">
            <w:pPr>
              <w:pStyle w:val="ConsPlusNormal"/>
              <w:jc w:val="center"/>
            </w:pPr>
            <w:r>
              <w:rPr>
                <w:color w:val="392C69"/>
              </w:rPr>
              <w:t xml:space="preserve">от 08.05.2019 </w:t>
            </w:r>
            <w:hyperlink r:id="rId310" w:history="1">
              <w:r>
                <w:rPr>
                  <w:color w:val="0000FF"/>
                </w:rPr>
                <w:t>N 401-па</w:t>
              </w:r>
            </w:hyperlink>
            <w:r>
              <w:rPr>
                <w:color w:val="392C69"/>
              </w:rPr>
              <w:t xml:space="preserve">, от 02.09.2019 </w:t>
            </w:r>
            <w:hyperlink r:id="rId311" w:history="1">
              <w:r>
                <w:rPr>
                  <w:color w:val="0000FF"/>
                </w:rPr>
                <w:t>N 828-па</w:t>
              </w:r>
            </w:hyperlink>
            <w:r>
              <w:rPr>
                <w:color w:val="392C69"/>
              </w:rPr>
              <w:t xml:space="preserve">, от 25.11.2019 </w:t>
            </w:r>
            <w:hyperlink r:id="rId312" w:history="1">
              <w:r>
                <w:rPr>
                  <w:color w:val="0000FF"/>
                </w:rPr>
                <w:t>N 1157-па</w:t>
              </w:r>
            </w:hyperlink>
            <w:r>
              <w:rPr>
                <w:color w:val="392C69"/>
              </w:rPr>
              <w:t>,</w:t>
            </w:r>
          </w:p>
          <w:p w:rsidR="00B41DC8" w:rsidRDefault="00B41DC8">
            <w:pPr>
              <w:pStyle w:val="ConsPlusNormal"/>
              <w:jc w:val="center"/>
            </w:pPr>
            <w:r>
              <w:rPr>
                <w:color w:val="392C69"/>
              </w:rPr>
              <w:t xml:space="preserve">от 25.12.2019 </w:t>
            </w:r>
            <w:hyperlink r:id="rId313" w:history="1">
              <w:r>
                <w:rPr>
                  <w:color w:val="0000FF"/>
                </w:rPr>
                <w:t>N 1339-па</w:t>
              </w:r>
            </w:hyperlink>
            <w:r>
              <w:rPr>
                <w:color w:val="392C69"/>
              </w:rPr>
              <w:t xml:space="preserve">, от 24.03.2020 </w:t>
            </w:r>
            <w:hyperlink r:id="rId314" w:history="1">
              <w:r>
                <w:rPr>
                  <w:color w:val="0000FF"/>
                </w:rPr>
                <w:t>N 282-па</w:t>
              </w:r>
            </w:hyperlink>
            <w:r>
              <w:rPr>
                <w:color w:val="392C69"/>
              </w:rPr>
              <w:t xml:space="preserve">, от 27.11.2020 </w:t>
            </w:r>
            <w:hyperlink r:id="rId315" w:history="1">
              <w:r>
                <w:rPr>
                  <w:color w:val="0000FF"/>
                </w:rPr>
                <w:t>N 1199-па</w:t>
              </w:r>
            </w:hyperlink>
            <w:r>
              <w:rPr>
                <w:color w:val="392C69"/>
              </w:rPr>
              <w:t>,</w:t>
            </w:r>
          </w:p>
          <w:p w:rsidR="00B41DC8" w:rsidRDefault="00B41DC8">
            <w:pPr>
              <w:pStyle w:val="ConsPlusNormal"/>
              <w:jc w:val="center"/>
            </w:pPr>
            <w:r>
              <w:rPr>
                <w:color w:val="392C69"/>
              </w:rPr>
              <w:t xml:space="preserve">от 30.12.2020 </w:t>
            </w:r>
            <w:hyperlink r:id="rId316" w:history="1">
              <w:r>
                <w:rPr>
                  <w:color w:val="0000FF"/>
                </w:rPr>
                <w:t>N 1436-па</w:t>
              </w:r>
            </w:hyperlink>
            <w:r>
              <w:rPr>
                <w:color w:val="392C69"/>
              </w:rPr>
              <w:t xml:space="preserve">, от 19.03.2021 </w:t>
            </w:r>
            <w:hyperlink r:id="rId317" w:history="1">
              <w:r>
                <w:rPr>
                  <w:color w:val="0000FF"/>
                </w:rPr>
                <w:t>N 234-па</w:t>
              </w:r>
            </w:hyperlink>
            <w:r>
              <w:rPr>
                <w:color w:val="392C69"/>
              </w:rPr>
              <w:t xml:space="preserve">, от 06.04.2021 </w:t>
            </w:r>
            <w:hyperlink r:id="rId318" w:history="1">
              <w:r>
                <w:rPr>
                  <w:color w:val="0000FF"/>
                </w:rPr>
                <w:t>N 336-па</w:t>
              </w:r>
            </w:hyperlink>
            <w:r>
              <w:rPr>
                <w:color w:val="392C69"/>
              </w:rPr>
              <w:t>)</w:t>
            </w:r>
          </w:p>
        </w:tc>
      </w:tr>
    </w:tbl>
    <w:p w:rsidR="00B41DC8" w:rsidRDefault="00B41DC8">
      <w:pPr>
        <w:pStyle w:val="ConsPlusNormal"/>
        <w:jc w:val="both"/>
      </w:pPr>
    </w:p>
    <w:p w:rsidR="00B41DC8" w:rsidRDefault="00B41DC8">
      <w:pPr>
        <w:pStyle w:val="ConsPlusTitle"/>
        <w:jc w:val="center"/>
        <w:outlineLvl w:val="3"/>
      </w:pPr>
      <w:r>
        <w:t>ПАСПОРТ</w:t>
      </w:r>
    </w:p>
    <w:p w:rsidR="00B41DC8" w:rsidRDefault="00B41DC8">
      <w:pPr>
        <w:pStyle w:val="ConsPlusTitle"/>
        <w:jc w:val="center"/>
      </w:pPr>
      <w:r>
        <w:t>подпрограммы 1 "Снижение рисков и смягчение</w:t>
      </w:r>
    </w:p>
    <w:p w:rsidR="00B41DC8" w:rsidRDefault="00B41DC8">
      <w:pPr>
        <w:pStyle w:val="ConsPlusTitle"/>
        <w:jc w:val="center"/>
      </w:pPr>
      <w:r>
        <w:t>последствий чрезвычайных ситуаций природного и техногенного</w:t>
      </w:r>
    </w:p>
    <w:p w:rsidR="00B41DC8" w:rsidRDefault="00B41DC8">
      <w:pPr>
        <w:pStyle w:val="ConsPlusTitle"/>
        <w:jc w:val="center"/>
      </w:pPr>
      <w:r>
        <w:t>характера в Курской области"</w:t>
      </w:r>
    </w:p>
    <w:p w:rsidR="00B41DC8" w:rsidRDefault="00B41DC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9"/>
        <w:gridCol w:w="340"/>
        <w:gridCol w:w="5443"/>
      </w:tblGrid>
      <w:tr w:rsidR="00B41DC8">
        <w:tc>
          <w:tcPr>
            <w:tcW w:w="3289" w:type="dxa"/>
            <w:tcBorders>
              <w:top w:val="nil"/>
              <w:left w:val="nil"/>
              <w:bottom w:val="nil"/>
              <w:right w:val="nil"/>
            </w:tcBorders>
          </w:tcPr>
          <w:p w:rsidR="00B41DC8" w:rsidRDefault="00B41DC8">
            <w:pPr>
              <w:pStyle w:val="ConsPlusNormal"/>
            </w:pPr>
            <w:r>
              <w:t xml:space="preserve">Ответственный </w:t>
            </w:r>
            <w:r>
              <w:lastRenderedPageBreak/>
              <w:t>исполнитель подпрограммы</w:t>
            </w:r>
          </w:p>
        </w:tc>
        <w:tc>
          <w:tcPr>
            <w:tcW w:w="340" w:type="dxa"/>
            <w:tcBorders>
              <w:top w:val="nil"/>
              <w:left w:val="nil"/>
              <w:bottom w:val="nil"/>
              <w:right w:val="nil"/>
            </w:tcBorders>
          </w:tcPr>
          <w:p w:rsidR="00B41DC8" w:rsidRDefault="00B41DC8">
            <w:pPr>
              <w:pStyle w:val="ConsPlusNormal"/>
              <w:jc w:val="center"/>
            </w:pPr>
            <w:r>
              <w:lastRenderedPageBreak/>
              <w:t>-</w:t>
            </w:r>
          </w:p>
        </w:tc>
        <w:tc>
          <w:tcPr>
            <w:tcW w:w="5443" w:type="dxa"/>
            <w:tcBorders>
              <w:top w:val="nil"/>
              <w:left w:val="nil"/>
              <w:bottom w:val="nil"/>
              <w:right w:val="nil"/>
            </w:tcBorders>
          </w:tcPr>
          <w:p w:rsidR="00B41DC8" w:rsidRDefault="00B41DC8">
            <w:pPr>
              <w:pStyle w:val="ConsPlusNormal"/>
              <w:jc w:val="both"/>
            </w:pPr>
            <w:r>
              <w:t xml:space="preserve">комитет региональной безопасности Курской </w:t>
            </w:r>
            <w:r>
              <w:lastRenderedPageBreak/>
              <w:t>области</w:t>
            </w:r>
          </w:p>
        </w:tc>
      </w:tr>
      <w:tr w:rsidR="00B41DC8">
        <w:tc>
          <w:tcPr>
            <w:tcW w:w="9072" w:type="dxa"/>
            <w:gridSpan w:val="3"/>
            <w:tcBorders>
              <w:top w:val="nil"/>
              <w:left w:val="nil"/>
              <w:bottom w:val="nil"/>
              <w:right w:val="nil"/>
            </w:tcBorders>
          </w:tcPr>
          <w:p w:rsidR="00B41DC8" w:rsidRDefault="00B41DC8">
            <w:pPr>
              <w:pStyle w:val="ConsPlusNormal"/>
              <w:jc w:val="both"/>
            </w:pPr>
            <w:r>
              <w:lastRenderedPageBreak/>
              <w:t xml:space="preserve">(в ред. </w:t>
            </w:r>
            <w:hyperlink r:id="rId319" w:history="1">
              <w:r>
                <w:rPr>
                  <w:color w:val="0000FF"/>
                </w:rPr>
                <w:t>постановления</w:t>
              </w:r>
            </w:hyperlink>
            <w:r>
              <w:t xml:space="preserve"> Администрации Курской области от 15.07.2015 N 432-па)</w:t>
            </w:r>
          </w:p>
        </w:tc>
      </w:tr>
      <w:tr w:rsidR="00B41DC8">
        <w:tc>
          <w:tcPr>
            <w:tcW w:w="3289" w:type="dxa"/>
            <w:tcBorders>
              <w:top w:val="nil"/>
              <w:left w:val="nil"/>
              <w:bottom w:val="nil"/>
              <w:right w:val="nil"/>
            </w:tcBorders>
          </w:tcPr>
          <w:p w:rsidR="00B41DC8" w:rsidRDefault="00B41DC8">
            <w:pPr>
              <w:pStyle w:val="ConsPlusNormal"/>
            </w:pPr>
            <w:r>
              <w:t>Участники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комитет здравоохранения Курской области,</w:t>
            </w:r>
          </w:p>
          <w:p w:rsidR="00B41DC8" w:rsidRDefault="00B41DC8">
            <w:pPr>
              <w:pStyle w:val="ConsPlusNormal"/>
              <w:jc w:val="both"/>
            </w:pPr>
            <w:r>
              <w:t>комитет строительства Курской области;</w:t>
            </w:r>
          </w:p>
          <w:p w:rsidR="00B41DC8" w:rsidRDefault="00B41DC8">
            <w:pPr>
              <w:pStyle w:val="ConsPlusNormal"/>
              <w:jc w:val="both"/>
            </w:pPr>
            <w:r>
              <w:t>комитет природных ресурсов Курской области;</w:t>
            </w:r>
          </w:p>
          <w:p w:rsidR="00B41DC8" w:rsidRDefault="00B41DC8">
            <w:pPr>
              <w:pStyle w:val="ConsPlusNormal"/>
              <w:jc w:val="both"/>
            </w:pPr>
            <w:r>
              <w:t xml:space="preserve">утратил силу. - </w:t>
            </w:r>
            <w:hyperlink r:id="rId320" w:history="1">
              <w:r>
                <w:rPr>
                  <w:color w:val="0000FF"/>
                </w:rPr>
                <w:t>Постановление</w:t>
              </w:r>
            </w:hyperlink>
            <w:r>
              <w:t xml:space="preserve"> Администрации Курской области от 19.03.2021 N 234-па</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постановлений Администрации Курской области от 02.04.2014 </w:t>
            </w:r>
            <w:hyperlink r:id="rId321" w:history="1">
              <w:r>
                <w:rPr>
                  <w:color w:val="0000FF"/>
                </w:rPr>
                <w:t>N 201-па</w:t>
              </w:r>
            </w:hyperlink>
            <w:r>
              <w:t xml:space="preserve">, от 02.04.2015 </w:t>
            </w:r>
            <w:hyperlink r:id="rId322" w:history="1">
              <w:r>
                <w:rPr>
                  <w:color w:val="0000FF"/>
                </w:rPr>
                <w:t>N 185-па</w:t>
              </w:r>
            </w:hyperlink>
            <w:r>
              <w:t xml:space="preserve">, от 21.08.2015 </w:t>
            </w:r>
            <w:hyperlink r:id="rId323" w:history="1">
              <w:r>
                <w:rPr>
                  <w:color w:val="0000FF"/>
                </w:rPr>
                <w:t>N 545-па</w:t>
              </w:r>
            </w:hyperlink>
            <w:r>
              <w:t xml:space="preserve">, от 13.05.2016 </w:t>
            </w:r>
            <w:hyperlink r:id="rId324" w:history="1">
              <w:r>
                <w:rPr>
                  <w:color w:val="0000FF"/>
                </w:rPr>
                <w:t>N 304-па</w:t>
              </w:r>
            </w:hyperlink>
            <w:r>
              <w:t xml:space="preserve">, от 19.02.2018 </w:t>
            </w:r>
            <w:hyperlink r:id="rId325" w:history="1">
              <w:r>
                <w:rPr>
                  <w:color w:val="0000FF"/>
                </w:rPr>
                <w:t>N 126-па</w:t>
              </w:r>
            </w:hyperlink>
            <w:r>
              <w:t xml:space="preserve">, от 25.12.2019 </w:t>
            </w:r>
            <w:hyperlink r:id="rId326" w:history="1">
              <w:r>
                <w:rPr>
                  <w:color w:val="0000FF"/>
                </w:rPr>
                <w:t>N 1339-па</w:t>
              </w:r>
            </w:hyperlink>
            <w:r>
              <w:t xml:space="preserve">, от 24.03.2020 </w:t>
            </w:r>
            <w:hyperlink r:id="rId327" w:history="1">
              <w:r>
                <w:rPr>
                  <w:color w:val="0000FF"/>
                </w:rPr>
                <w:t>N 282-па</w:t>
              </w:r>
            </w:hyperlink>
            <w:r>
              <w:t xml:space="preserve">, от 19.03.2021 </w:t>
            </w:r>
            <w:hyperlink r:id="rId328" w:history="1">
              <w:r>
                <w:rPr>
                  <w:color w:val="0000FF"/>
                </w:rPr>
                <w:t>N 234-па</w:t>
              </w:r>
            </w:hyperlink>
            <w:r>
              <w:t>)</w:t>
            </w:r>
          </w:p>
        </w:tc>
      </w:tr>
      <w:tr w:rsidR="00B41DC8">
        <w:tc>
          <w:tcPr>
            <w:tcW w:w="3289" w:type="dxa"/>
            <w:tcBorders>
              <w:top w:val="nil"/>
              <w:left w:val="nil"/>
              <w:bottom w:val="nil"/>
              <w:right w:val="nil"/>
            </w:tcBorders>
          </w:tcPr>
          <w:p w:rsidR="00B41DC8" w:rsidRDefault="00B41DC8">
            <w:pPr>
              <w:pStyle w:val="ConsPlusNormal"/>
            </w:pPr>
            <w:r>
              <w:t>Программно-целевые инструменты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отсутствуют</w:t>
            </w:r>
          </w:p>
        </w:tc>
      </w:tr>
      <w:tr w:rsidR="00B41DC8">
        <w:tc>
          <w:tcPr>
            <w:tcW w:w="3289" w:type="dxa"/>
            <w:tcBorders>
              <w:top w:val="nil"/>
              <w:left w:val="nil"/>
              <w:bottom w:val="nil"/>
              <w:right w:val="nil"/>
            </w:tcBorders>
          </w:tcPr>
          <w:p w:rsidR="00B41DC8" w:rsidRDefault="00B41DC8">
            <w:pPr>
              <w:pStyle w:val="ConsPlusNormal"/>
            </w:pPr>
            <w:r>
              <w:t>Региональные проекты подпрограммы</w:t>
            </w:r>
          </w:p>
        </w:tc>
        <w:tc>
          <w:tcPr>
            <w:tcW w:w="340" w:type="dxa"/>
            <w:tcBorders>
              <w:top w:val="nil"/>
              <w:left w:val="nil"/>
              <w:bottom w:val="nil"/>
              <w:right w:val="nil"/>
            </w:tcBorders>
          </w:tcPr>
          <w:p w:rsidR="00B41DC8" w:rsidRDefault="00B41DC8">
            <w:pPr>
              <w:pStyle w:val="ConsPlusNormal"/>
            </w:pPr>
            <w:r>
              <w:t>-</w:t>
            </w:r>
          </w:p>
        </w:tc>
        <w:tc>
          <w:tcPr>
            <w:tcW w:w="5443" w:type="dxa"/>
            <w:tcBorders>
              <w:top w:val="nil"/>
              <w:left w:val="nil"/>
              <w:bottom w:val="nil"/>
              <w:right w:val="nil"/>
            </w:tcBorders>
          </w:tcPr>
          <w:p w:rsidR="00B41DC8" w:rsidRDefault="00B41DC8">
            <w:pPr>
              <w:pStyle w:val="ConsPlusNormal"/>
            </w:pPr>
            <w:r>
              <w:t>"Безопасность дорожного движения</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(позиция введена </w:t>
            </w:r>
            <w:hyperlink r:id="rId329"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Цели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обеспечение комплексной безопасности населения и территории Курской области, снижение риска чрезвычайных ситуаций природного и техногенного характера, сокращение количества погибших и пострадавших в чрезвычайных ситуациях, увеличение предотвращенного материального ущерба от чрезвычайных ситуаций</w:t>
            </w:r>
          </w:p>
        </w:tc>
      </w:tr>
      <w:tr w:rsidR="00B41DC8">
        <w:tc>
          <w:tcPr>
            <w:tcW w:w="3289" w:type="dxa"/>
            <w:tcBorders>
              <w:top w:val="nil"/>
              <w:left w:val="nil"/>
              <w:bottom w:val="nil"/>
              <w:right w:val="nil"/>
            </w:tcBorders>
          </w:tcPr>
          <w:p w:rsidR="00B41DC8" w:rsidRDefault="00B41DC8">
            <w:pPr>
              <w:pStyle w:val="ConsPlusNormal"/>
            </w:pPr>
            <w:r>
              <w:t>Задачи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 xml:space="preserve">обеспечение эффективного повседневного функционирования системы гражданской обороны, защиты населения и территорий от </w:t>
            </w:r>
            <w:r>
              <w:lastRenderedPageBreak/>
              <w:t>чрезвычайных ситуаций, безопасности людей на водных объектах;</w:t>
            </w:r>
          </w:p>
          <w:p w:rsidR="00B41DC8" w:rsidRDefault="00B41DC8">
            <w:pPr>
              <w:pStyle w:val="ConsPlusNormal"/>
              <w:jc w:val="both"/>
            </w:pPr>
            <w:r>
              <w:t>- реализация мер, направленных на развитие на территории Курской области общественных организаций, осуществляющих деятельность в области гражданской обороны, защиты населения и территорий от чрезвычайных ситуаций, обеспечения безопасности людей на водных объектах;</w:t>
            </w:r>
          </w:p>
          <w:p w:rsidR="00B41DC8" w:rsidRDefault="00B41DC8">
            <w:pPr>
              <w:pStyle w:val="ConsPlusNormal"/>
              <w:jc w:val="both"/>
            </w:pPr>
            <w:r>
              <w:t>- спасение людей при проведении аварийно-спасательных работ при ликвидации последствий дорожно-транспортных происшествий</w:t>
            </w:r>
          </w:p>
        </w:tc>
      </w:tr>
      <w:tr w:rsidR="00B41DC8">
        <w:tc>
          <w:tcPr>
            <w:tcW w:w="9072" w:type="dxa"/>
            <w:gridSpan w:val="3"/>
            <w:tcBorders>
              <w:top w:val="nil"/>
              <w:left w:val="nil"/>
              <w:bottom w:val="nil"/>
              <w:right w:val="nil"/>
            </w:tcBorders>
          </w:tcPr>
          <w:p w:rsidR="00B41DC8" w:rsidRDefault="00B41DC8">
            <w:pPr>
              <w:pStyle w:val="ConsPlusNormal"/>
              <w:jc w:val="both"/>
            </w:pPr>
            <w:r>
              <w:lastRenderedPageBreak/>
              <w:t xml:space="preserve">(в ред. </w:t>
            </w:r>
            <w:hyperlink r:id="rId330" w:history="1">
              <w:r>
                <w:rPr>
                  <w:color w:val="0000FF"/>
                </w:rPr>
                <w:t>постановления</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Целевые индикаторы и показатели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обеспеченность населения Курской области средствами индивидуальной защиты, проценты;</w:t>
            </w:r>
          </w:p>
          <w:p w:rsidR="00B41DC8" w:rsidRDefault="00B41DC8">
            <w:pPr>
              <w:pStyle w:val="ConsPlusNormal"/>
              <w:jc w:val="both"/>
            </w:pPr>
            <w:r>
              <w:t>обеспеченность населения Курской области медицинскими средствами индивидуальной защиты, проценты;</w:t>
            </w:r>
          </w:p>
          <w:p w:rsidR="00B41DC8" w:rsidRDefault="00B41DC8">
            <w:pPr>
              <w:pStyle w:val="ConsPlusNormal"/>
              <w:jc w:val="both"/>
            </w:pPr>
            <w:r>
              <w:t>снижение материального ущерба от ЧС, проценты; уменьшение времени прибытия на место возникновения чрезвычайной ситуации, проценты; снижение количества пострадавшего населения, проценты;</w:t>
            </w:r>
          </w:p>
          <w:p w:rsidR="00B41DC8" w:rsidRDefault="00B41DC8">
            <w:pPr>
              <w:pStyle w:val="ConsPlusNormal"/>
              <w:jc w:val="both"/>
            </w:pPr>
            <w:r>
              <w:t>увеличение количества спасенного на воде населения, проценты;</w:t>
            </w:r>
          </w:p>
          <w:p w:rsidR="00B41DC8" w:rsidRDefault="00B41DC8">
            <w:pPr>
              <w:pStyle w:val="ConsPlusNormal"/>
              <w:jc w:val="both"/>
            </w:pPr>
            <w:r>
              <w:t xml:space="preserve">доля должностных лиц и специалистов гражданской обороны, единой государственной системы предупреждения и ликвидации чрезвычайных ситуаций и других категорий в соответствии с Планом </w:t>
            </w:r>
            <w:r>
              <w:lastRenderedPageBreak/>
              <w:t>комплектования слушателями, утверждаемым нормативным правовым актом Курской области на очередной учебный год, прошедших итоговую аттестацию по результатам обучения, от общего количества прибывших;</w:t>
            </w:r>
          </w:p>
          <w:p w:rsidR="00B41DC8" w:rsidRDefault="00B41DC8">
            <w:pPr>
              <w:pStyle w:val="ConsPlusNormal"/>
              <w:jc w:val="both"/>
            </w:pPr>
            <w:r>
              <w:t>количество созданных на территории Курской области систем комплексного обеспечения безопасности жизнедеятельности населения Курской области (АПК "Безопасный город"), единицы;</w:t>
            </w:r>
          </w:p>
          <w:p w:rsidR="00B41DC8" w:rsidRDefault="00B41DC8">
            <w:pPr>
              <w:pStyle w:val="ConsPlusNormal"/>
              <w:jc w:val="both"/>
            </w:pPr>
            <w:r>
              <w:t>освежение средств индивидуальной защиты для населения Курской области, проживающего в пределах границ зон возможного химического заражения, проценты</w:t>
            </w:r>
          </w:p>
        </w:tc>
      </w:tr>
      <w:tr w:rsidR="00B41DC8">
        <w:tc>
          <w:tcPr>
            <w:tcW w:w="9072"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21.08.2015 </w:t>
            </w:r>
            <w:hyperlink r:id="rId331" w:history="1">
              <w:r>
                <w:rPr>
                  <w:color w:val="0000FF"/>
                </w:rPr>
                <w:t>N 545-па</w:t>
              </w:r>
            </w:hyperlink>
            <w:r>
              <w:t xml:space="preserve">, от 13.05.2016 </w:t>
            </w:r>
            <w:hyperlink r:id="rId332" w:history="1">
              <w:r>
                <w:rPr>
                  <w:color w:val="0000FF"/>
                </w:rPr>
                <w:t>N 304-па</w:t>
              </w:r>
            </w:hyperlink>
            <w:r>
              <w:t xml:space="preserve">, от 02.09.2019 </w:t>
            </w:r>
            <w:hyperlink r:id="rId333" w:history="1">
              <w:r>
                <w:rPr>
                  <w:color w:val="0000FF"/>
                </w:rPr>
                <w:t>N 828-па</w:t>
              </w:r>
            </w:hyperlink>
            <w:r>
              <w:t>)</w:t>
            </w:r>
          </w:p>
        </w:tc>
      </w:tr>
      <w:tr w:rsidR="00B41DC8">
        <w:tc>
          <w:tcPr>
            <w:tcW w:w="3289" w:type="dxa"/>
            <w:tcBorders>
              <w:top w:val="nil"/>
              <w:left w:val="nil"/>
              <w:bottom w:val="nil"/>
              <w:right w:val="nil"/>
            </w:tcBorders>
          </w:tcPr>
          <w:p w:rsidR="00B41DC8" w:rsidRDefault="00B41DC8">
            <w:pPr>
              <w:pStyle w:val="ConsPlusNormal"/>
            </w:pPr>
            <w:r>
              <w:t>Этапы и сроки реализации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подпрограмма реализуется в два этапа в 2014 - 2024 годах:</w:t>
            </w:r>
          </w:p>
          <w:p w:rsidR="00B41DC8" w:rsidRDefault="00B41DC8">
            <w:pPr>
              <w:pStyle w:val="ConsPlusNormal"/>
            </w:pPr>
            <w:r>
              <w:t>1-й этап - с 2014 года по 2020 год;</w:t>
            </w:r>
          </w:p>
          <w:p w:rsidR="00B41DC8" w:rsidRDefault="00B41DC8">
            <w:pPr>
              <w:pStyle w:val="ConsPlusNormal"/>
            </w:pPr>
            <w:r>
              <w:t>2-й этап - с 2021 года по 2024 год</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w:t>
            </w:r>
            <w:hyperlink r:id="rId334" w:history="1">
              <w:r>
                <w:rPr>
                  <w:color w:val="0000FF"/>
                </w:rPr>
                <w:t>постановления</w:t>
              </w:r>
            </w:hyperlink>
            <w:r>
              <w:t xml:space="preserve"> Администрации Курской области от 02.09.2019 N 828-па)</w:t>
            </w:r>
          </w:p>
        </w:tc>
      </w:tr>
      <w:tr w:rsidR="00B41DC8">
        <w:tc>
          <w:tcPr>
            <w:tcW w:w="3289" w:type="dxa"/>
            <w:tcBorders>
              <w:top w:val="nil"/>
              <w:left w:val="nil"/>
              <w:bottom w:val="nil"/>
              <w:right w:val="nil"/>
            </w:tcBorders>
          </w:tcPr>
          <w:p w:rsidR="00B41DC8" w:rsidRDefault="00B41DC8">
            <w:pPr>
              <w:pStyle w:val="ConsPlusNormal"/>
            </w:pPr>
            <w:r>
              <w:t>Объемы бюджетных ассигнований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общий объем бюджетных ассигнований подпрограммы составит 2452568,229 тыс. рублей, в том числе по годам:</w:t>
            </w:r>
          </w:p>
          <w:p w:rsidR="00B41DC8" w:rsidRDefault="00B41DC8">
            <w:pPr>
              <w:pStyle w:val="ConsPlusNormal"/>
              <w:jc w:val="both"/>
            </w:pPr>
            <w:r>
              <w:t>2014 год - 188467,833 тыс. рублей;</w:t>
            </w:r>
          </w:p>
          <w:p w:rsidR="00B41DC8" w:rsidRDefault="00B41DC8">
            <w:pPr>
              <w:pStyle w:val="ConsPlusNormal"/>
              <w:jc w:val="both"/>
            </w:pPr>
            <w:r>
              <w:t>2015 год - 198828,798 тыс. рублей;</w:t>
            </w:r>
          </w:p>
          <w:p w:rsidR="00B41DC8" w:rsidRDefault="00B41DC8">
            <w:pPr>
              <w:pStyle w:val="ConsPlusNormal"/>
              <w:jc w:val="both"/>
            </w:pPr>
            <w:r>
              <w:t>2016 год - 174489,926 тыс. рублей;</w:t>
            </w:r>
          </w:p>
          <w:p w:rsidR="00B41DC8" w:rsidRDefault="00B41DC8">
            <w:pPr>
              <w:pStyle w:val="ConsPlusNormal"/>
              <w:jc w:val="both"/>
            </w:pPr>
            <w:r>
              <w:t>2017 год - 218523,091 тыс. рублей;</w:t>
            </w:r>
          </w:p>
          <w:p w:rsidR="00B41DC8" w:rsidRDefault="00B41DC8">
            <w:pPr>
              <w:pStyle w:val="ConsPlusNormal"/>
              <w:jc w:val="both"/>
            </w:pPr>
            <w:r>
              <w:t>2018 год - 255234,761 тыс. рублей;</w:t>
            </w:r>
          </w:p>
          <w:p w:rsidR="00B41DC8" w:rsidRDefault="00B41DC8">
            <w:pPr>
              <w:pStyle w:val="ConsPlusNormal"/>
              <w:jc w:val="both"/>
            </w:pPr>
            <w:r>
              <w:t>2019 год - 294199,565 тыс. рублей;</w:t>
            </w:r>
          </w:p>
          <w:p w:rsidR="00B41DC8" w:rsidRDefault="00B41DC8">
            <w:pPr>
              <w:pStyle w:val="ConsPlusNormal"/>
              <w:jc w:val="both"/>
            </w:pPr>
            <w:r>
              <w:lastRenderedPageBreak/>
              <w:t>2020 год - 299909,289 тыс. рублей;</w:t>
            </w:r>
          </w:p>
          <w:p w:rsidR="00B41DC8" w:rsidRDefault="00B41DC8">
            <w:pPr>
              <w:pStyle w:val="ConsPlusNormal"/>
              <w:jc w:val="both"/>
            </w:pPr>
            <w:r>
              <w:t>2021 год - 208902,366 тыс. рублей;</w:t>
            </w:r>
          </w:p>
          <w:p w:rsidR="00B41DC8" w:rsidRDefault="00B41DC8">
            <w:pPr>
              <w:pStyle w:val="ConsPlusNormal"/>
              <w:jc w:val="both"/>
            </w:pPr>
            <w:r>
              <w:t>2022 год - 215826,009 тыс. рублей;</w:t>
            </w:r>
          </w:p>
          <w:p w:rsidR="00B41DC8" w:rsidRDefault="00B41DC8">
            <w:pPr>
              <w:pStyle w:val="ConsPlusNormal"/>
              <w:jc w:val="both"/>
            </w:pPr>
            <w:r>
              <w:t>2023 год - 155826,009 тыс. рублей;</w:t>
            </w:r>
          </w:p>
          <w:p w:rsidR="00B41DC8" w:rsidRDefault="00B41DC8">
            <w:pPr>
              <w:pStyle w:val="ConsPlusNormal"/>
              <w:jc w:val="both"/>
            </w:pPr>
            <w:r>
              <w:t>2024 год - 242360,582 тыс. рублей</w:t>
            </w:r>
          </w:p>
        </w:tc>
      </w:tr>
      <w:tr w:rsidR="00B41DC8">
        <w:tc>
          <w:tcPr>
            <w:tcW w:w="9072"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02.04.2014 </w:t>
            </w:r>
            <w:hyperlink r:id="rId335" w:history="1">
              <w:r>
                <w:rPr>
                  <w:color w:val="0000FF"/>
                </w:rPr>
                <w:t>N 201-па</w:t>
              </w:r>
            </w:hyperlink>
            <w:r>
              <w:t xml:space="preserve">, от 31.07.2014 </w:t>
            </w:r>
            <w:hyperlink r:id="rId336" w:history="1">
              <w:r>
                <w:rPr>
                  <w:color w:val="0000FF"/>
                </w:rPr>
                <w:t>N 479-па</w:t>
              </w:r>
            </w:hyperlink>
            <w:r>
              <w:t xml:space="preserve">, от 02.04.2015 </w:t>
            </w:r>
            <w:hyperlink r:id="rId337" w:history="1">
              <w:r>
                <w:rPr>
                  <w:color w:val="0000FF"/>
                </w:rPr>
                <w:t>N 185-па</w:t>
              </w:r>
            </w:hyperlink>
            <w:r>
              <w:t xml:space="preserve">, от 21.08.2015 </w:t>
            </w:r>
            <w:hyperlink r:id="rId338" w:history="1">
              <w:r>
                <w:rPr>
                  <w:color w:val="0000FF"/>
                </w:rPr>
                <w:t>N 545-па</w:t>
              </w:r>
            </w:hyperlink>
            <w:r>
              <w:t xml:space="preserve">, от 09.12.2015 </w:t>
            </w:r>
            <w:hyperlink r:id="rId339" w:history="1">
              <w:r>
                <w:rPr>
                  <w:color w:val="0000FF"/>
                </w:rPr>
                <w:t>N 870-па</w:t>
              </w:r>
            </w:hyperlink>
            <w:r>
              <w:t xml:space="preserve">, от 22.01.2016 </w:t>
            </w:r>
            <w:hyperlink r:id="rId340" w:history="1">
              <w:r>
                <w:rPr>
                  <w:color w:val="0000FF"/>
                </w:rPr>
                <w:t>N 29-па</w:t>
              </w:r>
            </w:hyperlink>
            <w:r>
              <w:t xml:space="preserve">, от 13.05.2016 </w:t>
            </w:r>
            <w:hyperlink r:id="rId341" w:history="1">
              <w:r>
                <w:rPr>
                  <w:color w:val="0000FF"/>
                </w:rPr>
                <w:t>N 304-па</w:t>
              </w:r>
            </w:hyperlink>
            <w:r>
              <w:t xml:space="preserve">, от 04.07.2016 </w:t>
            </w:r>
            <w:hyperlink r:id="rId342" w:history="1">
              <w:r>
                <w:rPr>
                  <w:color w:val="0000FF"/>
                </w:rPr>
                <w:t>N 477-па</w:t>
              </w:r>
            </w:hyperlink>
            <w:r>
              <w:t xml:space="preserve">, от 30.09.2016 </w:t>
            </w:r>
            <w:hyperlink r:id="rId343" w:history="1">
              <w:r>
                <w:rPr>
                  <w:color w:val="0000FF"/>
                </w:rPr>
                <w:t>N 751-па</w:t>
              </w:r>
            </w:hyperlink>
            <w:r>
              <w:t xml:space="preserve">, от 12.12.2016 </w:t>
            </w:r>
            <w:hyperlink r:id="rId344" w:history="1">
              <w:r>
                <w:rPr>
                  <w:color w:val="0000FF"/>
                </w:rPr>
                <w:t>N 945-па</w:t>
              </w:r>
            </w:hyperlink>
            <w:r>
              <w:t xml:space="preserve">, от 27.12.2016 </w:t>
            </w:r>
            <w:hyperlink r:id="rId345" w:history="1">
              <w:r>
                <w:rPr>
                  <w:color w:val="0000FF"/>
                </w:rPr>
                <w:t>N 1011-па</w:t>
              </w:r>
            </w:hyperlink>
            <w:r>
              <w:t xml:space="preserve">, от 27.03.2017 </w:t>
            </w:r>
            <w:hyperlink r:id="rId346" w:history="1">
              <w:r>
                <w:rPr>
                  <w:color w:val="0000FF"/>
                </w:rPr>
                <w:t>N 247-па</w:t>
              </w:r>
            </w:hyperlink>
            <w:r>
              <w:t xml:space="preserve">, от 13.07.2017 </w:t>
            </w:r>
            <w:hyperlink r:id="rId347" w:history="1">
              <w:r>
                <w:rPr>
                  <w:color w:val="0000FF"/>
                </w:rPr>
                <w:t>N 556-па</w:t>
              </w:r>
            </w:hyperlink>
            <w:r>
              <w:t xml:space="preserve">, от 16.11.2017 </w:t>
            </w:r>
            <w:hyperlink r:id="rId348" w:history="1">
              <w:r>
                <w:rPr>
                  <w:color w:val="0000FF"/>
                </w:rPr>
                <w:t>N 914-па</w:t>
              </w:r>
            </w:hyperlink>
            <w:r>
              <w:t xml:space="preserve">, от 20.12.2017 </w:t>
            </w:r>
            <w:hyperlink r:id="rId349" w:history="1">
              <w:r>
                <w:rPr>
                  <w:color w:val="0000FF"/>
                </w:rPr>
                <w:t>N 1045-па</w:t>
              </w:r>
            </w:hyperlink>
            <w:r>
              <w:t xml:space="preserve">, от 19.02.2018 </w:t>
            </w:r>
            <w:hyperlink r:id="rId350" w:history="1">
              <w:r>
                <w:rPr>
                  <w:color w:val="0000FF"/>
                </w:rPr>
                <w:t>N 126-па</w:t>
              </w:r>
            </w:hyperlink>
            <w:r>
              <w:t xml:space="preserve">, от 04.09.2018 </w:t>
            </w:r>
            <w:hyperlink r:id="rId351" w:history="1">
              <w:r>
                <w:rPr>
                  <w:color w:val="0000FF"/>
                </w:rPr>
                <w:t>N 711-па</w:t>
              </w:r>
            </w:hyperlink>
            <w:r>
              <w:t xml:space="preserve">, от 25.09.2018 </w:t>
            </w:r>
            <w:hyperlink r:id="rId352" w:history="1">
              <w:r>
                <w:rPr>
                  <w:color w:val="0000FF"/>
                </w:rPr>
                <w:t>N 776-па</w:t>
              </w:r>
            </w:hyperlink>
            <w:r>
              <w:t xml:space="preserve">, от 26.11.2018 </w:t>
            </w:r>
            <w:hyperlink r:id="rId353" w:history="1">
              <w:r>
                <w:rPr>
                  <w:color w:val="0000FF"/>
                </w:rPr>
                <w:t>N 927-па</w:t>
              </w:r>
            </w:hyperlink>
            <w:r>
              <w:t xml:space="preserve">, от 24.12.2018 </w:t>
            </w:r>
            <w:hyperlink r:id="rId354" w:history="1">
              <w:r>
                <w:rPr>
                  <w:color w:val="0000FF"/>
                </w:rPr>
                <w:t>N 1057-па</w:t>
              </w:r>
            </w:hyperlink>
            <w:r>
              <w:t xml:space="preserve">, от 05.03.2019 </w:t>
            </w:r>
            <w:hyperlink r:id="rId355" w:history="1">
              <w:r>
                <w:rPr>
                  <w:color w:val="0000FF"/>
                </w:rPr>
                <w:t>N 170-па</w:t>
              </w:r>
            </w:hyperlink>
            <w:r>
              <w:t xml:space="preserve">, от 08.05.2019 </w:t>
            </w:r>
            <w:hyperlink r:id="rId356" w:history="1">
              <w:r>
                <w:rPr>
                  <w:color w:val="0000FF"/>
                </w:rPr>
                <w:t>N 401-па</w:t>
              </w:r>
            </w:hyperlink>
            <w:r>
              <w:t xml:space="preserve">, от 02.09.2019 </w:t>
            </w:r>
            <w:hyperlink r:id="rId357" w:history="1">
              <w:r>
                <w:rPr>
                  <w:color w:val="0000FF"/>
                </w:rPr>
                <w:t>N 828-па</w:t>
              </w:r>
            </w:hyperlink>
            <w:r>
              <w:t xml:space="preserve">, от 25.11.2019 </w:t>
            </w:r>
            <w:hyperlink r:id="rId358" w:history="1">
              <w:r>
                <w:rPr>
                  <w:color w:val="0000FF"/>
                </w:rPr>
                <w:t>N 1157-па</w:t>
              </w:r>
            </w:hyperlink>
            <w:r>
              <w:t xml:space="preserve">, от 25.12.2019 </w:t>
            </w:r>
            <w:hyperlink r:id="rId359" w:history="1">
              <w:r>
                <w:rPr>
                  <w:color w:val="0000FF"/>
                </w:rPr>
                <w:t>N 1339-па</w:t>
              </w:r>
            </w:hyperlink>
            <w:r>
              <w:t xml:space="preserve">, от 24.03.2020 </w:t>
            </w:r>
            <w:hyperlink r:id="rId360" w:history="1">
              <w:r>
                <w:rPr>
                  <w:color w:val="0000FF"/>
                </w:rPr>
                <w:t>N 282-па</w:t>
              </w:r>
            </w:hyperlink>
            <w:r>
              <w:t xml:space="preserve">, от 27.11.2020 </w:t>
            </w:r>
            <w:hyperlink r:id="rId361" w:history="1">
              <w:r>
                <w:rPr>
                  <w:color w:val="0000FF"/>
                </w:rPr>
                <w:t>N 1199-па</w:t>
              </w:r>
            </w:hyperlink>
            <w:r>
              <w:t xml:space="preserve">, от 30.12.2020 </w:t>
            </w:r>
            <w:hyperlink r:id="rId362" w:history="1">
              <w:r>
                <w:rPr>
                  <w:color w:val="0000FF"/>
                </w:rPr>
                <w:t>N 1436-па</w:t>
              </w:r>
            </w:hyperlink>
            <w:r>
              <w:t xml:space="preserve">, от 19.03.2021 </w:t>
            </w:r>
            <w:hyperlink r:id="rId363" w:history="1">
              <w:r>
                <w:rPr>
                  <w:color w:val="0000FF"/>
                </w:rPr>
                <w:t>N 234-па</w:t>
              </w:r>
            </w:hyperlink>
            <w:r>
              <w:t xml:space="preserve">, от 06.04.2021 </w:t>
            </w:r>
            <w:hyperlink r:id="rId364" w:history="1">
              <w:r>
                <w:rPr>
                  <w:color w:val="0000FF"/>
                </w:rPr>
                <w:t>N 336-па</w:t>
              </w:r>
            </w:hyperlink>
            <w:r>
              <w:t>)</w:t>
            </w:r>
          </w:p>
        </w:tc>
      </w:tr>
      <w:tr w:rsidR="00B41DC8">
        <w:tc>
          <w:tcPr>
            <w:tcW w:w="3289" w:type="dxa"/>
            <w:tcBorders>
              <w:top w:val="nil"/>
              <w:left w:val="nil"/>
              <w:bottom w:val="nil"/>
              <w:right w:val="nil"/>
            </w:tcBorders>
          </w:tcPr>
          <w:p w:rsidR="00B41DC8" w:rsidRDefault="00B41DC8">
            <w:pPr>
              <w:pStyle w:val="ConsPlusNormal"/>
              <w:jc w:val="both"/>
            </w:pPr>
            <w:r>
              <w:t>Объем налоговых расходов Курской области в рамках реализации подпрограммы (всего)</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отсутствует</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(позиция введена </w:t>
            </w:r>
            <w:hyperlink r:id="rId365"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Ожидаемые результаты реализации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реализация подпрограммы к 2024 году в полном объеме позволит:</w:t>
            </w:r>
          </w:p>
          <w:p w:rsidR="00B41DC8" w:rsidRDefault="00B41DC8">
            <w:pPr>
              <w:pStyle w:val="ConsPlusNormal"/>
              <w:jc w:val="both"/>
            </w:pPr>
            <w:r>
              <w:t>обеспечить население Курской области медицинскими средствами индивидуальной защиты на 100 процентов;</w:t>
            </w:r>
          </w:p>
          <w:p w:rsidR="00B41DC8" w:rsidRDefault="00B41DC8">
            <w:pPr>
              <w:pStyle w:val="ConsPlusNormal"/>
              <w:jc w:val="both"/>
            </w:pPr>
            <w:r>
              <w:t>обеспечить население Курской области средствами индивидуальной защиты на 100 процентов;</w:t>
            </w:r>
          </w:p>
          <w:p w:rsidR="00B41DC8" w:rsidRDefault="00B41DC8">
            <w:pPr>
              <w:pStyle w:val="ConsPlusNormal"/>
              <w:jc w:val="both"/>
            </w:pPr>
            <w:r>
              <w:t xml:space="preserve">обеспечить минимизацию материального ущерба от чрезвычайных ситуаций на 12 </w:t>
            </w:r>
            <w:r>
              <w:lastRenderedPageBreak/>
              <w:t>процентов;</w:t>
            </w:r>
          </w:p>
          <w:p w:rsidR="00B41DC8" w:rsidRDefault="00B41DC8">
            <w:pPr>
              <w:pStyle w:val="ConsPlusNormal"/>
              <w:jc w:val="both"/>
            </w:pPr>
            <w:r>
              <w:t>уменьшить время прибытия на место возникновения чрезвычайной ситуации на 18 процентов;</w:t>
            </w:r>
          </w:p>
          <w:p w:rsidR="00B41DC8" w:rsidRDefault="00B41DC8">
            <w:pPr>
              <w:pStyle w:val="ConsPlusNormal"/>
              <w:jc w:val="both"/>
            </w:pPr>
            <w:r>
              <w:t>увеличить количество спасенного на воде населения на 23 процента;</w:t>
            </w:r>
          </w:p>
          <w:p w:rsidR="00B41DC8" w:rsidRDefault="00B41DC8">
            <w:pPr>
              <w:pStyle w:val="ConsPlusNormal"/>
              <w:jc w:val="both"/>
            </w:pPr>
            <w:r>
              <w:t>снизить количество пострадавшего населения на 20 процентов;</w:t>
            </w:r>
          </w:p>
          <w:p w:rsidR="00B41DC8" w:rsidRDefault="00B41DC8">
            <w:pPr>
              <w:pStyle w:val="ConsPlusNormal"/>
              <w:jc w:val="both"/>
            </w:pPr>
            <w:r>
              <w:t>создание Комплексной системы обеспечения безопасности жизнедеятельности населения Курской области</w:t>
            </w:r>
          </w:p>
        </w:tc>
      </w:tr>
      <w:tr w:rsidR="00B41DC8">
        <w:tc>
          <w:tcPr>
            <w:tcW w:w="9072"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21.08.2015 </w:t>
            </w:r>
            <w:hyperlink r:id="rId366" w:history="1">
              <w:r>
                <w:rPr>
                  <w:color w:val="0000FF"/>
                </w:rPr>
                <w:t>N 545-па</w:t>
              </w:r>
            </w:hyperlink>
            <w:r>
              <w:t xml:space="preserve">, от 30.09.2016 </w:t>
            </w:r>
            <w:hyperlink r:id="rId367" w:history="1">
              <w:r>
                <w:rPr>
                  <w:color w:val="0000FF"/>
                </w:rPr>
                <w:t>N 751-па</w:t>
              </w:r>
            </w:hyperlink>
            <w:r>
              <w:t xml:space="preserve">, от 04.09.2018 </w:t>
            </w:r>
            <w:hyperlink r:id="rId368" w:history="1">
              <w:r>
                <w:rPr>
                  <w:color w:val="0000FF"/>
                </w:rPr>
                <w:t>N 711-па</w:t>
              </w:r>
            </w:hyperlink>
            <w:r>
              <w:t xml:space="preserve">, от 25.09.2018 </w:t>
            </w:r>
            <w:hyperlink r:id="rId369" w:history="1">
              <w:r>
                <w:rPr>
                  <w:color w:val="0000FF"/>
                </w:rPr>
                <w:t>N 776-па</w:t>
              </w:r>
            </w:hyperlink>
            <w:r>
              <w:t xml:space="preserve">, от 02.09.2019 </w:t>
            </w:r>
            <w:hyperlink r:id="rId370" w:history="1">
              <w:r>
                <w:rPr>
                  <w:color w:val="0000FF"/>
                </w:rPr>
                <w:t>N 828-па</w:t>
              </w:r>
            </w:hyperlink>
            <w:r>
              <w:t>)</w:t>
            </w:r>
          </w:p>
        </w:tc>
      </w:tr>
    </w:tbl>
    <w:p w:rsidR="00B41DC8" w:rsidRDefault="00B41DC8">
      <w:pPr>
        <w:pStyle w:val="ConsPlusNormal"/>
        <w:jc w:val="both"/>
      </w:pPr>
    </w:p>
    <w:p w:rsidR="00B41DC8" w:rsidRDefault="00B41DC8">
      <w:pPr>
        <w:pStyle w:val="ConsPlusTitle"/>
        <w:jc w:val="center"/>
        <w:outlineLvl w:val="3"/>
      </w:pPr>
      <w:r>
        <w:t>I. Характеристика сферы реализации подпрограммы, описание</w:t>
      </w:r>
    </w:p>
    <w:p w:rsidR="00B41DC8" w:rsidRDefault="00B41DC8">
      <w:pPr>
        <w:pStyle w:val="ConsPlusTitle"/>
        <w:jc w:val="center"/>
      </w:pPr>
      <w:r>
        <w:t>основных проблем в указанной сфере и прогноз ее развития</w:t>
      </w:r>
    </w:p>
    <w:p w:rsidR="00B41DC8" w:rsidRDefault="00B41DC8">
      <w:pPr>
        <w:pStyle w:val="ConsPlusNormal"/>
        <w:jc w:val="both"/>
      </w:pPr>
    </w:p>
    <w:p w:rsidR="00B41DC8" w:rsidRDefault="00B41DC8">
      <w:pPr>
        <w:pStyle w:val="ConsPlusNormal"/>
        <w:ind w:firstLine="540"/>
        <w:jc w:val="both"/>
      </w:pPr>
      <w:r>
        <w:t>Сферой реализации подпрограммы является организация эффективной деятельности в области гражданской обороны, защиты населения и территорий от чрезвычайных ситуаций природного и техногенного характера, обеспечения безопасности людей на водных объектах.</w:t>
      </w:r>
    </w:p>
    <w:p w:rsidR="00B41DC8" w:rsidRDefault="00B41DC8">
      <w:pPr>
        <w:pStyle w:val="ConsPlusNormal"/>
        <w:spacing w:before="240"/>
        <w:ind w:firstLine="540"/>
        <w:jc w:val="both"/>
      </w:pPr>
      <w:r>
        <w:t>В последнее десятилетие количество опасных природных явлений и крупных техногенных катастроф на территории Российской Федерации ежегодно растет, при этом количество чрезвычайных ситуаций и погибших в них людей на протяжении последних лет неуклонно снижается. Это говорит о высокой эффективности предупредительных мероприятий и мероприятий по ликвидации чрезвычайных ситуаций (далее - ЧС). Вместе с тем, риски природных, техногенных и биолого-социальных ЧС, возникающие в процессе глобального изменения климата, хозяйственной деятельности, а также в результате крупных техногенных аварий и катастроф, несут значительную угрозу для населения и объектов экономики.</w:t>
      </w:r>
    </w:p>
    <w:p w:rsidR="00B41DC8" w:rsidRDefault="00B41DC8">
      <w:pPr>
        <w:pStyle w:val="ConsPlusNormal"/>
        <w:spacing w:before="240"/>
        <w:ind w:firstLine="540"/>
        <w:jc w:val="both"/>
      </w:pPr>
      <w:r>
        <w:lastRenderedPageBreak/>
        <w:t>На территории Курской области сохраняется высокий уровень возникновения чрезвычайных ситуаций природного и техногенного, а также вспышки биолого-социального характера. Наблюдается постоянный рост числа ЧС, прямых и косвенных экономических, социальных и материальных потерь.</w:t>
      </w:r>
    </w:p>
    <w:p w:rsidR="00B41DC8" w:rsidRDefault="00B41DC8">
      <w:pPr>
        <w:pStyle w:val="ConsPlusNormal"/>
        <w:spacing w:before="240"/>
        <w:ind w:firstLine="540"/>
        <w:jc w:val="both"/>
      </w:pPr>
      <w:r>
        <w:t>На территории Курской области опасность техносферы для населения и окружающей среды обуславливается наличием в промышленности, энергетике и коммунальном хозяйстве радиационных, химических, пожароопасных и взрывоопасных производств и технологий.</w:t>
      </w:r>
    </w:p>
    <w:p w:rsidR="00B41DC8" w:rsidRDefault="00B41DC8">
      <w:pPr>
        <w:pStyle w:val="ConsPlusNormal"/>
        <w:spacing w:before="240"/>
        <w:ind w:firstLine="540"/>
        <w:jc w:val="both"/>
      </w:pPr>
      <w:r>
        <w:t>На территории области насчитывается 63 потенциально опасных объекта, в том числе 1 радиационно-опасный объект, 9 - химически опасных, 45 - взрывопожароопасных, 7 - опасных гидротехнических сооружений. Возможные источники ЧС составляют зону опасности воздействия поражающих факторов площадью 3752 км2 с населением 670 тыс. человек.</w:t>
      </w:r>
    </w:p>
    <w:p w:rsidR="00B41DC8" w:rsidRDefault="00B41DC8">
      <w:pPr>
        <w:pStyle w:val="ConsPlusNormal"/>
        <w:spacing w:before="240"/>
        <w:ind w:firstLine="540"/>
        <w:jc w:val="both"/>
      </w:pPr>
      <w:r>
        <w:t>По статистическим данным в период с 2008 по 2012 год в Курской области произошло 5 ЧС, погибло 12 человек, пострадало 2 человека.</w:t>
      </w:r>
    </w:p>
    <w:p w:rsidR="00B41DC8" w:rsidRDefault="00B41DC8">
      <w:pPr>
        <w:pStyle w:val="ConsPlusNormal"/>
        <w:jc w:val="both"/>
      </w:pPr>
    </w:p>
    <w:p w:rsidR="00B41DC8" w:rsidRDefault="00B41DC8">
      <w:pPr>
        <w:pStyle w:val="ConsPlusTitle"/>
        <w:jc w:val="center"/>
        <w:outlineLvl w:val="4"/>
      </w:pPr>
      <w:r>
        <w:t>Статистика ЧС, произошедших на территории Курской области</w:t>
      </w:r>
    </w:p>
    <w:p w:rsidR="00B41DC8" w:rsidRDefault="00B41DC8">
      <w:pPr>
        <w:pStyle w:val="ConsPlusTitle"/>
        <w:jc w:val="center"/>
      </w:pPr>
      <w:r>
        <w:t>в период с 2008 по 2012 год включительно</w:t>
      </w:r>
    </w:p>
    <w:p w:rsidR="00B41DC8" w:rsidRDefault="00B41DC8">
      <w:pPr>
        <w:pStyle w:val="ConsPlusNormal"/>
        <w:jc w:val="both"/>
      </w:pPr>
    </w:p>
    <w:p w:rsidR="00B41DC8" w:rsidRDefault="00B41DC8">
      <w:pPr>
        <w:sectPr w:rsidR="00B41DC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907"/>
        <w:gridCol w:w="850"/>
        <w:gridCol w:w="850"/>
        <w:gridCol w:w="850"/>
        <w:gridCol w:w="850"/>
        <w:gridCol w:w="1134"/>
        <w:gridCol w:w="2268"/>
      </w:tblGrid>
      <w:tr w:rsidR="00B41DC8">
        <w:tc>
          <w:tcPr>
            <w:tcW w:w="1871" w:type="dxa"/>
          </w:tcPr>
          <w:p w:rsidR="00B41DC8" w:rsidRDefault="00B41DC8">
            <w:pPr>
              <w:pStyle w:val="ConsPlusNormal"/>
              <w:jc w:val="center"/>
            </w:pPr>
            <w:r>
              <w:lastRenderedPageBreak/>
              <w:t>Показатели</w:t>
            </w:r>
          </w:p>
        </w:tc>
        <w:tc>
          <w:tcPr>
            <w:tcW w:w="907" w:type="dxa"/>
          </w:tcPr>
          <w:p w:rsidR="00B41DC8" w:rsidRDefault="00B41DC8">
            <w:pPr>
              <w:pStyle w:val="ConsPlusNormal"/>
              <w:jc w:val="center"/>
            </w:pPr>
            <w:r>
              <w:t>2008 год</w:t>
            </w:r>
          </w:p>
        </w:tc>
        <w:tc>
          <w:tcPr>
            <w:tcW w:w="850" w:type="dxa"/>
          </w:tcPr>
          <w:p w:rsidR="00B41DC8" w:rsidRDefault="00B41DC8">
            <w:pPr>
              <w:pStyle w:val="ConsPlusNormal"/>
              <w:jc w:val="center"/>
            </w:pPr>
            <w:r>
              <w:t>2009 год</w:t>
            </w:r>
          </w:p>
        </w:tc>
        <w:tc>
          <w:tcPr>
            <w:tcW w:w="850" w:type="dxa"/>
          </w:tcPr>
          <w:p w:rsidR="00B41DC8" w:rsidRDefault="00B41DC8">
            <w:pPr>
              <w:pStyle w:val="ConsPlusNormal"/>
              <w:jc w:val="center"/>
            </w:pPr>
            <w:r>
              <w:t>2010 год</w:t>
            </w:r>
          </w:p>
        </w:tc>
        <w:tc>
          <w:tcPr>
            <w:tcW w:w="850" w:type="dxa"/>
          </w:tcPr>
          <w:p w:rsidR="00B41DC8" w:rsidRDefault="00B41DC8">
            <w:pPr>
              <w:pStyle w:val="ConsPlusNormal"/>
              <w:jc w:val="center"/>
            </w:pPr>
            <w:r>
              <w:t>2011 год</w:t>
            </w:r>
          </w:p>
        </w:tc>
        <w:tc>
          <w:tcPr>
            <w:tcW w:w="850" w:type="dxa"/>
          </w:tcPr>
          <w:p w:rsidR="00B41DC8" w:rsidRDefault="00B41DC8">
            <w:pPr>
              <w:pStyle w:val="ConsPlusNormal"/>
              <w:jc w:val="center"/>
            </w:pPr>
            <w:r>
              <w:t>2012 год</w:t>
            </w:r>
          </w:p>
        </w:tc>
        <w:tc>
          <w:tcPr>
            <w:tcW w:w="1134" w:type="dxa"/>
          </w:tcPr>
          <w:p w:rsidR="00B41DC8" w:rsidRDefault="00B41DC8">
            <w:pPr>
              <w:pStyle w:val="ConsPlusNormal"/>
              <w:jc w:val="center"/>
            </w:pPr>
            <w:r>
              <w:t>Всего с 2008 по 2012 год</w:t>
            </w:r>
          </w:p>
        </w:tc>
        <w:tc>
          <w:tcPr>
            <w:tcW w:w="2268" w:type="dxa"/>
          </w:tcPr>
          <w:p w:rsidR="00B41DC8" w:rsidRDefault="00B41DC8">
            <w:pPr>
              <w:pStyle w:val="ConsPlusNormal"/>
              <w:jc w:val="center"/>
            </w:pPr>
            <w:r>
              <w:t>Среднегодовые показатели</w:t>
            </w:r>
          </w:p>
        </w:tc>
      </w:tr>
      <w:tr w:rsidR="00B41DC8">
        <w:tc>
          <w:tcPr>
            <w:tcW w:w="1871" w:type="dxa"/>
          </w:tcPr>
          <w:p w:rsidR="00B41DC8" w:rsidRDefault="00B41DC8">
            <w:pPr>
              <w:pStyle w:val="ConsPlusNormal"/>
              <w:jc w:val="both"/>
            </w:pPr>
            <w:r>
              <w:t>количество ЧС</w:t>
            </w:r>
          </w:p>
        </w:tc>
        <w:tc>
          <w:tcPr>
            <w:tcW w:w="907" w:type="dxa"/>
          </w:tcPr>
          <w:p w:rsidR="00B41DC8" w:rsidRDefault="00B41DC8">
            <w:pPr>
              <w:pStyle w:val="ConsPlusNormal"/>
              <w:jc w:val="center"/>
            </w:pPr>
            <w:r>
              <w:t>4</w:t>
            </w:r>
          </w:p>
        </w:tc>
        <w:tc>
          <w:tcPr>
            <w:tcW w:w="850" w:type="dxa"/>
          </w:tcPr>
          <w:p w:rsidR="00B41DC8" w:rsidRDefault="00B41DC8">
            <w:pPr>
              <w:pStyle w:val="ConsPlusNormal"/>
              <w:jc w:val="center"/>
            </w:pPr>
            <w:r>
              <w:t>-</w:t>
            </w:r>
          </w:p>
        </w:tc>
        <w:tc>
          <w:tcPr>
            <w:tcW w:w="850" w:type="dxa"/>
          </w:tcPr>
          <w:p w:rsidR="00B41DC8" w:rsidRDefault="00B41DC8">
            <w:pPr>
              <w:pStyle w:val="ConsPlusNormal"/>
              <w:jc w:val="center"/>
            </w:pPr>
            <w:r>
              <w:t>-</w:t>
            </w:r>
          </w:p>
        </w:tc>
        <w:tc>
          <w:tcPr>
            <w:tcW w:w="850" w:type="dxa"/>
          </w:tcPr>
          <w:p w:rsidR="00B41DC8" w:rsidRDefault="00B41DC8">
            <w:pPr>
              <w:pStyle w:val="ConsPlusNormal"/>
              <w:jc w:val="center"/>
            </w:pPr>
            <w:r>
              <w:t>1</w:t>
            </w:r>
          </w:p>
        </w:tc>
        <w:tc>
          <w:tcPr>
            <w:tcW w:w="850" w:type="dxa"/>
          </w:tcPr>
          <w:p w:rsidR="00B41DC8" w:rsidRDefault="00B41DC8">
            <w:pPr>
              <w:pStyle w:val="ConsPlusNormal"/>
              <w:jc w:val="center"/>
            </w:pPr>
            <w:r>
              <w:t>-</w:t>
            </w:r>
          </w:p>
        </w:tc>
        <w:tc>
          <w:tcPr>
            <w:tcW w:w="1134" w:type="dxa"/>
          </w:tcPr>
          <w:p w:rsidR="00B41DC8" w:rsidRDefault="00B41DC8">
            <w:pPr>
              <w:pStyle w:val="ConsPlusNormal"/>
              <w:jc w:val="center"/>
            </w:pPr>
            <w:r>
              <w:t>5</w:t>
            </w:r>
          </w:p>
        </w:tc>
        <w:tc>
          <w:tcPr>
            <w:tcW w:w="2268" w:type="dxa"/>
          </w:tcPr>
          <w:p w:rsidR="00B41DC8" w:rsidRDefault="00B41DC8">
            <w:pPr>
              <w:pStyle w:val="ConsPlusNormal"/>
              <w:jc w:val="center"/>
            </w:pPr>
            <w:r>
              <w:t>1</w:t>
            </w:r>
          </w:p>
        </w:tc>
      </w:tr>
      <w:tr w:rsidR="00B41DC8">
        <w:tc>
          <w:tcPr>
            <w:tcW w:w="1871" w:type="dxa"/>
          </w:tcPr>
          <w:p w:rsidR="00B41DC8" w:rsidRDefault="00B41DC8">
            <w:pPr>
              <w:pStyle w:val="ConsPlusNormal"/>
              <w:jc w:val="both"/>
            </w:pPr>
            <w:r>
              <w:t>погибло, чел.</w:t>
            </w:r>
          </w:p>
        </w:tc>
        <w:tc>
          <w:tcPr>
            <w:tcW w:w="907" w:type="dxa"/>
          </w:tcPr>
          <w:p w:rsidR="00B41DC8" w:rsidRDefault="00B41DC8">
            <w:pPr>
              <w:pStyle w:val="ConsPlusNormal"/>
              <w:jc w:val="center"/>
            </w:pPr>
            <w:r>
              <w:t>7</w:t>
            </w:r>
          </w:p>
        </w:tc>
        <w:tc>
          <w:tcPr>
            <w:tcW w:w="850" w:type="dxa"/>
          </w:tcPr>
          <w:p w:rsidR="00B41DC8" w:rsidRDefault="00B41DC8">
            <w:pPr>
              <w:pStyle w:val="ConsPlusNormal"/>
              <w:jc w:val="center"/>
            </w:pPr>
            <w:r>
              <w:t>-</w:t>
            </w:r>
          </w:p>
        </w:tc>
        <w:tc>
          <w:tcPr>
            <w:tcW w:w="850" w:type="dxa"/>
          </w:tcPr>
          <w:p w:rsidR="00B41DC8" w:rsidRDefault="00B41DC8">
            <w:pPr>
              <w:pStyle w:val="ConsPlusNormal"/>
              <w:jc w:val="center"/>
            </w:pPr>
            <w:r>
              <w:t>-</w:t>
            </w:r>
          </w:p>
        </w:tc>
        <w:tc>
          <w:tcPr>
            <w:tcW w:w="850" w:type="dxa"/>
          </w:tcPr>
          <w:p w:rsidR="00B41DC8" w:rsidRDefault="00B41DC8">
            <w:pPr>
              <w:pStyle w:val="ConsPlusNormal"/>
              <w:jc w:val="center"/>
            </w:pPr>
            <w:r>
              <w:t>5</w:t>
            </w:r>
          </w:p>
        </w:tc>
        <w:tc>
          <w:tcPr>
            <w:tcW w:w="850" w:type="dxa"/>
          </w:tcPr>
          <w:p w:rsidR="00B41DC8" w:rsidRDefault="00B41DC8">
            <w:pPr>
              <w:pStyle w:val="ConsPlusNormal"/>
              <w:jc w:val="center"/>
            </w:pPr>
            <w:r>
              <w:t>-</w:t>
            </w:r>
          </w:p>
        </w:tc>
        <w:tc>
          <w:tcPr>
            <w:tcW w:w="1134" w:type="dxa"/>
          </w:tcPr>
          <w:p w:rsidR="00B41DC8" w:rsidRDefault="00B41DC8">
            <w:pPr>
              <w:pStyle w:val="ConsPlusNormal"/>
              <w:jc w:val="center"/>
            </w:pPr>
            <w:r>
              <w:t>12</w:t>
            </w:r>
          </w:p>
        </w:tc>
        <w:tc>
          <w:tcPr>
            <w:tcW w:w="2268" w:type="dxa"/>
          </w:tcPr>
          <w:p w:rsidR="00B41DC8" w:rsidRDefault="00B41DC8">
            <w:pPr>
              <w:pStyle w:val="ConsPlusNormal"/>
              <w:jc w:val="center"/>
            </w:pPr>
            <w:r>
              <w:t>3</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ind w:firstLine="540"/>
        <w:jc w:val="both"/>
      </w:pPr>
      <w:r>
        <w:t>В период с 2008 по 2012 год на водных объектах Курской области погибло 262 человека, в том числе детей - 12.</w:t>
      </w:r>
    </w:p>
    <w:p w:rsidR="00B41DC8" w:rsidRDefault="00B41DC8">
      <w:pPr>
        <w:pStyle w:val="ConsPlusNormal"/>
        <w:spacing w:before="240"/>
        <w:ind w:firstLine="540"/>
        <w:jc w:val="both"/>
      </w:pPr>
      <w:r>
        <w:t>Несмотря на увеличение количества пляжей, большинство населения Курской области использует для отдыха на воде в период купального сезона стихийные и неорганизованные места отдыха на воде, приводящие к несчастным случаям с людьми и гибели на воде.</w:t>
      </w:r>
    </w:p>
    <w:p w:rsidR="00B41DC8" w:rsidRDefault="00B41DC8">
      <w:pPr>
        <w:pStyle w:val="ConsPlusNormal"/>
        <w:jc w:val="both"/>
      </w:pPr>
    </w:p>
    <w:p w:rsidR="00B41DC8" w:rsidRDefault="00B41DC8">
      <w:pPr>
        <w:pStyle w:val="ConsPlusTitle"/>
        <w:jc w:val="center"/>
        <w:outlineLvl w:val="4"/>
      </w:pPr>
      <w:r>
        <w:t>Статистика гибели людей на водных объектах Курской области</w:t>
      </w:r>
    </w:p>
    <w:p w:rsidR="00B41DC8" w:rsidRDefault="00B41DC8">
      <w:pPr>
        <w:pStyle w:val="ConsPlusTitle"/>
        <w:jc w:val="center"/>
      </w:pPr>
      <w:r>
        <w:t>в период с 2008 по 2012 год включительно</w:t>
      </w:r>
    </w:p>
    <w:p w:rsidR="00B41DC8" w:rsidRDefault="00B41D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907"/>
        <w:gridCol w:w="850"/>
        <w:gridCol w:w="850"/>
        <w:gridCol w:w="850"/>
        <w:gridCol w:w="850"/>
        <w:gridCol w:w="1134"/>
        <w:gridCol w:w="2268"/>
      </w:tblGrid>
      <w:tr w:rsidR="00B41DC8">
        <w:tc>
          <w:tcPr>
            <w:tcW w:w="1871" w:type="dxa"/>
          </w:tcPr>
          <w:p w:rsidR="00B41DC8" w:rsidRDefault="00B41DC8">
            <w:pPr>
              <w:pStyle w:val="ConsPlusNormal"/>
              <w:jc w:val="center"/>
            </w:pPr>
            <w:r>
              <w:t>Показатели</w:t>
            </w:r>
          </w:p>
        </w:tc>
        <w:tc>
          <w:tcPr>
            <w:tcW w:w="907" w:type="dxa"/>
          </w:tcPr>
          <w:p w:rsidR="00B41DC8" w:rsidRDefault="00B41DC8">
            <w:pPr>
              <w:pStyle w:val="ConsPlusNormal"/>
              <w:jc w:val="center"/>
            </w:pPr>
            <w:r>
              <w:t>2008 год</w:t>
            </w:r>
          </w:p>
        </w:tc>
        <w:tc>
          <w:tcPr>
            <w:tcW w:w="850" w:type="dxa"/>
          </w:tcPr>
          <w:p w:rsidR="00B41DC8" w:rsidRDefault="00B41DC8">
            <w:pPr>
              <w:pStyle w:val="ConsPlusNormal"/>
              <w:jc w:val="center"/>
            </w:pPr>
            <w:r>
              <w:t>2009 год</w:t>
            </w:r>
          </w:p>
        </w:tc>
        <w:tc>
          <w:tcPr>
            <w:tcW w:w="850" w:type="dxa"/>
          </w:tcPr>
          <w:p w:rsidR="00B41DC8" w:rsidRDefault="00B41DC8">
            <w:pPr>
              <w:pStyle w:val="ConsPlusNormal"/>
              <w:jc w:val="center"/>
            </w:pPr>
            <w:r>
              <w:t>2010 год</w:t>
            </w:r>
          </w:p>
        </w:tc>
        <w:tc>
          <w:tcPr>
            <w:tcW w:w="850" w:type="dxa"/>
          </w:tcPr>
          <w:p w:rsidR="00B41DC8" w:rsidRDefault="00B41DC8">
            <w:pPr>
              <w:pStyle w:val="ConsPlusNormal"/>
              <w:jc w:val="center"/>
            </w:pPr>
            <w:r>
              <w:t>2011 год</w:t>
            </w:r>
          </w:p>
        </w:tc>
        <w:tc>
          <w:tcPr>
            <w:tcW w:w="850" w:type="dxa"/>
          </w:tcPr>
          <w:p w:rsidR="00B41DC8" w:rsidRDefault="00B41DC8">
            <w:pPr>
              <w:pStyle w:val="ConsPlusNormal"/>
              <w:jc w:val="center"/>
            </w:pPr>
            <w:r>
              <w:t>2012 год</w:t>
            </w:r>
          </w:p>
        </w:tc>
        <w:tc>
          <w:tcPr>
            <w:tcW w:w="1134" w:type="dxa"/>
          </w:tcPr>
          <w:p w:rsidR="00B41DC8" w:rsidRDefault="00B41DC8">
            <w:pPr>
              <w:pStyle w:val="ConsPlusNormal"/>
              <w:jc w:val="center"/>
            </w:pPr>
            <w:r>
              <w:t>Всего с 2008 по 2012 год</w:t>
            </w:r>
          </w:p>
        </w:tc>
        <w:tc>
          <w:tcPr>
            <w:tcW w:w="2268" w:type="dxa"/>
          </w:tcPr>
          <w:p w:rsidR="00B41DC8" w:rsidRDefault="00B41DC8">
            <w:pPr>
              <w:pStyle w:val="ConsPlusNormal"/>
              <w:jc w:val="center"/>
            </w:pPr>
            <w:r>
              <w:t>Среднегодовые показатели</w:t>
            </w:r>
          </w:p>
        </w:tc>
      </w:tr>
      <w:tr w:rsidR="00B41DC8">
        <w:tc>
          <w:tcPr>
            <w:tcW w:w="1871" w:type="dxa"/>
          </w:tcPr>
          <w:p w:rsidR="00B41DC8" w:rsidRDefault="00B41DC8">
            <w:pPr>
              <w:pStyle w:val="ConsPlusNormal"/>
            </w:pPr>
            <w:r>
              <w:t>погибло, чел.</w:t>
            </w:r>
          </w:p>
        </w:tc>
        <w:tc>
          <w:tcPr>
            <w:tcW w:w="907" w:type="dxa"/>
          </w:tcPr>
          <w:p w:rsidR="00B41DC8" w:rsidRDefault="00B41DC8">
            <w:pPr>
              <w:pStyle w:val="ConsPlusNormal"/>
              <w:jc w:val="center"/>
            </w:pPr>
            <w:r>
              <w:t>86</w:t>
            </w:r>
          </w:p>
        </w:tc>
        <w:tc>
          <w:tcPr>
            <w:tcW w:w="850" w:type="dxa"/>
          </w:tcPr>
          <w:p w:rsidR="00B41DC8" w:rsidRDefault="00B41DC8">
            <w:pPr>
              <w:pStyle w:val="ConsPlusNormal"/>
              <w:jc w:val="center"/>
            </w:pPr>
            <w:r>
              <w:t>78</w:t>
            </w:r>
          </w:p>
        </w:tc>
        <w:tc>
          <w:tcPr>
            <w:tcW w:w="850" w:type="dxa"/>
          </w:tcPr>
          <w:p w:rsidR="00B41DC8" w:rsidRDefault="00B41DC8">
            <w:pPr>
              <w:pStyle w:val="ConsPlusNormal"/>
              <w:jc w:val="center"/>
            </w:pPr>
            <w:r>
              <w:t>111</w:t>
            </w:r>
          </w:p>
        </w:tc>
        <w:tc>
          <w:tcPr>
            <w:tcW w:w="850" w:type="dxa"/>
          </w:tcPr>
          <w:p w:rsidR="00B41DC8" w:rsidRDefault="00B41DC8">
            <w:pPr>
              <w:pStyle w:val="ConsPlusNormal"/>
              <w:jc w:val="center"/>
            </w:pPr>
            <w:r>
              <w:t>65</w:t>
            </w:r>
          </w:p>
        </w:tc>
        <w:tc>
          <w:tcPr>
            <w:tcW w:w="850" w:type="dxa"/>
          </w:tcPr>
          <w:p w:rsidR="00B41DC8" w:rsidRDefault="00B41DC8">
            <w:pPr>
              <w:pStyle w:val="ConsPlusNormal"/>
              <w:jc w:val="center"/>
            </w:pPr>
            <w:r>
              <w:t>62</w:t>
            </w:r>
          </w:p>
        </w:tc>
        <w:tc>
          <w:tcPr>
            <w:tcW w:w="1134" w:type="dxa"/>
          </w:tcPr>
          <w:p w:rsidR="00B41DC8" w:rsidRDefault="00B41DC8">
            <w:pPr>
              <w:pStyle w:val="ConsPlusNormal"/>
              <w:jc w:val="center"/>
            </w:pPr>
            <w:r>
              <w:t>372</w:t>
            </w:r>
          </w:p>
        </w:tc>
        <w:tc>
          <w:tcPr>
            <w:tcW w:w="2268" w:type="dxa"/>
          </w:tcPr>
          <w:p w:rsidR="00B41DC8" w:rsidRDefault="00B41DC8">
            <w:pPr>
              <w:pStyle w:val="ConsPlusNormal"/>
              <w:jc w:val="center"/>
            </w:pPr>
            <w:r>
              <w:t>75</w:t>
            </w:r>
          </w:p>
        </w:tc>
      </w:tr>
      <w:tr w:rsidR="00B41DC8">
        <w:tc>
          <w:tcPr>
            <w:tcW w:w="1871" w:type="dxa"/>
          </w:tcPr>
          <w:p w:rsidR="00B41DC8" w:rsidRDefault="00B41DC8">
            <w:pPr>
              <w:pStyle w:val="ConsPlusNormal"/>
            </w:pPr>
            <w:r>
              <w:t>в т.ч. детей</w:t>
            </w:r>
          </w:p>
        </w:tc>
        <w:tc>
          <w:tcPr>
            <w:tcW w:w="907" w:type="dxa"/>
          </w:tcPr>
          <w:p w:rsidR="00B41DC8" w:rsidRDefault="00B41DC8">
            <w:pPr>
              <w:pStyle w:val="ConsPlusNormal"/>
              <w:jc w:val="center"/>
            </w:pPr>
            <w:r>
              <w:t>4</w:t>
            </w:r>
          </w:p>
        </w:tc>
        <w:tc>
          <w:tcPr>
            <w:tcW w:w="850" w:type="dxa"/>
          </w:tcPr>
          <w:p w:rsidR="00B41DC8" w:rsidRDefault="00B41DC8">
            <w:pPr>
              <w:pStyle w:val="ConsPlusNormal"/>
              <w:jc w:val="center"/>
            </w:pPr>
            <w:r>
              <w:t>2</w:t>
            </w:r>
          </w:p>
        </w:tc>
        <w:tc>
          <w:tcPr>
            <w:tcW w:w="850" w:type="dxa"/>
          </w:tcPr>
          <w:p w:rsidR="00B41DC8" w:rsidRDefault="00B41DC8">
            <w:pPr>
              <w:pStyle w:val="ConsPlusNormal"/>
              <w:jc w:val="center"/>
            </w:pPr>
            <w:r>
              <w:t>3</w:t>
            </w:r>
          </w:p>
        </w:tc>
        <w:tc>
          <w:tcPr>
            <w:tcW w:w="850" w:type="dxa"/>
          </w:tcPr>
          <w:p w:rsidR="00B41DC8" w:rsidRDefault="00B41DC8">
            <w:pPr>
              <w:pStyle w:val="ConsPlusNormal"/>
              <w:jc w:val="center"/>
            </w:pPr>
            <w:r>
              <w:t>3</w:t>
            </w:r>
          </w:p>
        </w:tc>
        <w:tc>
          <w:tcPr>
            <w:tcW w:w="850" w:type="dxa"/>
          </w:tcPr>
          <w:p w:rsidR="00B41DC8" w:rsidRDefault="00B41DC8">
            <w:pPr>
              <w:pStyle w:val="ConsPlusNormal"/>
              <w:jc w:val="center"/>
            </w:pPr>
            <w:r>
              <w:t>-</w:t>
            </w:r>
          </w:p>
        </w:tc>
        <w:tc>
          <w:tcPr>
            <w:tcW w:w="1134" w:type="dxa"/>
          </w:tcPr>
          <w:p w:rsidR="00B41DC8" w:rsidRDefault="00B41DC8">
            <w:pPr>
              <w:pStyle w:val="ConsPlusNormal"/>
              <w:jc w:val="center"/>
            </w:pPr>
            <w:r>
              <w:t>12</w:t>
            </w:r>
          </w:p>
        </w:tc>
        <w:tc>
          <w:tcPr>
            <w:tcW w:w="2268" w:type="dxa"/>
          </w:tcPr>
          <w:p w:rsidR="00B41DC8" w:rsidRDefault="00B41DC8">
            <w:pPr>
              <w:pStyle w:val="ConsPlusNormal"/>
              <w:jc w:val="center"/>
            </w:pPr>
            <w:r>
              <w:t>3</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ind w:firstLine="540"/>
        <w:jc w:val="both"/>
      </w:pPr>
      <w:r>
        <w:t>Создание организованных мест массового отдыха людей на воде (пляжей) и общественных спасательных постов является главной составляющей в создании комплексной безопасности населения на водных объектах области.</w:t>
      </w:r>
    </w:p>
    <w:p w:rsidR="00B41DC8" w:rsidRDefault="00B41DC8">
      <w:pPr>
        <w:pStyle w:val="ConsPlusNormal"/>
        <w:spacing w:before="240"/>
        <w:ind w:firstLine="540"/>
        <w:jc w:val="both"/>
      </w:pPr>
      <w:r>
        <w:t>Снижение рисков и смягчение последствий ЧС природного, техногенного характера, предотвращение гибели людей достигаются за счет повышения эффективности реализации полномочий органов государственной власти и органов местного самоуправления в области обеспечения безопасности жизнедеятельности населения, обновления парка технологического оборудования, материально-технических средств, внедрения современных технических средств информирования и оповещения населения.</w:t>
      </w:r>
    </w:p>
    <w:p w:rsidR="00B41DC8" w:rsidRDefault="00B41DC8">
      <w:pPr>
        <w:pStyle w:val="ConsPlusNormal"/>
        <w:spacing w:before="240"/>
        <w:ind w:firstLine="540"/>
        <w:jc w:val="both"/>
      </w:pPr>
      <w:r>
        <w:t>Для предотвращения ЧС и ликвидации их негативных последствий на территории Курской области существенное значение имеет система принимаемых мер.</w:t>
      </w:r>
    </w:p>
    <w:p w:rsidR="00B41DC8" w:rsidRDefault="00B41DC8">
      <w:pPr>
        <w:pStyle w:val="ConsPlusNormal"/>
        <w:spacing w:before="240"/>
        <w:ind w:firstLine="540"/>
        <w:jc w:val="both"/>
      </w:pPr>
      <w:r>
        <w:t xml:space="preserve">Решение проблемы комплексной безопасности на территории Курской области в период 2014 - 2021 годов будет осуществляться с учетом выполнения очередного этапа Государственной </w:t>
      </w:r>
      <w:hyperlink r:id="rId371" w:history="1">
        <w:r>
          <w:rPr>
            <w:color w:val="0000FF"/>
          </w:rPr>
          <w:t>программы</w:t>
        </w:r>
      </w:hyperlink>
      <w:r>
        <w:t xml:space="preserve">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pStyle w:val="ConsPlusNormal"/>
        <w:jc w:val="both"/>
      </w:pPr>
      <w:r>
        <w:t xml:space="preserve">(в ред. </w:t>
      </w:r>
      <w:hyperlink r:id="rId372" w:history="1">
        <w:r>
          <w:rPr>
            <w:color w:val="0000FF"/>
          </w:rPr>
          <w:t>постановления</w:t>
        </w:r>
      </w:hyperlink>
      <w:r>
        <w:t xml:space="preserve"> Администрации Курской области от 25.09.2018 N 776-па)</w:t>
      </w:r>
    </w:p>
    <w:p w:rsidR="00B41DC8" w:rsidRDefault="00B41DC8">
      <w:pPr>
        <w:pStyle w:val="ConsPlusNormal"/>
        <w:spacing w:before="240"/>
        <w:ind w:firstLine="540"/>
        <w:jc w:val="both"/>
      </w:pPr>
      <w:r>
        <w:t>С 2006 года в Курской области решение комплексной безопасности осуществляется программно-целевым методом в рамках областных целевых программ "</w:t>
      </w:r>
      <w:hyperlink r:id="rId373" w:history="1">
        <w:r>
          <w:rPr>
            <w:color w:val="0000FF"/>
          </w:rPr>
          <w:t>Снижение рисков</w:t>
        </w:r>
      </w:hyperlink>
      <w:r>
        <w:t xml:space="preserve"> и смягчение последствий чрезвычайных ситуаций природного и техногенного характера в Курской области на 2006 - 2009 годы", "</w:t>
      </w:r>
      <w:hyperlink r:id="rId374" w:history="1">
        <w:r>
          <w:rPr>
            <w:color w:val="0000FF"/>
          </w:rPr>
          <w:t>Снижение рисков</w:t>
        </w:r>
      </w:hyperlink>
      <w:r>
        <w:t xml:space="preserve"> и смягчение последствий чрезвычайных ситуаций природного и техногенного характера в Курской области на 2009 год", "</w:t>
      </w:r>
      <w:hyperlink r:id="rId375" w:history="1">
        <w:r>
          <w:rPr>
            <w:color w:val="0000FF"/>
          </w:rPr>
          <w:t>Снижение рисков</w:t>
        </w:r>
      </w:hyperlink>
      <w:r>
        <w:t xml:space="preserve"> и смягчение последствий чрезвычайных ситуаций природного и техногенного характера в Курской области на 2010 - 2014 годы". В ходе их реализации был получен положительный опыт решения проблемы обеспечения комплексной безопасности в Курской области программно-целевыми методами с участием федеральных органов исполнительной власти, органов исполнительной власти Курской области, органов местного самоуправления и организаций.</w:t>
      </w:r>
    </w:p>
    <w:p w:rsidR="00B41DC8" w:rsidRDefault="00B41DC8">
      <w:pPr>
        <w:pStyle w:val="ConsPlusNormal"/>
        <w:spacing w:before="240"/>
        <w:ind w:firstLine="540"/>
        <w:jc w:val="both"/>
      </w:pPr>
      <w:r>
        <w:lastRenderedPageBreak/>
        <w:t xml:space="preserve">В период действия областной целевой </w:t>
      </w:r>
      <w:hyperlink r:id="rId376" w:history="1">
        <w:r>
          <w:rPr>
            <w:color w:val="0000FF"/>
          </w:rPr>
          <w:t>программы</w:t>
        </w:r>
      </w:hyperlink>
      <w:r>
        <w:t xml:space="preserve"> "Снижение рисков и смягчение последствий чрезвычайных ситуаций природного и техногенного характера в Курской области на 2014 - 2024 годы" были выполнены мероприятия по повышению безопасности критически важных и потенциально опасных объектов, совершенствованию мероприятий по предупреждению и ликвидации чрезвычайных ситуаций, повышению безопасности гидротехнических сооружений и речной системы Курской области, совершенствованию объединенной системы оперативно-диспетчерского управления в чрезвычайных ситуациях (ОСОДУ в ЧС) Курской области, совершенствованию и развитию Территориального центра мониторинга и прогнозирования и лабораторного контроля Курской области, улучшению материально-технического обеспечения поисково-спасательных водолазных групп АСС Курской области, проведению предупредительных мероприятий на водных объектах Курской области, уменьшению масштабов материального ущерба и числу человеческих жертв при возникновении ЧС.</w:t>
      </w:r>
    </w:p>
    <w:p w:rsidR="00B41DC8" w:rsidRDefault="00B41DC8">
      <w:pPr>
        <w:pStyle w:val="ConsPlusNormal"/>
        <w:jc w:val="both"/>
      </w:pPr>
      <w:r>
        <w:t xml:space="preserve">(в ред. </w:t>
      </w:r>
      <w:hyperlink r:id="rId377"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Проведенный анализ выполнения программных мероприятий позволяет сделать вывод о том, что скоординированные действия федеральных органов исполнительной власти, органов государственной власти Курской области, органов местного самоуправления в сфере их ответственности и в пределах компетенции позволяют обеспечить базовые условия, необходимые для реализации неотложных мер в обеспечении комплексной безопасности региона на требуемом уровне. В сложившейся ситуации непринятие действенных мер по реализации организационных и практических мероприятий, направленных на обеспечение защиты объектов, населенных пунктов, обновление материально-технической базы, может привести к тяжким последствиям.</w:t>
      </w:r>
    </w:p>
    <w:p w:rsidR="00B41DC8" w:rsidRDefault="00B41DC8">
      <w:pPr>
        <w:pStyle w:val="ConsPlusNormal"/>
        <w:spacing w:before="240"/>
        <w:ind w:firstLine="540"/>
        <w:jc w:val="both"/>
      </w:pPr>
      <w:r>
        <w:t>Обеспечение необходимого уровня комплексной безопасности и минимизация потерь вследствие чрезвычайных ситуаций является важнейшим фактором устойчивого социально-экономического развития Курской области.</w:t>
      </w:r>
    </w:p>
    <w:p w:rsidR="00B41DC8" w:rsidRDefault="00B41DC8">
      <w:pPr>
        <w:pStyle w:val="ConsPlusNormal"/>
        <w:jc w:val="both"/>
      </w:pPr>
    </w:p>
    <w:p w:rsidR="00B41DC8" w:rsidRDefault="00B41DC8">
      <w:pPr>
        <w:pStyle w:val="ConsPlusTitle"/>
        <w:jc w:val="center"/>
        <w:outlineLvl w:val="3"/>
      </w:pPr>
      <w:r>
        <w:t>II. Приоритеты государственной политики в сфере реализации</w:t>
      </w:r>
    </w:p>
    <w:p w:rsidR="00B41DC8" w:rsidRDefault="00B41DC8">
      <w:pPr>
        <w:pStyle w:val="ConsPlusTitle"/>
        <w:jc w:val="center"/>
      </w:pPr>
      <w:r>
        <w:t>подпрограммы, цели, задачи и показатели (индикаторы)</w:t>
      </w:r>
    </w:p>
    <w:p w:rsidR="00B41DC8" w:rsidRDefault="00B41DC8">
      <w:pPr>
        <w:pStyle w:val="ConsPlusTitle"/>
        <w:jc w:val="center"/>
      </w:pPr>
      <w:r>
        <w:t>достижения целей и решения задач, описание основных</w:t>
      </w:r>
    </w:p>
    <w:p w:rsidR="00B41DC8" w:rsidRDefault="00B41DC8">
      <w:pPr>
        <w:pStyle w:val="ConsPlusTitle"/>
        <w:jc w:val="center"/>
      </w:pPr>
      <w:r>
        <w:t>ожидаемых конечных результатов подпрограммы, сроков</w:t>
      </w:r>
    </w:p>
    <w:p w:rsidR="00B41DC8" w:rsidRDefault="00B41DC8">
      <w:pPr>
        <w:pStyle w:val="ConsPlusTitle"/>
        <w:jc w:val="center"/>
      </w:pPr>
      <w:r>
        <w:lastRenderedPageBreak/>
        <w:t>и контрольных этапов реализации подпрограммы</w:t>
      </w:r>
    </w:p>
    <w:p w:rsidR="00B41DC8" w:rsidRDefault="00B41DC8">
      <w:pPr>
        <w:pStyle w:val="ConsPlusNormal"/>
        <w:jc w:val="both"/>
      </w:pPr>
    </w:p>
    <w:p w:rsidR="00B41DC8" w:rsidRDefault="00B41DC8">
      <w:pPr>
        <w:pStyle w:val="ConsPlusNormal"/>
        <w:ind w:firstLine="540"/>
        <w:jc w:val="both"/>
      </w:pPr>
      <w:r>
        <w:t xml:space="preserve">В соответствии с </w:t>
      </w:r>
      <w:hyperlink r:id="rId378" w:history="1">
        <w:r>
          <w:rPr>
            <w:color w:val="0000FF"/>
          </w:rPr>
          <w:t>Концепцией</w:t>
        </w:r>
      </w:hyperlink>
      <w:r>
        <w:t xml:space="preserve"> долгосрочного социально-экономического развития Российской Федерации до 2020 года, утвержденной Распоряжением Правительства Российской Федерации от 17 ноября 2008 г. N 1662-р, и </w:t>
      </w:r>
      <w:hyperlink r:id="rId379" w:history="1">
        <w:r>
          <w:rPr>
            <w:color w:val="0000FF"/>
          </w:rPr>
          <w:t>Стратегией</w:t>
        </w:r>
      </w:hyperlink>
      <w:r>
        <w:t xml:space="preserve"> социально-экономического развития Курской области на период до 2020 года на среднесрочную перспективу развития (2011 - 2015 годы) одной из главных стратегических задач является защита населения и территорий от чрезвычайных ситуаций природного и техногенного характера.</w:t>
      </w:r>
    </w:p>
    <w:p w:rsidR="00B41DC8" w:rsidRDefault="00B41DC8">
      <w:pPr>
        <w:pStyle w:val="ConsPlusNormal"/>
        <w:spacing w:before="240"/>
        <w:ind w:firstLine="540"/>
        <w:jc w:val="both"/>
      </w:pPr>
      <w:r>
        <w:t xml:space="preserve">В рамках Стратегии социально-экономического развития Курской области на период до 2020 года принят </w:t>
      </w:r>
      <w:hyperlink r:id="rId380" w:history="1">
        <w:r>
          <w:rPr>
            <w:color w:val="0000FF"/>
          </w:rPr>
          <w:t>Закон</w:t>
        </w:r>
      </w:hyperlink>
      <w:r>
        <w:t xml:space="preserve"> Курской области от 28 февраля 2011 г. N 15-ЗКО "О Программе социально-экономического развития Курской области на 2011 - 2015 годы", который раскрывает в </w:t>
      </w:r>
      <w:hyperlink r:id="rId381" w:history="1">
        <w:r>
          <w:rPr>
            <w:color w:val="0000FF"/>
          </w:rPr>
          <w:t>подпункте 1.2.12 пункта 1.2 раздела 1</w:t>
        </w:r>
      </w:hyperlink>
      <w:r>
        <w:t xml:space="preserve"> не решенные вопросы и проблемы в сфере защиты населения при чрезвычайных ситуациях на территории области.</w:t>
      </w:r>
    </w:p>
    <w:p w:rsidR="00B41DC8" w:rsidRDefault="00B41DC8">
      <w:pPr>
        <w:pStyle w:val="ConsPlusNormal"/>
        <w:spacing w:before="240"/>
        <w:ind w:firstLine="540"/>
        <w:jc w:val="both"/>
      </w:pPr>
      <w:r>
        <w:t>На современном этапе важным аспектом является значительное повышение эффективности реагирования на чрезвычайные ситуации различного характера, так как проблемы защиты населения и территорий от чрезвычайных ситуаций приобрели сегодня государственные масштабы, в том числе и на территории области.</w:t>
      </w:r>
    </w:p>
    <w:p w:rsidR="00B41DC8" w:rsidRDefault="00B41DC8">
      <w:pPr>
        <w:pStyle w:val="ConsPlusNormal"/>
        <w:spacing w:before="240"/>
        <w:ind w:firstLine="540"/>
        <w:jc w:val="both"/>
      </w:pPr>
      <w:r>
        <w:t>Целью подпрограммы является обеспечение комплексной безопасности населения и территории Курской области, снижение риска чрезвычайных ситуаций природного и техногенного характера, сокращение количества погибших и пострадавших в чрезвычайных ситуациях, увеличение предотвращенного материального ущерба от чрезвычайных ситуаций.</w:t>
      </w:r>
    </w:p>
    <w:p w:rsidR="00B41DC8" w:rsidRDefault="00B41DC8">
      <w:pPr>
        <w:pStyle w:val="ConsPlusNormal"/>
        <w:spacing w:before="240"/>
        <w:ind w:firstLine="540"/>
        <w:jc w:val="both"/>
      </w:pPr>
      <w:r>
        <w:t>Достижение поставленной цели в рамках подпрограммы предусмотрено путем решения следующих задач:</w:t>
      </w:r>
    </w:p>
    <w:p w:rsidR="00B41DC8" w:rsidRDefault="00B41DC8">
      <w:pPr>
        <w:pStyle w:val="ConsPlusNormal"/>
        <w:spacing w:before="240"/>
        <w:ind w:firstLine="540"/>
        <w:jc w:val="both"/>
      </w:pPr>
      <w:r>
        <w:t>подготовка населения в области гражданской обороны, защиты от чрезвычайных ситуаций, обеспечения пожарной безопасности, своевременное оповещение и оперативное информирование граждан о чрезвычайных ситуациях;</w:t>
      </w:r>
    </w:p>
    <w:p w:rsidR="00B41DC8" w:rsidRDefault="00B41DC8">
      <w:pPr>
        <w:pStyle w:val="ConsPlusNormal"/>
        <w:spacing w:before="240"/>
        <w:ind w:firstLine="540"/>
        <w:jc w:val="both"/>
      </w:pPr>
      <w:r>
        <w:t xml:space="preserve">обеспечение эффективного повседневного функционирования системы </w:t>
      </w:r>
      <w:r>
        <w:lastRenderedPageBreak/>
        <w:t>гражданской обороны, защиты населения и территорий от чрезвычайных ситуаций, безопасности людей на водных объектах;</w:t>
      </w:r>
    </w:p>
    <w:p w:rsidR="00B41DC8" w:rsidRDefault="00B41DC8">
      <w:pPr>
        <w:pStyle w:val="ConsPlusNormal"/>
        <w:spacing w:before="240"/>
        <w:ind w:firstLine="540"/>
        <w:jc w:val="both"/>
      </w:pPr>
      <w:r>
        <w:t>материально-техническое обеспечение системы гражданской обороны, защиты населения и территорий от чрезвычайных ситуаций, безопасности людей на водных объектах;</w:t>
      </w:r>
    </w:p>
    <w:p w:rsidR="00B41DC8" w:rsidRDefault="00B41DC8">
      <w:pPr>
        <w:pStyle w:val="ConsPlusNormal"/>
        <w:spacing w:before="240"/>
        <w:ind w:firstLine="540"/>
        <w:jc w:val="both"/>
      </w:pPr>
      <w:r>
        <w:t>повышение квалификации должностных лиц и работников в области гражданской обороны, защиты населения и территорий от чрезвычайных ситуаций, подготовки должностных лиц органов исполнительной власти, органов местного самоуправления, работников организаций в области гражданской обороны, защиты населения и территорий от чрезвычайных ситуаций и других категорий;</w:t>
      </w:r>
    </w:p>
    <w:p w:rsidR="00B41DC8" w:rsidRDefault="00B41DC8">
      <w:pPr>
        <w:pStyle w:val="ConsPlusNormal"/>
        <w:spacing w:before="240"/>
        <w:ind w:firstLine="540"/>
        <w:jc w:val="both"/>
      </w:pPr>
      <w:r>
        <w:t xml:space="preserve">абзац исключен. - </w:t>
      </w:r>
      <w:hyperlink r:id="rId382" w:history="1">
        <w:r>
          <w:rPr>
            <w:color w:val="0000FF"/>
          </w:rPr>
          <w:t>Постановление</w:t>
        </w:r>
      </w:hyperlink>
      <w:r>
        <w:t xml:space="preserve"> Администрации Курской области от 02.04.2014 N 201-па;</w:t>
      </w:r>
    </w:p>
    <w:p w:rsidR="00B41DC8" w:rsidRDefault="00B41DC8">
      <w:pPr>
        <w:pStyle w:val="ConsPlusNormal"/>
        <w:spacing w:before="240"/>
        <w:ind w:firstLine="540"/>
        <w:jc w:val="both"/>
      </w:pPr>
      <w:r>
        <w:t>реализация мер, направленных на развитие на территории Курской области общественных организаций, осуществляющих деятельность в области гражданской обороны, защиты населения и территорий от чрезвычайных ситуаций, обеспечения безопасности людей на водных объектах.</w:t>
      </w:r>
    </w:p>
    <w:p w:rsidR="00B41DC8" w:rsidRDefault="00B41DC8">
      <w:pPr>
        <w:pStyle w:val="ConsPlusNormal"/>
        <w:spacing w:before="240"/>
        <w:ind w:firstLine="540"/>
        <w:jc w:val="both"/>
      </w:pPr>
      <w:r>
        <w:t>Целевые показатели (индикаторы) подпрограммы соответствуют приоритетам, целям и задачам государственной программы.</w:t>
      </w:r>
    </w:p>
    <w:p w:rsidR="00B41DC8" w:rsidRDefault="00B41DC8">
      <w:pPr>
        <w:pStyle w:val="ConsPlusNormal"/>
        <w:spacing w:before="240"/>
        <w:ind w:firstLine="540"/>
        <w:jc w:val="both"/>
      </w:pPr>
      <w:r>
        <w:t>Подпрограммой предусматривается определение следующих целевых индикаторов и показателей оценки эффективности ее реализации:</w:t>
      </w:r>
    </w:p>
    <w:p w:rsidR="00B41DC8" w:rsidRDefault="00B41DC8">
      <w:pPr>
        <w:pStyle w:val="ConsPlusNormal"/>
        <w:spacing w:before="240"/>
        <w:ind w:firstLine="540"/>
        <w:jc w:val="both"/>
      </w:pPr>
      <w:r>
        <w:t>обеспеченность населения Курской области медицинскими средствами индивидуальной защиты;</w:t>
      </w:r>
    </w:p>
    <w:p w:rsidR="00B41DC8" w:rsidRDefault="00B41DC8">
      <w:pPr>
        <w:pStyle w:val="ConsPlusNormal"/>
        <w:jc w:val="both"/>
      </w:pPr>
      <w:r>
        <w:t xml:space="preserve">(в ред. </w:t>
      </w:r>
      <w:hyperlink r:id="rId383"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обеспеченность населения Курской области средствами индивидуальной защиты;</w:t>
      </w:r>
    </w:p>
    <w:p w:rsidR="00B41DC8" w:rsidRDefault="00B41DC8">
      <w:pPr>
        <w:pStyle w:val="ConsPlusNormal"/>
        <w:jc w:val="both"/>
      </w:pPr>
      <w:r>
        <w:t xml:space="preserve">(в ред. </w:t>
      </w:r>
      <w:hyperlink r:id="rId384"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освежение средств индивидуальной защиты для населения Курской области, проживающего в пределах границ зон возможного химического заражения;</w:t>
      </w:r>
    </w:p>
    <w:p w:rsidR="00B41DC8" w:rsidRDefault="00B41DC8">
      <w:pPr>
        <w:pStyle w:val="ConsPlusNormal"/>
        <w:jc w:val="both"/>
      </w:pPr>
      <w:r>
        <w:lastRenderedPageBreak/>
        <w:t xml:space="preserve">(абзац введен </w:t>
      </w:r>
      <w:hyperlink r:id="rId385"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уменьшение времени прибытия на место возникновения чрезвычайной ситуации;</w:t>
      </w:r>
    </w:p>
    <w:p w:rsidR="00B41DC8" w:rsidRDefault="00B41DC8">
      <w:pPr>
        <w:pStyle w:val="ConsPlusNormal"/>
        <w:spacing w:before="240"/>
        <w:ind w:firstLine="540"/>
        <w:jc w:val="both"/>
      </w:pPr>
      <w:r>
        <w:t>снижение материального ущерба от ЧС;</w:t>
      </w:r>
    </w:p>
    <w:p w:rsidR="00B41DC8" w:rsidRDefault="00B41DC8">
      <w:pPr>
        <w:pStyle w:val="ConsPlusNormal"/>
        <w:spacing w:before="240"/>
        <w:ind w:firstLine="540"/>
        <w:jc w:val="both"/>
      </w:pPr>
      <w:r>
        <w:t>снижение количества пострадавшего населения;</w:t>
      </w:r>
    </w:p>
    <w:p w:rsidR="00B41DC8" w:rsidRDefault="00B41DC8">
      <w:pPr>
        <w:pStyle w:val="ConsPlusNormal"/>
        <w:spacing w:before="240"/>
        <w:ind w:firstLine="540"/>
        <w:jc w:val="both"/>
      </w:pPr>
      <w:r>
        <w:t>увеличение количества спасенного на воде населения;</w:t>
      </w:r>
    </w:p>
    <w:p w:rsidR="00B41DC8" w:rsidRDefault="00B41DC8">
      <w:pPr>
        <w:pStyle w:val="ConsPlusNormal"/>
        <w:spacing w:before="240"/>
        <w:ind w:firstLine="540"/>
        <w:jc w:val="both"/>
      </w:pPr>
      <w:r>
        <w:t>доля должностных лиц и специалистов гражданской обороны, единой государственной системы предупреждения и ликвидации чрезвычайных ситуаций и других категорий в соответствии с Планом комплектования слушателями, утверждаемым нормативным правовым актом Курской области на очередной учебный год, прошедших итоговую аттестацию по результатам обучения, от общего количества прибывших;</w:t>
      </w:r>
    </w:p>
    <w:p w:rsidR="00B41DC8" w:rsidRDefault="00B41DC8">
      <w:pPr>
        <w:pStyle w:val="ConsPlusNormal"/>
        <w:jc w:val="both"/>
      </w:pPr>
      <w:r>
        <w:t xml:space="preserve">(в ред. </w:t>
      </w:r>
      <w:hyperlink r:id="rId386" w:history="1">
        <w:r>
          <w:rPr>
            <w:color w:val="0000FF"/>
          </w:rPr>
          <w:t>постановления</w:t>
        </w:r>
      </w:hyperlink>
      <w:r>
        <w:t xml:space="preserve"> Администрации Курской области от 12.12.2016 N 945-па)</w:t>
      </w:r>
    </w:p>
    <w:p w:rsidR="00B41DC8" w:rsidRDefault="00B41DC8">
      <w:pPr>
        <w:pStyle w:val="ConsPlusNormal"/>
        <w:spacing w:before="240"/>
        <w:ind w:firstLine="540"/>
        <w:jc w:val="both"/>
      </w:pPr>
      <w:r>
        <w:t>создание комплексной системы обеспечения безопасности жизнедеятельности населения Курской области (АПК "Безопасный город").</w:t>
      </w:r>
    </w:p>
    <w:p w:rsidR="00B41DC8" w:rsidRDefault="00B41DC8">
      <w:pPr>
        <w:pStyle w:val="ConsPlusNormal"/>
        <w:jc w:val="both"/>
      </w:pPr>
      <w:r>
        <w:t xml:space="preserve">(абзац введен </w:t>
      </w:r>
      <w:hyperlink r:id="rId387" w:history="1">
        <w:r>
          <w:rPr>
            <w:color w:val="0000FF"/>
          </w:rPr>
          <w:t>постановлением</w:t>
        </w:r>
      </w:hyperlink>
      <w:r>
        <w:t xml:space="preserve"> Администрации Курской области от 21.08.2015 N 545-па)</w:t>
      </w:r>
    </w:p>
    <w:p w:rsidR="00B41DC8" w:rsidRDefault="00B41DC8">
      <w:pPr>
        <w:pStyle w:val="ConsPlusNormal"/>
        <w:spacing w:before="240"/>
        <w:ind w:firstLine="540"/>
        <w:jc w:val="both"/>
      </w:pPr>
      <w:r>
        <w:t xml:space="preserve">Плановые </w:t>
      </w:r>
      <w:hyperlink w:anchor="P2202" w:history="1">
        <w:r>
          <w:rPr>
            <w:color w:val="0000FF"/>
          </w:rPr>
          <w:t>значения</w:t>
        </w:r>
      </w:hyperlink>
      <w:r>
        <w:t xml:space="preserve"> целевых индикаторов и показателей, характеризующих эффективность реализации мероприятий подпрограммы, приведены в приложении N 1 к государственной программе.</w:t>
      </w:r>
    </w:p>
    <w:p w:rsidR="00B41DC8" w:rsidRDefault="00B41DC8">
      <w:pPr>
        <w:pStyle w:val="ConsPlusNormal"/>
        <w:spacing w:before="240"/>
        <w:ind w:firstLine="540"/>
        <w:jc w:val="both"/>
      </w:pPr>
      <w:r>
        <w:t>Ожидаемыми результатами реализации подпрограммы являются:</w:t>
      </w:r>
    </w:p>
    <w:p w:rsidR="00B41DC8" w:rsidRDefault="00B41DC8">
      <w:pPr>
        <w:pStyle w:val="ConsPlusNormal"/>
        <w:spacing w:before="240"/>
        <w:ind w:firstLine="540"/>
        <w:jc w:val="both"/>
      </w:pPr>
      <w:r>
        <w:t>обеспеченность населения Курской области медицинскими средствами индивидуальной защиты на 100%;</w:t>
      </w:r>
    </w:p>
    <w:p w:rsidR="00B41DC8" w:rsidRDefault="00B41DC8">
      <w:pPr>
        <w:pStyle w:val="ConsPlusNormal"/>
        <w:jc w:val="both"/>
      </w:pPr>
      <w:r>
        <w:t xml:space="preserve">(в ред. </w:t>
      </w:r>
      <w:hyperlink r:id="rId388" w:history="1">
        <w:r>
          <w:rPr>
            <w:color w:val="0000FF"/>
          </w:rPr>
          <w:t>постановления</w:t>
        </w:r>
      </w:hyperlink>
      <w:r>
        <w:t xml:space="preserve"> Администрации Курской области от 21.08.2015 N 545-па)</w:t>
      </w:r>
    </w:p>
    <w:p w:rsidR="00B41DC8" w:rsidRDefault="00B41DC8">
      <w:pPr>
        <w:pStyle w:val="ConsPlusNormal"/>
        <w:spacing w:before="240"/>
        <w:ind w:firstLine="540"/>
        <w:jc w:val="both"/>
      </w:pPr>
      <w:r>
        <w:t>обеспеченность населения Курской области средствами индивидуальной защиты на 100 процентов;</w:t>
      </w:r>
    </w:p>
    <w:p w:rsidR="00B41DC8" w:rsidRDefault="00B41DC8">
      <w:pPr>
        <w:pStyle w:val="ConsPlusNormal"/>
        <w:jc w:val="both"/>
      </w:pPr>
      <w:r>
        <w:t xml:space="preserve">(в ред. постановлений Администрации Курской области от 21.08.2015 </w:t>
      </w:r>
      <w:hyperlink r:id="rId389" w:history="1">
        <w:r>
          <w:rPr>
            <w:color w:val="0000FF"/>
          </w:rPr>
          <w:t>N 545-па</w:t>
        </w:r>
      </w:hyperlink>
      <w:r>
        <w:t xml:space="preserve">, от 25.09.2018 </w:t>
      </w:r>
      <w:hyperlink r:id="rId390" w:history="1">
        <w:r>
          <w:rPr>
            <w:color w:val="0000FF"/>
          </w:rPr>
          <w:t>N 776-па</w:t>
        </w:r>
      </w:hyperlink>
      <w:r>
        <w:t xml:space="preserve">, от 02.09.2019 </w:t>
      </w:r>
      <w:hyperlink r:id="rId391" w:history="1">
        <w:r>
          <w:rPr>
            <w:color w:val="0000FF"/>
          </w:rPr>
          <w:t>N 828-па</w:t>
        </w:r>
      </w:hyperlink>
      <w:r>
        <w:t>)</w:t>
      </w:r>
    </w:p>
    <w:p w:rsidR="00B41DC8" w:rsidRDefault="00B41DC8">
      <w:pPr>
        <w:pStyle w:val="ConsPlusNormal"/>
        <w:spacing w:before="240"/>
        <w:ind w:firstLine="540"/>
        <w:jc w:val="both"/>
      </w:pPr>
      <w:r>
        <w:lastRenderedPageBreak/>
        <w:t>минимизация материального ущерба от чрезвычайных ситуаций на 12 процентов;</w:t>
      </w:r>
    </w:p>
    <w:p w:rsidR="00B41DC8" w:rsidRDefault="00B41DC8">
      <w:pPr>
        <w:pStyle w:val="ConsPlusNormal"/>
        <w:jc w:val="both"/>
      </w:pPr>
      <w:r>
        <w:t xml:space="preserve">(в ред. постановлений Администрации Курской области от 25.09.2018 </w:t>
      </w:r>
      <w:hyperlink r:id="rId392" w:history="1">
        <w:r>
          <w:rPr>
            <w:color w:val="0000FF"/>
          </w:rPr>
          <w:t>N 776-па</w:t>
        </w:r>
      </w:hyperlink>
      <w:r>
        <w:t xml:space="preserve">, от 02.09.2019 </w:t>
      </w:r>
      <w:hyperlink r:id="rId393" w:history="1">
        <w:r>
          <w:rPr>
            <w:color w:val="0000FF"/>
          </w:rPr>
          <w:t>N 828-па</w:t>
        </w:r>
      </w:hyperlink>
      <w:r>
        <w:t>)</w:t>
      </w:r>
    </w:p>
    <w:p w:rsidR="00B41DC8" w:rsidRDefault="00B41DC8">
      <w:pPr>
        <w:pStyle w:val="ConsPlusNormal"/>
        <w:spacing w:before="240"/>
        <w:ind w:firstLine="540"/>
        <w:jc w:val="both"/>
      </w:pPr>
      <w:r>
        <w:t>уменьшение времени прибытия на место возникновения чрезвычайной ситуации на 18 процентов;</w:t>
      </w:r>
    </w:p>
    <w:p w:rsidR="00B41DC8" w:rsidRDefault="00B41DC8">
      <w:pPr>
        <w:pStyle w:val="ConsPlusNormal"/>
        <w:jc w:val="both"/>
      </w:pPr>
      <w:r>
        <w:t xml:space="preserve">(в ред. постановлений Администрации Курской области от 25.09.2018 </w:t>
      </w:r>
      <w:hyperlink r:id="rId394" w:history="1">
        <w:r>
          <w:rPr>
            <w:color w:val="0000FF"/>
          </w:rPr>
          <w:t>N 776-па</w:t>
        </w:r>
      </w:hyperlink>
      <w:r>
        <w:t xml:space="preserve">, от 02.09.2019 </w:t>
      </w:r>
      <w:hyperlink r:id="rId395" w:history="1">
        <w:r>
          <w:rPr>
            <w:color w:val="0000FF"/>
          </w:rPr>
          <w:t>N 828-па</w:t>
        </w:r>
      </w:hyperlink>
      <w:r>
        <w:t>)</w:t>
      </w:r>
    </w:p>
    <w:p w:rsidR="00B41DC8" w:rsidRDefault="00B41DC8">
      <w:pPr>
        <w:pStyle w:val="ConsPlusNormal"/>
        <w:spacing w:before="240"/>
        <w:ind w:firstLine="540"/>
        <w:jc w:val="both"/>
      </w:pPr>
      <w:r>
        <w:t>снижение количества пострадавшего населения на 20 процентов;</w:t>
      </w:r>
    </w:p>
    <w:p w:rsidR="00B41DC8" w:rsidRDefault="00B41DC8">
      <w:pPr>
        <w:pStyle w:val="ConsPlusNormal"/>
        <w:jc w:val="both"/>
      </w:pPr>
      <w:r>
        <w:t xml:space="preserve">(в ред. постановлений Администрации Курской области от 25.09.2018 </w:t>
      </w:r>
      <w:hyperlink r:id="rId396" w:history="1">
        <w:r>
          <w:rPr>
            <w:color w:val="0000FF"/>
          </w:rPr>
          <w:t>N 776-па</w:t>
        </w:r>
      </w:hyperlink>
      <w:r>
        <w:t xml:space="preserve">, от 02.09.2019 </w:t>
      </w:r>
      <w:hyperlink r:id="rId397" w:history="1">
        <w:r>
          <w:rPr>
            <w:color w:val="0000FF"/>
          </w:rPr>
          <w:t>N 828-па</w:t>
        </w:r>
      </w:hyperlink>
      <w:r>
        <w:t>)</w:t>
      </w:r>
    </w:p>
    <w:p w:rsidR="00B41DC8" w:rsidRDefault="00B41DC8">
      <w:pPr>
        <w:pStyle w:val="ConsPlusNormal"/>
        <w:spacing w:before="240"/>
        <w:ind w:firstLine="540"/>
        <w:jc w:val="both"/>
      </w:pPr>
      <w:r>
        <w:t>увеличение количества спасенного на воде населения на 23 процента;</w:t>
      </w:r>
    </w:p>
    <w:p w:rsidR="00B41DC8" w:rsidRDefault="00B41DC8">
      <w:pPr>
        <w:pStyle w:val="ConsPlusNormal"/>
        <w:jc w:val="both"/>
      </w:pPr>
      <w:r>
        <w:t xml:space="preserve">(в ред. постановлений Администрации Курской области от 25.09.2018 </w:t>
      </w:r>
      <w:hyperlink r:id="rId398" w:history="1">
        <w:r>
          <w:rPr>
            <w:color w:val="0000FF"/>
          </w:rPr>
          <w:t>N 776-па</w:t>
        </w:r>
      </w:hyperlink>
      <w:r>
        <w:t xml:space="preserve">, от 02.09.2019 </w:t>
      </w:r>
      <w:hyperlink r:id="rId399" w:history="1">
        <w:r>
          <w:rPr>
            <w:color w:val="0000FF"/>
          </w:rPr>
          <w:t>N 828-па</w:t>
        </w:r>
      </w:hyperlink>
      <w:r>
        <w:t>)</w:t>
      </w:r>
    </w:p>
    <w:p w:rsidR="00B41DC8" w:rsidRDefault="00B41DC8">
      <w:pPr>
        <w:pStyle w:val="ConsPlusNormal"/>
        <w:spacing w:before="240"/>
        <w:ind w:firstLine="540"/>
        <w:jc w:val="both"/>
      </w:pPr>
      <w:r>
        <w:t xml:space="preserve">утратил силу. - </w:t>
      </w:r>
      <w:hyperlink r:id="rId400" w:history="1">
        <w:r>
          <w:rPr>
            <w:color w:val="0000FF"/>
          </w:rPr>
          <w:t>Постановление</w:t>
        </w:r>
      </w:hyperlink>
      <w:r>
        <w:t xml:space="preserve"> Администрации Курской области от 30.09.2016 N 751-па.</w:t>
      </w:r>
    </w:p>
    <w:p w:rsidR="00B41DC8" w:rsidRDefault="00B41DC8">
      <w:pPr>
        <w:pStyle w:val="ConsPlusNormal"/>
        <w:spacing w:before="240"/>
        <w:ind w:firstLine="540"/>
        <w:jc w:val="both"/>
      </w:pPr>
      <w:r>
        <w:t xml:space="preserve">утратил силу. - </w:t>
      </w:r>
      <w:hyperlink r:id="rId401" w:history="1">
        <w:r>
          <w:rPr>
            <w:color w:val="0000FF"/>
          </w:rPr>
          <w:t>Постановление</w:t>
        </w:r>
      </w:hyperlink>
      <w:r>
        <w:t xml:space="preserve"> Администрации Курской области от 30.09.2016 N 751-па.</w:t>
      </w:r>
    </w:p>
    <w:p w:rsidR="00B41DC8" w:rsidRDefault="00B41DC8">
      <w:pPr>
        <w:pStyle w:val="ConsPlusNormal"/>
        <w:spacing w:before="240"/>
        <w:ind w:firstLine="540"/>
        <w:jc w:val="both"/>
      </w:pPr>
      <w:r>
        <w:t>создание Комплексной системы обеспечения безопасности жизнедеятельности населения Курской области;</w:t>
      </w:r>
    </w:p>
    <w:p w:rsidR="00B41DC8" w:rsidRDefault="00B41DC8">
      <w:pPr>
        <w:pStyle w:val="ConsPlusNormal"/>
        <w:jc w:val="both"/>
      </w:pPr>
      <w:r>
        <w:t xml:space="preserve">(абзац введен </w:t>
      </w:r>
      <w:hyperlink r:id="rId402" w:history="1">
        <w:r>
          <w:rPr>
            <w:color w:val="0000FF"/>
          </w:rPr>
          <w:t>постановлением</w:t>
        </w:r>
      </w:hyperlink>
      <w:r>
        <w:t xml:space="preserve"> Администрации Курской области от 21.08.2015 N 545-па; в ред. </w:t>
      </w:r>
      <w:hyperlink r:id="rId403" w:history="1">
        <w:r>
          <w:rPr>
            <w:color w:val="0000FF"/>
          </w:rPr>
          <w:t>постановления</w:t>
        </w:r>
      </w:hyperlink>
      <w:r>
        <w:t xml:space="preserve"> Администрации Курской области от 04.09.2018 N 711-па)</w:t>
      </w:r>
    </w:p>
    <w:p w:rsidR="00B41DC8" w:rsidRDefault="00B41DC8">
      <w:pPr>
        <w:pStyle w:val="ConsPlusNormal"/>
        <w:spacing w:before="240"/>
        <w:ind w:firstLine="540"/>
        <w:jc w:val="both"/>
      </w:pPr>
      <w:r>
        <w:t xml:space="preserve">утратил силу. - </w:t>
      </w:r>
      <w:hyperlink r:id="rId404" w:history="1">
        <w:r>
          <w:rPr>
            <w:color w:val="0000FF"/>
          </w:rPr>
          <w:t>Постановление</w:t>
        </w:r>
      </w:hyperlink>
      <w:r>
        <w:t xml:space="preserve"> Администрации Курской области от 30.09.2016 N 751-па.</w:t>
      </w:r>
    </w:p>
    <w:p w:rsidR="00B41DC8" w:rsidRDefault="00B41DC8">
      <w:pPr>
        <w:pStyle w:val="ConsPlusNormal"/>
        <w:spacing w:before="240"/>
        <w:ind w:firstLine="540"/>
        <w:jc w:val="both"/>
      </w:pPr>
      <w:r>
        <w:t>Подпрограмма реализуется в период 2014 - 2024 годов в два этапа:</w:t>
      </w:r>
    </w:p>
    <w:p w:rsidR="00B41DC8" w:rsidRDefault="00B41DC8">
      <w:pPr>
        <w:pStyle w:val="ConsPlusNormal"/>
        <w:spacing w:before="240"/>
        <w:ind w:firstLine="540"/>
        <w:jc w:val="both"/>
      </w:pPr>
      <w:r>
        <w:t>1-й этап - с 2014 года по 2020 год;</w:t>
      </w:r>
    </w:p>
    <w:p w:rsidR="00B41DC8" w:rsidRDefault="00B41DC8">
      <w:pPr>
        <w:pStyle w:val="ConsPlusNormal"/>
        <w:spacing w:before="240"/>
        <w:ind w:firstLine="540"/>
        <w:jc w:val="both"/>
      </w:pPr>
      <w:r>
        <w:t xml:space="preserve">2-й этап - с 2021 года по 2024 год. Промежуточные показатели реализации подпрограммы определяются в ходе ежегодного мониторинга реализации </w:t>
      </w:r>
      <w:r>
        <w:lastRenderedPageBreak/>
        <w:t>подпрограммы и служат основой для принятия решения о ее корректировке.</w:t>
      </w:r>
    </w:p>
    <w:p w:rsidR="00B41DC8" w:rsidRDefault="00B41DC8">
      <w:pPr>
        <w:pStyle w:val="ConsPlusNormal"/>
        <w:jc w:val="both"/>
      </w:pPr>
      <w:r>
        <w:t xml:space="preserve">(в ред. постановлений Администрации Курской области от 25.09.2018 </w:t>
      </w:r>
      <w:hyperlink r:id="rId405" w:history="1">
        <w:r>
          <w:rPr>
            <w:color w:val="0000FF"/>
          </w:rPr>
          <w:t>N 776-па</w:t>
        </w:r>
      </w:hyperlink>
      <w:r>
        <w:t xml:space="preserve">, от 02.09.2019 </w:t>
      </w:r>
      <w:hyperlink r:id="rId406" w:history="1">
        <w:r>
          <w:rPr>
            <w:color w:val="0000FF"/>
          </w:rPr>
          <w:t>N 828-па</w:t>
        </w:r>
      </w:hyperlink>
      <w:r>
        <w:t>)</w:t>
      </w:r>
    </w:p>
    <w:p w:rsidR="00B41DC8" w:rsidRDefault="00B41DC8">
      <w:pPr>
        <w:pStyle w:val="ConsPlusNormal"/>
        <w:jc w:val="both"/>
      </w:pPr>
    </w:p>
    <w:p w:rsidR="00B41DC8" w:rsidRDefault="00B41DC8">
      <w:pPr>
        <w:pStyle w:val="ConsPlusTitle"/>
        <w:jc w:val="center"/>
        <w:outlineLvl w:val="3"/>
      </w:pPr>
      <w:r>
        <w:t>III. Характеристика структурных элементов подпрограммы</w:t>
      </w:r>
    </w:p>
    <w:p w:rsidR="00B41DC8" w:rsidRDefault="00B41DC8">
      <w:pPr>
        <w:pStyle w:val="ConsPlusNormal"/>
        <w:jc w:val="center"/>
      </w:pPr>
      <w:r>
        <w:t>(в ред. постановлений Администрации Курской области</w:t>
      </w:r>
    </w:p>
    <w:p w:rsidR="00B41DC8" w:rsidRDefault="00B41DC8">
      <w:pPr>
        <w:pStyle w:val="ConsPlusNormal"/>
        <w:jc w:val="center"/>
      </w:pPr>
      <w:r>
        <w:t xml:space="preserve">от 13.05.2016 </w:t>
      </w:r>
      <w:hyperlink r:id="rId407" w:history="1">
        <w:r>
          <w:rPr>
            <w:color w:val="0000FF"/>
          </w:rPr>
          <w:t>N 304-па</w:t>
        </w:r>
      </w:hyperlink>
      <w:r>
        <w:t xml:space="preserve">, от 27.11.2020 </w:t>
      </w:r>
      <w:hyperlink r:id="rId408" w:history="1">
        <w:r>
          <w:rPr>
            <w:color w:val="0000FF"/>
          </w:rPr>
          <w:t>N 1199-па</w:t>
        </w:r>
      </w:hyperlink>
      <w:r>
        <w:t>)</w:t>
      </w:r>
    </w:p>
    <w:p w:rsidR="00B41DC8" w:rsidRDefault="00B41DC8">
      <w:pPr>
        <w:pStyle w:val="ConsPlusNormal"/>
        <w:jc w:val="both"/>
      </w:pPr>
    </w:p>
    <w:p w:rsidR="00B41DC8" w:rsidRDefault="00B41DC8">
      <w:pPr>
        <w:pStyle w:val="ConsPlusNormal"/>
        <w:ind w:firstLine="540"/>
        <w:jc w:val="both"/>
      </w:pPr>
      <w:r>
        <w:t>Достижение целей и решение задач подпрограммы обеспечивается путем выполнения ряда основных мероприятий.</w:t>
      </w:r>
    </w:p>
    <w:p w:rsidR="00B41DC8" w:rsidRDefault="00B41DC8">
      <w:pPr>
        <w:pStyle w:val="ConsPlusNormal"/>
        <w:spacing w:before="240"/>
        <w:ind w:firstLine="540"/>
        <w:jc w:val="both"/>
      </w:pPr>
      <w:r>
        <w:t>Состав отдельных мероприятий подпрограммы может корректироваться по мере решения ее задач. Реализация отдельных мероприятий порождает решение задач, что обеспечивает достижение целей подпрограммы.</w:t>
      </w:r>
    </w:p>
    <w:p w:rsidR="00B41DC8" w:rsidRDefault="00B41DC8">
      <w:pPr>
        <w:pStyle w:val="ConsPlusNormal"/>
        <w:spacing w:before="240"/>
        <w:ind w:firstLine="540"/>
        <w:jc w:val="both"/>
      </w:pPr>
      <w:r>
        <w:t>Отдельные мероприятия подпрограммы являются взаимозависимыми. Успешное выполнение одного мероприятия может зависеть от выполнения других.</w:t>
      </w:r>
    </w:p>
    <w:p w:rsidR="00B41DC8" w:rsidRDefault="00B41DC8">
      <w:pPr>
        <w:pStyle w:val="ConsPlusNormal"/>
        <w:spacing w:before="240"/>
        <w:ind w:firstLine="540"/>
        <w:jc w:val="both"/>
      </w:pPr>
      <w:r>
        <w:t>1. Основное мероприятие 01 "Обеспечение эффективного функционирования системы гражданской обороны, защиты населения и территорий от чрезвычайных ситуаций, безопасности людей на водных объектах".</w:t>
      </w:r>
    </w:p>
    <w:p w:rsidR="00B41DC8" w:rsidRDefault="00B41DC8">
      <w:pPr>
        <w:pStyle w:val="ConsPlusNormal"/>
        <w:spacing w:before="240"/>
        <w:ind w:firstLine="540"/>
        <w:jc w:val="both"/>
      </w:pPr>
      <w:r>
        <w:t>В рамках осуществления этого основного мероприятия предусматривается:</w:t>
      </w:r>
    </w:p>
    <w:p w:rsidR="00B41DC8" w:rsidRDefault="00B41DC8">
      <w:pPr>
        <w:pStyle w:val="ConsPlusNormal"/>
        <w:spacing w:before="240"/>
        <w:ind w:firstLine="540"/>
        <w:jc w:val="both"/>
      </w:pPr>
      <w:r>
        <w:t>приобретение пневмокаркасных модулей для пункта управления Администрации Курской области, имущества и оборудования для обеспечения жизнедеятельности пункта управления Администрации Курской области;</w:t>
      </w:r>
    </w:p>
    <w:p w:rsidR="00B41DC8" w:rsidRDefault="00B41DC8">
      <w:pPr>
        <w:pStyle w:val="ConsPlusNormal"/>
        <w:spacing w:before="240"/>
        <w:ind w:firstLine="540"/>
        <w:jc w:val="both"/>
      </w:pPr>
      <w:r>
        <w:t>обеспечение эффективного повседневного функционирования ОКУ "ЦОД ГОЧС Курской области" и ОКУ "АСС Курской области", в том числе совершенствование и развитие материально-технической базы дежурно-диспетчерской службы Курской области и аварийно-спасательных формирований Курской области;</w:t>
      </w:r>
    </w:p>
    <w:p w:rsidR="00B41DC8" w:rsidRDefault="00B41DC8">
      <w:pPr>
        <w:pStyle w:val="ConsPlusNormal"/>
        <w:spacing w:before="240"/>
        <w:ind w:firstLine="540"/>
        <w:jc w:val="both"/>
      </w:pPr>
      <w:r>
        <w:t>обеспечение средствами индивидуальной защиты и медицинскими средствами индивидуальной защиты населения Курской области:</w:t>
      </w:r>
    </w:p>
    <w:p w:rsidR="00B41DC8" w:rsidRDefault="00B41DC8">
      <w:pPr>
        <w:pStyle w:val="ConsPlusNormal"/>
        <w:spacing w:before="240"/>
        <w:ind w:firstLine="540"/>
        <w:jc w:val="both"/>
      </w:pPr>
      <w:r>
        <w:lastRenderedPageBreak/>
        <w:t>резерва материальных ресурсов Курской области для ликвидации чрезвычайных ситуаций межмуниципального и регионального характера;</w:t>
      </w:r>
    </w:p>
    <w:p w:rsidR="00B41DC8" w:rsidRDefault="00B41DC8">
      <w:pPr>
        <w:pStyle w:val="ConsPlusNormal"/>
        <w:spacing w:before="240"/>
        <w:ind w:firstLine="540"/>
        <w:jc w:val="both"/>
      </w:pPr>
      <w:r>
        <w:t>доведение оснащения складов резерва материальных ресурсов до норм положенности, утвержденных постановлением Администрации Курской области от 25.12.2013 N 1003-па;</w:t>
      </w:r>
    </w:p>
    <w:p w:rsidR="00B41DC8" w:rsidRDefault="00B41DC8">
      <w:pPr>
        <w:pStyle w:val="ConsPlusNormal"/>
        <w:spacing w:before="240"/>
        <w:ind w:firstLine="540"/>
        <w:jc w:val="both"/>
      </w:pPr>
      <w:r>
        <w:t>приобретение для нужд Курской области многофункционального земснаряда;</w:t>
      </w:r>
    </w:p>
    <w:p w:rsidR="00B41DC8" w:rsidRDefault="00B41DC8">
      <w:pPr>
        <w:pStyle w:val="ConsPlusNormal"/>
        <w:spacing w:before="240"/>
        <w:ind w:firstLine="540"/>
        <w:jc w:val="both"/>
      </w:pPr>
      <w:r>
        <w:t>осуществление планового повышения квалификации должностных лиц и работников в области гражданской обороны, защиты населения и территорий от чрезвычайных ситуаций, подготовки должностных лиц органов исполнительной власти, органов местного самоуправления, работников организаций в области гражданской обороны и защиты от чрезвычайных ситуаций и других категорий;</w:t>
      </w:r>
    </w:p>
    <w:p w:rsidR="00B41DC8" w:rsidRDefault="00B41DC8">
      <w:pPr>
        <w:pStyle w:val="ConsPlusNormal"/>
        <w:spacing w:before="240"/>
        <w:ind w:firstLine="540"/>
        <w:jc w:val="both"/>
      </w:pPr>
      <w:r>
        <w:t>выполнение работ по объекту "Реконструкция автоматизированной системы централизованного оповещения (АСЦО) населения Курской области (объект "Ланда"), создание зон экстренного оповещения населения Курской области в рамках комплексной системы экстренного оповещения об угрозе возникновения или возникновении чрезвычайных ситуаций. II - III этапы строительства.</w:t>
      </w:r>
    </w:p>
    <w:p w:rsidR="00B41DC8" w:rsidRDefault="00B41DC8">
      <w:pPr>
        <w:pStyle w:val="ConsPlusNormal"/>
        <w:spacing w:before="240"/>
        <w:ind w:firstLine="540"/>
        <w:jc w:val="both"/>
      </w:pPr>
      <w:r>
        <w:t>2. Основное мероприятие 02 "Содействие деятельности некоммерческих организаций, осуществляющих деятельность в области защиты населения и территорий".</w:t>
      </w:r>
    </w:p>
    <w:p w:rsidR="00B41DC8" w:rsidRDefault="00B41DC8">
      <w:pPr>
        <w:pStyle w:val="ConsPlusNormal"/>
        <w:spacing w:before="240"/>
        <w:ind w:firstLine="540"/>
        <w:jc w:val="both"/>
      </w:pPr>
      <w:r>
        <w:t>В рамках осуществления этого основного мероприятия предусматривается:</w:t>
      </w:r>
    </w:p>
    <w:p w:rsidR="00B41DC8" w:rsidRDefault="00B41DC8">
      <w:pPr>
        <w:pStyle w:val="ConsPlusNormal"/>
        <w:spacing w:before="240"/>
        <w:ind w:firstLine="540"/>
        <w:jc w:val="both"/>
      </w:pPr>
      <w:r>
        <w:t>предоставление субсидий Курской областной организации "Общероссийская общественная организация "Всероссийское общество спасания на водах" на возмещение расходов по приобретению материально-технических средств для обеспечения деятельности общественных спасательных постов;</w:t>
      </w:r>
    </w:p>
    <w:p w:rsidR="00B41DC8" w:rsidRDefault="00B41DC8">
      <w:pPr>
        <w:pStyle w:val="ConsPlusNormal"/>
        <w:spacing w:before="240"/>
        <w:ind w:firstLine="540"/>
        <w:jc w:val="both"/>
      </w:pPr>
      <w:r>
        <w:t>предоставление субсидий Курскому региональному детско-юношескому общественному движению "Школа безопасности" на возмещение расходов для проведения соревнований "Школа безопасности".</w:t>
      </w:r>
    </w:p>
    <w:p w:rsidR="00B41DC8" w:rsidRDefault="00B41DC8">
      <w:pPr>
        <w:pStyle w:val="ConsPlusNormal"/>
        <w:spacing w:before="240"/>
        <w:ind w:firstLine="540"/>
        <w:jc w:val="both"/>
      </w:pPr>
      <w:r>
        <w:t xml:space="preserve">3. Основное мероприятие 03 "Создание на территории Курской области комплексной системы обеспечения безопасности жизнедеятельности населения </w:t>
      </w:r>
      <w:r>
        <w:lastRenderedPageBreak/>
        <w:t>Курской области АПК "Безопасный город".</w:t>
      </w:r>
    </w:p>
    <w:p w:rsidR="00B41DC8" w:rsidRDefault="00B41DC8">
      <w:pPr>
        <w:pStyle w:val="ConsPlusNormal"/>
        <w:spacing w:before="240"/>
        <w:ind w:firstLine="540"/>
        <w:jc w:val="both"/>
      </w:pPr>
      <w:r>
        <w:t>В рамках осуществления данного основного мероприятия предусматривается:</w:t>
      </w:r>
    </w:p>
    <w:p w:rsidR="00B41DC8" w:rsidRDefault="00B41DC8">
      <w:pPr>
        <w:pStyle w:val="ConsPlusNormal"/>
        <w:spacing w:before="240"/>
        <w:ind w:firstLine="540"/>
        <w:jc w:val="both"/>
      </w:pPr>
      <w:r>
        <w:t>подготовка необходимой нормативной правовой базы регионального и муниципального уровней;</w:t>
      </w:r>
    </w:p>
    <w:p w:rsidR="00B41DC8" w:rsidRDefault="00B41DC8">
      <w:pPr>
        <w:pStyle w:val="ConsPlusNormal"/>
        <w:spacing w:before="240"/>
        <w:ind w:firstLine="540"/>
        <w:jc w:val="both"/>
      </w:pPr>
      <w:r>
        <w:t>разработка технического проекта на техническое перевооружение объектов государственной собственности Курской области, создание Комплексной системы обеспечения безопасности жизнедеятельности населения Курской области АПК "Безопасный город", создание Комплексной системы обеспечения безопасности жизнедеятельности населения Курской области.</w:t>
      </w:r>
    </w:p>
    <w:p w:rsidR="00B41DC8" w:rsidRDefault="00B41DC8">
      <w:pPr>
        <w:pStyle w:val="ConsPlusNormal"/>
        <w:jc w:val="both"/>
      </w:pPr>
      <w:r>
        <w:t xml:space="preserve">(в ред. </w:t>
      </w:r>
      <w:hyperlink r:id="rId409" w:history="1">
        <w:r>
          <w:rPr>
            <w:color w:val="0000FF"/>
          </w:rPr>
          <w:t>постановления</w:t>
        </w:r>
      </w:hyperlink>
      <w:r>
        <w:t xml:space="preserve"> Администрации Курской области от 04.09.2018 N 711-па)</w:t>
      </w:r>
    </w:p>
    <w:p w:rsidR="00B41DC8" w:rsidRDefault="00B41DC8">
      <w:pPr>
        <w:pStyle w:val="ConsPlusNormal"/>
        <w:spacing w:before="240"/>
        <w:ind w:firstLine="540"/>
        <w:jc w:val="both"/>
      </w:pPr>
      <w:r>
        <w:t>В рамках создания комплексной системы обеспечения безопасности жизнедеятельности населения Курской области спланировано:</w:t>
      </w:r>
    </w:p>
    <w:p w:rsidR="00B41DC8" w:rsidRDefault="00B41DC8">
      <w:pPr>
        <w:pStyle w:val="ConsPlusNormal"/>
        <w:jc w:val="both"/>
      </w:pPr>
      <w:r>
        <w:t xml:space="preserve">(в ред. постановлений Администрации Курской области от 27.03.2017 </w:t>
      </w:r>
      <w:hyperlink r:id="rId410" w:history="1">
        <w:r>
          <w:rPr>
            <w:color w:val="0000FF"/>
          </w:rPr>
          <w:t>N 247-па</w:t>
        </w:r>
      </w:hyperlink>
      <w:r>
        <w:t xml:space="preserve">, от 04.09.2018 </w:t>
      </w:r>
      <w:hyperlink r:id="rId411" w:history="1">
        <w:r>
          <w:rPr>
            <w:color w:val="0000FF"/>
          </w:rPr>
          <w:t>N 711-па</w:t>
        </w:r>
      </w:hyperlink>
      <w:r>
        <w:t>)</w:t>
      </w:r>
    </w:p>
    <w:p w:rsidR="00B41DC8" w:rsidRDefault="00B41DC8">
      <w:pPr>
        <w:pStyle w:val="ConsPlusNormal"/>
        <w:spacing w:before="240"/>
        <w:ind w:firstLine="540"/>
        <w:jc w:val="both"/>
      </w:pPr>
      <w:r>
        <w:t>в 2017 году направить денежные средства:</w:t>
      </w:r>
    </w:p>
    <w:p w:rsidR="00B41DC8" w:rsidRDefault="00B41DC8">
      <w:pPr>
        <w:pStyle w:val="ConsPlusNormal"/>
        <w:spacing w:before="240"/>
        <w:ind w:firstLine="540"/>
        <w:jc w:val="both"/>
      </w:pPr>
      <w:r>
        <w:t>- для проведения капитального ремонта помещений Мониторингового центра Курской области, Оперативного и Ситуационного залов комиссии по предупреждению и ликвидации ЧС и обеспечению пожарной безопасности Администрации Курской области (г. Курск, ул. Челюскинцев, 28а);</w:t>
      </w:r>
    </w:p>
    <w:p w:rsidR="00B41DC8" w:rsidRDefault="00B41DC8">
      <w:pPr>
        <w:pStyle w:val="ConsPlusNormal"/>
        <w:spacing w:before="240"/>
        <w:ind w:firstLine="540"/>
        <w:jc w:val="both"/>
      </w:pPr>
      <w:r>
        <w:t>- для приобретения мебели в целях оборудования помещений Мониторингового центра Курской области, Оперативного и Ситуационного залов комиссии по предупреждению и ликвидации ЧС и обеспечению пожарной безопасности Администрации Курской области (г. Курск, ул. Челюскинцев, 28а);</w:t>
      </w:r>
    </w:p>
    <w:p w:rsidR="00B41DC8" w:rsidRDefault="00B41DC8">
      <w:pPr>
        <w:pStyle w:val="ConsPlusNormal"/>
        <w:spacing w:before="240"/>
        <w:ind w:firstLine="540"/>
        <w:jc w:val="both"/>
      </w:pPr>
      <w:r>
        <w:t>- для приобретения компьютерной техники в целях создания телевизионной системы видеонаблюдения (г. Курск, ул. Челюскинцев, 28а);</w:t>
      </w:r>
    </w:p>
    <w:p w:rsidR="00B41DC8" w:rsidRDefault="00B41DC8">
      <w:pPr>
        <w:pStyle w:val="ConsPlusNormal"/>
        <w:jc w:val="both"/>
      </w:pPr>
      <w:r>
        <w:t xml:space="preserve">(в ред. </w:t>
      </w:r>
      <w:hyperlink r:id="rId412" w:history="1">
        <w:r>
          <w:rPr>
            <w:color w:val="0000FF"/>
          </w:rPr>
          <w:t>постановления</w:t>
        </w:r>
      </w:hyperlink>
      <w:r>
        <w:t xml:space="preserve"> Администрации Курской области от 13.07.2017 N 556-па)</w:t>
      </w:r>
    </w:p>
    <w:p w:rsidR="00B41DC8" w:rsidRDefault="00B41DC8">
      <w:pPr>
        <w:pStyle w:val="ConsPlusNormal"/>
        <w:spacing w:before="240"/>
        <w:ind w:firstLine="540"/>
        <w:jc w:val="both"/>
      </w:pPr>
      <w:r>
        <w:t xml:space="preserve">абзацы двадцать седьмой - двадцать восьмой исключены. - </w:t>
      </w:r>
      <w:hyperlink r:id="rId413" w:history="1">
        <w:r>
          <w:rPr>
            <w:color w:val="0000FF"/>
          </w:rPr>
          <w:t>Постановление</w:t>
        </w:r>
      </w:hyperlink>
      <w:r>
        <w:t xml:space="preserve"> Администрации Курской области от 19.02.2018 N 126-па.</w:t>
      </w:r>
    </w:p>
    <w:p w:rsidR="00B41DC8" w:rsidRDefault="00B41DC8">
      <w:pPr>
        <w:pStyle w:val="ConsPlusNormal"/>
        <w:spacing w:before="240"/>
        <w:ind w:firstLine="540"/>
        <w:jc w:val="both"/>
      </w:pPr>
      <w:r>
        <w:lastRenderedPageBreak/>
        <w:t>4. Основное мероприятие 04 "Подготовка населения в области гражданской обороны, защиты населения и территорий от чрезвычайных ситуаций, своевременное оповещение и оперативное информирование граждан о чрезвычайных ситуациях".</w:t>
      </w:r>
    </w:p>
    <w:p w:rsidR="00B41DC8" w:rsidRDefault="00B41DC8">
      <w:pPr>
        <w:pStyle w:val="ConsPlusNormal"/>
        <w:spacing w:before="240"/>
        <w:ind w:firstLine="540"/>
        <w:jc w:val="both"/>
      </w:pPr>
      <w:r>
        <w:t>В рамках осуществления данного основного мероприятия предусматривается:</w:t>
      </w:r>
    </w:p>
    <w:p w:rsidR="00B41DC8" w:rsidRDefault="00B41DC8">
      <w:pPr>
        <w:pStyle w:val="ConsPlusNormal"/>
        <w:spacing w:before="240"/>
        <w:ind w:firstLine="540"/>
        <w:jc w:val="both"/>
      </w:pPr>
      <w:r>
        <w:t>ремонт и эксплуатационно-техническое обслуживание Системы-112, территориальной системы радиационного мониторинга, автоматизированной системы контроля радиационной обстановки Курской области.</w:t>
      </w:r>
    </w:p>
    <w:p w:rsidR="00B41DC8" w:rsidRDefault="00B41DC8">
      <w:pPr>
        <w:pStyle w:val="ConsPlusNormal"/>
        <w:spacing w:before="240"/>
        <w:ind w:firstLine="540"/>
        <w:jc w:val="both"/>
      </w:pPr>
      <w:r>
        <w:t>5. Региональный проект R3 "Безопасность дорожного движения".</w:t>
      </w:r>
    </w:p>
    <w:p w:rsidR="00B41DC8" w:rsidRDefault="00B41DC8">
      <w:pPr>
        <w:pStyle w:val="ConsPlusNormal"/>
        <w:spacing w:before="240"/>
        <w:ind w:firstLine="540"/>
        <w:jc w:val="both"/>
      </w:pPr>
      <w:r>
        <w:t>В рамках осуществления регионального проекта предусматривается внедрение современных образцов специальной техники, инструмента, оборудования и технологий, предназначенных для проведения аварийно-спасательных работ при ликвидации последствий дорожно-транспортных происшествий в части достижения показателей, предусмотренных региональным проектом "Безопасность дорожного движения".</w:t>
      </w:r>
    </w:p>
    <w:p w:rsidR="00B41DC8" w:rsidRDefault="00B41DC8">
      <w:pPr>
        <w:pStyle w:val="ConsPlusNormal"/>
        <w:spacing w:before="240"/>
        <w:ind w:firstLine="540"/>
        <w:jc w:val="both"/>
      </w:pPr>
      <w:r>
        <w:t>Ответственным исполнителем регионального проекта R3 "Безопасность дорожного движения" является комитет региональной безопасности Курской области. Региональный проект R3 "Безопасность дорожного движения" по подпрограмме 1 реализуется в 2021 году.</w:t>
      </w:r>
    </w:p>
    <w:p w:rsidR="00B41DC8" w:rsidRDefault="00B41DC8">
      <w:pPr>
        <w:pStyle w:val="ConsPlusNormal"/>
        <w:spacing w:before="240"/>
        <w:ind w:firstLine="540"/>
        <w:jc w:val="both"/>
      </w:pPr>
      <w:r>
        <w:t>Ожидаемым непосредственным результатом регионального проекта R3 "Безопасность дорожного движения" является обеспечение достижения целей, показателей и результатов федерального проекта "Безопасность дорожного движения" национального проекта "Безопасные и качественные автомобильные дороги".</w:t>
      </w:r>
    </w:p>
    <w:p w:rsidR="00B41DC8" w:rsidRDefault="00B41DC8">
      <w:pPr>
        <w:pStyle w:val="ConsPlusNormal"/>
        <w:spacing w:before="240"/>
        <w:ind w:firstLine="540"/>
        <w:jc w:val="both"/>
      </w:pPr>
      <w:r>
        <w:t>В рамках осуществления регионального проекта R3 "Безопасность дорожного движения" предусматривается обеспечение выполнения возложенных на аварийно-спасательную службу Курской области задач и функций.</w:t>
      </w:r>
    </w:p>
    <w:p w:rsidR="00B41DC8" w:rsidRDefault="00B41DC8">
      <w:pPr>
        <w:pStyle w:val="ConsPlusNormal"/>
        <w:spacing w:before="240"/>
        <w:ind w:firstLine="540"/>
        <w:jc w:val="both"/>
      </w:pPr>
      <w:r>
        <w:t xml:space="preserve">Реализация регионального проекта R3 "Безопасность дорожного движения" оказывает непосредственное влияние на показатель государственной программы </w:t>
      </w:r>
      <w:r>
        <w:lastRenderedPageBreak/>
        <w:t>"Снижение количества пострадавшего населения" и содействует достижению показателей, предусмотренных региональным проектом "Безопасность дорожного движения (Курская область)".</w:t>
      </w:r>
    </w:p>
    <w:p w:rsidR="00B41DC8" w:rsidRDefault="00B41DC8">
      <w:pPr>
        <w:pStyle w:val="ConsPlusNormal"/>
        <w:jc w:val="both"/>
      </w:pPr>
      <w:r>
        <w:t xml:space="preserve">(п. 5 введен </w:t>
      </w:r>
      <w:hyperlink r:id="rId414"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Реализация программных мероприятий осуществляется посредством размещения заказов на поставки товаров, выполнение работ, оказание услуг для государственных нужд в порядке, предусмотренном действующим законодательством.</w:t>
      </w:r>
    </w:p>
    <w:p w:rsidR="00B41DC8" w:rsidRDefault="00B41DC8">
      <w:pPr>
        <w:pStyle w:val="ConsPlusNormal"/>
        <w:spacing w:before="240"/>
        <w:ind w:firstLine="540"/>
        <w:jc w:val="both"/>
      </w:pPr>
      <w:hyperlink w:anchor="P1231" w:history="1">
        <w:r>
          <w:rPr>
            <w:color w:val="0000FF"/>
          </w:rPr>
          <w:t>Перечень</w:t>
        </w:r>
      </w:hyperlink>
      <w:r>
        <w:t xml:space="preserve"> мероприятий подпрограммы с указанием ответственного исполнителя и соисполнителей, сроков реализации приведен в приложении N 2 к государственной программе.</w:t>
      </w:r>
    </w:p>
    <w:p w:rsidR="00B41DC8" w:rsidRDefault="00B41DC8">
      <w:pPr>
        <w:pStyle w:val="ConsPlusNormal"/>
        <w:jc w:val="both"/>
      </w:pPr>
    </w:p>
    <w:p w:rsidR="00B41DC8" w:rsidRDefault="00B41DC8">
      <w:pPr>
        <w:pStyle w:val="ConsPlusTitle"/>
        <w:jc w:val="center"/>
        <w:outlineLvl w:val="3"/>
      </w:pPr>
      <w:r>
        <w:t>IV. Характеристика мер государственного регулирования</w:t>
      </w:r>
    </w:p>
    <w:p w:rsidR="00B41DC8" w:rsidRDefault="00B41DC8">
      <w:pPr>
        <w:pStyle w:val="ConsPlusNormal"/>
        <w:jc w:val="both"/>
      </w:pPr>
    </w:p>
    <w:p w:rsidR="00B41DC8" w:rsidRDefault="00B41DC8">
      <w:pPr>
        <w:pStyle w:val="ConsPlusNormal"/>
        <w:ind w:firstLine="540"/>
        <w:jc w:val="both"/>
      </w:pPr>
      <w:r>
        <w:t>Налоговые, таможенные, тарифные, кредитные и иные меры государственного регулирования не предусмотрены.</w:t>
      </w:r>
    </w:p>
    <w:p w:rsidR="00B41DC8" w:rsidRDefault="00B41DC8">
      <w:pPr>
        <w:pStyle w:val="ConsPlusNormal"/>
        <w:jc w:val="both"/>
      </w:pPr>
    </w:p>
    <w:p w:rsidR="00B41DC8" w:rsidRDefault="00B41DC8">
      <w:pPr>
        <w:pStyle w:val="ConsPlusTitle"/>
        <w:jc w:val="center"/>
        <w:outlineLvl w:val="3"/>
      </w:pPr>
      <w:r>
        <w:t>V. Прогноз сводных показателей государственных заданий</w:t>
      </w:r>
    </w:p>
    <w:p w:rsidR="00B41DC8" w:rsidRDefault="00B41DC8">
      <w:pPr>
        <w:pStyle w:val="ConsPlusTitle"/>
        <w:jc w:val="center"/>
      </w:pPr>
      <w:r>
        <w:t>по этапам реализации подпрограммы</w:t>
      </w:r>
    </w:p>
    <w:p w:rsidR="00B41DC8" w:rsidRDefault="00B41DC8">
      <w:pPr>
        <w:pStyle w:val="ConsPlusNormal"/>
        <w:jc w:val="both"/>
      </w:pPr>
    </w:p>
    <w:p w:rsidR="00B41DC8" w:rsidRDefault="00B41DC8">
      <w:pPr>
        <w:pStyle w:val="ConsPlusNormal"/>
        <w:ind w:firstLine="540"/>
        <w:jc w:val="both"/>
      </w:pPr>
      <w:hyperlink w:anchor="P6482" w:history="1">
        <w:r>
          <w:rPr>
            <w:color w:val="0000FF"/>
          </w:rPr>
          <w:t>Прогноз</w:t>
        </w:r>
      </w:hyperlink>
      <w:r>
        <w:t xml:space="preserve"> сводных показателей государственных заданий на оказание государственных услуг областной бюджетной организации дополнительного профессионального образования "Учебно-методический центр по гражданской обороне и чрезвычайным ситуациям Курской области" по подпрограмме приводится в приложении N 5 к государственной программе.</w:t>
      </w:r>
    </w:p>
    <w:p w:rsidR="00B41DC8" w:rsidRDefault="00B41DC8">
      <w:pPr>
        <w:pStyle w:val="ConsPlusNormal"/>
        <w:jc w:val="both"/>
      </w:pPr>
      <w:r>
        <w:t xml:space="preserve">(в ред. </w:t>
      </w:r>
      <w:hyperlink r:id="rId415" w:history="1">
        <w:r>
          <w:rPr>
            <w:color w:val="0000FF"/>
          </w:rPr>
          <w:t>постановления</w:t>
        </w:r>
      </w:hyperlink>
      <w:r>
        <w:t xml:space="preserve"> Администрации Курской области от 09.12.2015 N 870-па)</w:t>
      </w:r>
    </w:p>
    <w:p w:rsidR="00B41DC8" w:rsidRDefault="00B41DC8">
      <w:pPr>
        <w:pStyle w:val="ConsPlusNormal"/>
        <w:jc w:val="both"/>
      </w:pPr>
    </w:p>
    <w:p w:rsidR="00B41DC8" w:rsidRDefault="00B41DC8">
      <w:pPr>
        <w:pStyle w:val="ConsPlusTitle"/>
        <w:jc w:val="center"/>
        <w:outlineLvl w:val="3"/>
      </w:pPr>
      <w:r>
        <w:t>VI. Характеристика структурных элементов подпрограммы,</w:t>
      </w:r>
    </w:p>
    <w:p w:rsidR="00B41DC8" w:rsidRDefault="00B41DC8">
      <w:pPr>
        <w:pStyle w:val="ConsPlusTitle"/>
        <w:jc w:val="center"/>
      </w:pPr>
      <w:r>
        <w:t>реализуемых</w:t>
      </w:r>
    </w:p>
    <w:p w:rsidR="00B41DC8" w:rsidRDefault="00B41DC8">
      <w:pPr>
        <w:pStyle w:val="ConsPlusTitle"/>
        <w:jc w:val="center"/>
      </w:pPr>
      <w:r>
        <w:t>органами местного самоуправления в случае их участия</w:t>
      </w:r>
    </w:p>
    <w:p w:rsidR="00B41DC8" w:rsidRDefault="00B41DC8">
      <w:pPr>
        <w:pStyle w:val="ConsPlusTitle"/>
        <w:jc w:val="center"/>
      </w:pPr>
      <w:r>
        <w:t>в разработке и реализации подпрограммы</w:t>
      </w:r>
    </w:p>
    <w:p w:rsidR="00B41DC8" w:rsidRDefault="00B41DC8">
      <w:pPr>
        <w:pStyle w:val="ConsPlusNormal"/>
        <w:jc w:val="center"/>
      </w:pPr>
      <w:r>
        <w:t xml:space="preserve">(в ред. </w:t>
      </w:r>
      <w:hyperlink r:id="rId416" w:history="1">
        <w:r>
          <w:rPr>
            <w:color w:val="0000FF"/>
          </w:rPr>
          <w:t>постановления</w:t>
        </w:r>
      </w:hyperlink>
      <w:r>
        <w:t xml:space="preserve"> Администрации Курской области</w:t>
      </w:r>
    </w:p>
    <w:p w:rsidR="00B41DC8" w:rsidRDefault="00B41DC8">
      <w:pPr>
        <w:pStyle w:val="ConsPlusNormal"/>
        <w:jc w:val="center"/>
      </w:pPr>
      <w:r>
        <w:lastRenderedPageBreak/>
        <w:t>от 27.11.2020 N 1199-па)</w:t>
      </w:r>
    </w:p>
    <w:p w:rsidR="00B41DC8" w:rsidRDefault="00B41DC8">
      <w:pPr>
        <w:pStyle w:val="ConsPlusNormal"/>
        <w:jc w:val="both"/>
      </w:pPr>
    </w:p>
    <w:p w:rsidR="00B41DC8" w:rsidRDefault="00B41DC8">
      <w:pPr>
        <w:pStyle w:val="ConsPlusNormal"/>
        <w:ind w:firstLine="540"/>
        <w:jc w:val="both"/>
      </w:pPr>
      <w:r>
        <w:t>Муниципальные образования не принимают участия в реализации основных мероприятий подпрограммы.</w:t>
      </w:r>
    </w:p>
    <w:p w:rsidR="00B41DC8" w:rsidRDefault="00B41DC8">
      <w:pPr>
        <w:pStyle w:val="ConsPlusNormal"/>
        <w:jc w:val="both"/>
      </w:pPr>
    </w:p>
    <w:p w:rsidR="00B41DC8" w:rsidRDefault="00B41DC8">
      <w:pPr>
        <w:pStyle w:val="ConsPlusTitle"/>
        <w:jc w:val="center"/>
        <w:outlineLvl w:val="3"/>
      </w:pPr>
      <w:r>
        <w:t>VII. Информация об участии предприятий и организаций,</w:t>
      </w:r>
    </w:p>
    <w:p w:rsidR="00B41DC8" w:rsidRDefault="00B41DC8">
      <w:pPr>
        <w:pStyle w:val="ConsPlusTitle"/>
        <w:jc w:val="center"/>
      </w:pPr>
      <w:r>
        <w:t>а также государственных внебюджетных фондов</w:t>
      </w:r>
    </w:p>
    <w:p w:rsidR="00B41DC8" w:rsidRDefault="00B41DC8">
      <w:pPr>
        <w:pStyle w:val="ConsPlusTitle"/>
        <w:jc w:val="center"/>
      </w:pPr>
      <w:r>
        <w:t>в реализации подпрограммы</w:t>
      </w:r>
    </w:p>
    <w:p w:rsidR="00B41DC8" w:rsidRDefault="00B41DC8">
      <w:pPr>
        <w:pStyle w:val="ConsPlusNormal"/>
        <w:jc w:val="both"/>
      </w:pPr>
    </w:p>
    <w:p w:rsidR="00B41DC8" w:rsidRDefault="00B41DC8">
      <w:pPr>
        <w:pStyle w:val="ConsPlusNormal"/>
        <w:ind w:firstLine="540"/>
        <w:jc w:val="both"/>
      </w:pPr>
      <w:r>
        <w:t>Предприятия и организация, а также государственные внебюджетные фонды участия в реализации мероприятий подпрограммы не принимают.</w:t>
      </w:r>
    </w:p>
    <w:p w:rsidR="00B41DC8" w:rsidRDefault="00B41DC8">
      <w:pPr>
        <w:pStyle w:val="ConsPlusNormal"/>
        <w:jc w:val="both"/>
      </w:pPr>
    </w:p>
    <w:p w:rsidR="00B41DC8" w:rsidRDefault="00B41DC8">
      <w:pPr>
        <w:pStyle w:val="ConsPlusTitle"/>
        <w:jc w:val="center"/>
        <w:outlineLvl w:val="3"/>
      </w:pPr>
      <w:r>
        <w:t>VIII. Обоснование объема финансовых ресурсов,</w:t>
      </w:r>
    </w:p>
    <w:p w:rsidR="00B41DC8" w:rsidRDefault="00B41DC8">
      <w:pPr>
        <w:pStyle w:val="ConsPlusTitle"/>
        <w:jc w:val="center"/>
      </w:pPr>
      <w:r>
        <w:t>необходимых для реализации подпрограммы</w:t>
      </w:r>
    </w:p>
    <w:p w:rsidR="00B41DC8" w:rsidRDefault="00B41DC8">
      <w:pPr>
        <w:pStyle w:val="ConsPlusNormal"/>
        <w:jc w:val="both"/>
      </w:pPr>
    </w:p>
    <w:p w:rsidR="00B41DC8" w:rsidRDefault="00B41DC8">
      <w:pPr>
        <w:pStyle w:val="ConsPlusNormal"/>
        <w:ind w:firstLine="540"/>
        <w:jc w:val="both"/>
      </w:pPr>
      <w:r>
        <w:t>Финансовое обеспечение подпрограммы в части расходных обязательств комитета региональной безопасности Курской области, а также соисполнителей подпрограммы осуществляется за счет бюджетных ассигнований областного бюджета, предусматриваемых в законе об областном бюджете на очередной финансовый год и плановый период.</w:t>
      </w:r>
    </w:p>
    <w:p w:rsidR="00B41DC8" w:rsidRDefault="00B41DC8">
      <w:pPr>
        <w:pStyle w:val="ConsPlusNormal"/>
        <w:jc w:val="both"/>
      </w:pPr>
      <w:r>
        <w:t xml:space="preserve">(в ред. </w:t>
      </w:r>
      <w:hyperlink r:id="rId417" w:history="1">
        <w:r>
          <w:rPr>
            <w:color w:val="0000FF"/>
          </w:rPr>
          <w:t>постановления</w:t>
        </w:r>
      </w:hyperlink>
      <w:r>
        <w:t xml:space="preserve"> Администрации Курской области от 15.07.2015 N 432-па)</w:t>
      </w:r>
    </w:p>
    <w:p w:rsidR="00B41DC8" w:rsidRDefault="00B41DC8">
      <w:pPr>
        <w:pStyle w:val="ConsPlusNormal"/>
        <w:spacing w:before="240"/>
        <w:ind w:firstLine="540"/>
        <w:jc w:val="both"/>
      </w:pPr>
      <w:r>
        <w:t>Объем финансирования по подпрограмме составит 2452568,229 тыс. рублей, в том числе по годам:</w:t>
      </w:r>
    </w:p>
    <w:p w:rsidR="00B41DC8" w:rsidRDefault="00B41DC8">
      <w:pPr>
        <w:pStyle w:val="ConsPlusNormal"/>
        <w:jc w:val="both"/>
      </w:pPr>
      <w:r>
        <w:t xml:space="preserve">(в ред. постановлений Администрации Курской области от 02.04.2014 </w:t>
      </w:r>
      <w:hyperlink r:id="rId418" w:history="1">
        <w:r>
          <w:rPr>
            <w:color w:val="0000FF"/>
          </w:rPr>
          <w:t>N 201-па</w:t>
        </w:r>
      </w:hyperlink>
      <w:r>
        <w:t xml:space="preserve">, от 31.07.2014 </w:t>
      </w:r>
      <w:hyperlink r:id="rId419" w:history="1">
        <w:r>
          <w:rPr>
            <w:color w:val="0000FF"/>
          </w:rPr>
          <w:t>N 479-па</w:t>
        </w:r>
      </w:hyperlink>
      <w:r>
        <w:t xml:space="preserve">, от 02.04.2015 </w:t>
      </w:r>
      <w:hyperlink r:id="rId420" w:history="1">
        <w:r>
          <w:rPr>
            <w:color w:val="0000FF"/>
          </w:rPr>
          <w:t>N 185-па</w:t>
        </w:r>
      </w:hyperlink>
      <w:r>
        <w:t xml:space="preserve">, от 21.08.2015 </w:t>
      </w:r>
      <w:hyperlink r:id="rId421" w:history="1">
        <w:r>
          <w:rPr>
            <w:color w:val="0000FF"/>
          </w:rPr>
          <w:t>N 545-па</w:t>
        </w:r>
      </w:hyperlink>
      <w:r>
        <w:t xml:space="preserve">, от 09.12.2015 </w:t>
      </w:r>
      <w:hyperlink r:id="rId422" w:history="1">
        <w:r>
          <w:rPr>
            <w:color w:val="0000FF"/>
          </w:rPr>
          <w:t>N 870-па</w:t>
        </w:r>
      </w:hyperlink>
      <w:r>
        <w:t xml:space="preserve">, от 22.01.2016 </w:t>
      </w:r>
      <w:hyperlink r:id="rId423" w:history="1">
        <w:r>
          <w:rPr>
            <w:color w:val="0000FF"/>
          </w:rPr>
          <w:t>N 29-па</w:t>
        </w:r>
      </w:hyperlink>
      <w:r>
        <w:t xml:space="preserve">, от 13.05.2016 </w:t>
      </w:r>
      <w:hyperlink r:id="rId424" w:history="1">
        <w:r>
          <w:rPr>
            <w:color w:val="0000FF"/>
          </w:rPr>
          <w:t>N 304-па</w:t>
        </w:r>
      </w:hyperlink>
      <w:r>
        <w:t xml:space="preserve">, от 04.07.2016 </w:t>
      </w:r>
      <w:hyperlink r:id="rId425" w:history="1">
        <w:r>
          <w:rPr>
            <w:color w:val="0000FF"/>
          </w:rPr>
          <w:t>N 477-па</w:t>
        </w:r>
      </w:hyperlink>
      <w:r>
        <w:t xml:space="preserve">, от 30.09.2016 </w:t>
      </w:r>
      <w:hyperlink r:id="rId426" w:history="1">
        <w:r>
          <w:rPr>
            <w:color w:val="0000FF"/>
          </w:rPr>
          <w:t>N 751-па</w:t>
        </w:r>
      </w:hyperlink>
      <w:r>
        <w:t xml:space="preserve">, от 12.12.2016 </w:t>
      </w:r>
      <w:hyperlink r:id="rId427" w:history="1">
        <w:r>
          <w:rPr>
            <w:color w:val="0000FF"/>
          </w:rPr>
          <w:t>N 945-па</w:t>
        </w:r>
      </w:hyperlink>
      <w:r>
        <w:t xml:space="preserve">, от 27.12.2016 </w:t>
      </w:r>
      <w:hyperlink r:id="rId428" w:history="1">
        <w:r>
          <w:rPr>
            <w:color w:val="0000FF"/>
          </w:rPr>
          <w:t>N 1011-па</w:t>
        </w:r>
      </w:hyperlink>
      <w:r>
        <w:t xml:space="preserve">, от 27.03.2017 </w:t>
      </w:r>
      <w:hyperlink r:id="rId429" w:history="1">
        <w:r>
          <w:rPr>
            <w:color w:val="0000FF"/>
          </w:rPr>
          <w:t>N 247-па</w:t>
        </w:r>
      </w:hyperlink>
      <w:r>
        <w:t xml:space="preserve">, от 13.07.2017 </w:t>
      </w:r>
      <w:hyperlink r:id="rId430" w:history="1">
        <w:r>
          <w:rPr>
            <w:color w:val="0000FF"/>
          </w:rPr>
          <w:t>N 556-па</w:t>
        </w:r>
      </w:hyperlink>
      <w:r>
        <w:t xml:space="preserve">, от 16.11.2017 </w:t>
      </w:r>
      <w:hyperlink r:id="rId431" w:history="1">
        <w:r>
          <w:rPr>
            <w:color w:val="0000FF"/>
          </w:rPr>
          <w:t>N 914-па</w:t>
        </w:r>
      </w:hyperlink>
      <w:r>
        <w:t xml:space="preserve">, от 20.12.2017 </w:t>
      </w:r>
      <w:hyperlink r:id="rId432" w:history="1">
        <w:r>
          <w:rPr>
            <w:color w:val="0000FF"/>
          </w:rPr>
          <w:t>N 1045-па</w:t>
        </w:r>
      </w:hyperlink>
      <w:r>
        <w:t xml:space="preserve">, от 19.02.2018 </w:t>
      </w:r>
      <w:hyperlink r:id="rId433" w:history="1">
        <w:r>
          <w:rPr>
            <w:color w:val="0000FF"/>
          </w:rPr>
          <w:t>N 126-па</w:t>
        </w:r>
      </w:hyperlink>
      <w:r>
        <w:t xml:space="preserve">, от 04.09.2018 </w:t>
      </w:r>
      <w:hyperlink r:id="rId434" w:history="1">
        <w:r>
          <w:rPr>
            <w:color w:val="0000FF"/>
          </w:rPr>
          <w:t>N 711-па</w:t>
        </w:r>
      </w:hyperlink>
      <w:r>
        <w:t xml:space="preserve">, от 25.09.2018 </w:t>
      </w:r>
      <w:hyperlink r:id="rId435" w:history="1">
        <w:r>
          <w:rPr>
            <w:color w:val="0000FF"/>
          </w:rPr>
          <w:t>N 776-па</w:t>
        </w:r>
      </w:hyperlink>
      <w:r>
        <w:t xml:space="preserve">, от 26.11.2018 </w:t>
      </w:r>
      <w:hyperlink r:id="rId436" w:history="1">
        <w:r>
          <w:rPr>
            <w:color w:val="0000FF"/>
          </w:rPr>
          <w:t>N 927-па</w:t>
        </w:r>
      </w:hyperlink>
      <w:r>
        <w:t xml:space="preserve">, от 24.12.2018 </w:t>
      </w:r>
      <w:hyperlink r:id="rId437" w:history="1">
        <w:r>
          <w:rPr>
            <w:color w:val="0000FF"/>
          </w:rPr>
          <w:t>N 1057-па</w:t>
        </w:r>
      </w:hyperlink>
      <w:r>
        <w:t xml:space="preserve">, от 05.03.2019 </w:t>
      </w:r>
      <w:hyperlink r:id="rId438" w:history="1">
        <w:r>
          <w:rPr>
            <w:color w:val="0000FF"/>
          </w:rPr>
          <w:t>N 170-па</w:t>
        </w:r>
      </w:hyperlink>
      <w:r>
        <w:t xml:space="preserve">, от 08.05.2019 </w:t>
      </w:r>
      <w:hyperlink r:id="rId439" w:history="1">
        <w:r>
          <w:rPr>
            <w:color w:val="0000FF"/>
          </w:rPr>
          <w:t>N 401-па</w:t>
        </w:r>
      </w:hyperlink>
      <w:r>
        <w:t xml:space="preserve">, от 02.09.2019 </w:t>
      </w:r>
      <w:hyperlink r:id="rId440" w:history="1">
        <w:r>
          <w:rPr>
            <w:color w:val="0000FF"/>
          </w:rPr>
          <w:t>N 828-па</w:t>
        </w:r>
      </w:hyperlink>
      <w:r>
        <w:t xml:space="preserve">, от 25.11.2019 </w:t>
      </w:r>
      <w:hyperlink r:id="rId441" w:history="1">
        <w:r>
          <w:rPr>
            <w:color w:val="0000FF"/>
          </w:rPr>
          <w:t>N 1157-па</w:t>
        </w:r>
      </w:hyperlink>
      <w:r>
        <w:t xml:space="preserve">, от 25.12.2019 </w:t>
      </w:r>
      <w:hyperlink r:id="rId442" w:history="1">
        <w:r>
          <w:rPr>
            <w:color w:val="0000FF"/>
          </w:rPr>
          <w:t>N 1339-па</w:t>
        </w:r>
      </w:hyperlink>
      <w:r>
        <w:t xml:space="preserve">, от 24.03.2020 </w:t>
      </w:r>
      <w:hyperlink r:id="rId443" w:history="1">
        <w:r>
          <w:rPr>
            <w:color w:val="0000FF"/>
          </w:rPr>
          <w:t>N 282-па</w:t>
        </w:r>
      </w:hyperlink>
      <w:r>
        <w:t xml:space="preserve">, от 27.11.2020 </w:t>
      </w:r>
      <w:hyperlink r:id="rId444" w:history="1">
        <w:r>
          <w:rPr>
            <w:color w:val="0000FF"/>
          </w:rPr>
          <w:t>N 1199-па</w:t>
        </w:r>
      </w:hyperlink>
      <w:r>
        <w:t xml:space="preserve">, от 30.12.2020 </w:t>
      </w:r>
      <w:hyperlink r:id="rId445" w:history="1">
        <w:r>
          <w:rPr>
            <w:color w:val="0000FF"/>
          </w:rPr>
          <w:t>N 1436-па</w:t>
        </w:r>
      </w:hyperlink>
      <w:r>
        <w:t xml:space="preserve">, от 19.03.2021 </w:t>
      </w:r>
      <w:hyperlink r:id="rId446" w:history="1">
        <w:r>
          <w:rPr>
            <w:color w:val="0000FF"/>
          </w:rPr>
          <w:t>N 234-па</w:t>
        </w:r>
      </w:hyperlink>
      <w:r>
        <w:t xml:space="preserve">, от 06.04.2021 </w:t>
      </w:r>
      <w:hyperlink r:id="rId447" w:history="1">
        <w:r>
          <w:rPr>
            <w:color w:val="0000FF"/>
          </w:rPr>
          <w:t>N 336-па</w:t>
        </w:r>
      </w:hyperlink>
      <w:r>
        <w:t>)</w:t>
      </w:r>
    </w:p>
    <w:p w:rsidR="00B41DC8" w:rsidRDefault="00B41DC8">
      <w:pPr>
        <w:pStyle w:val="ConsPlusNormal"/>
        <w:spacing w:before="240"/>
        <w:ind w:firstLine="540"/>
        <w:jc w:val="both"/>
      </w:pPr>
      <w:r>
        <w:lastRenderedPageBreak/>
        <w:t>2014 год - 188467,833 тыс. рублей;</w:t>
      </w:r>
    </w:p>
    <w:p w:rsidR="00B41DC8" w:rsidRDefault="00B41DC8">
      <w:pPr>
        <w:pStyle w:val="ConsPlusNormal"/>
        <w:jc w:val="both"/>
      </w:pPr>
      <w:r>
        <w:t xml:space="preserve">(в ред. постановлений Администрации Курской области от 02.04.2014 </w:t>
      </w:r>
      <w:hyperlink r:id="rId448" w:history="1">
        <w:r>
          <w:rPr>
            <w:color w:val="0000FF"/>
          </w:rPr>
          <w:t>N 201-па</w:t>
        </w:r>
      </w:hyperlink>
      <w:r>
        <w:t xml:space="preserve">, от 31.07.2014 </w:t>
      </w:r>
      <w:hyperlink r:id="rId449" w:history="1">
        <w:r>
          <w:rPr>
            <w:color w:val="0000FF"/>
          </w:rPr>
          <w:t>N 479-па</w:t>
        </w:r>
      </w:hyperlink>
      <w:r>
        <w:t xml:space="preserve">, от 02.04.2015 </w:t>
      </w:r>
      <w:hyperlink r:id="rId450" w:history="1">
        <w:r>
          <w:rPr>
            <w:color w:val="0000FF"/>
          </w:rPr>
          <w:t>N 185-па</w:t>
        </w:r>
      </w:hyperlink>
      <w:r>
        <w:t>)</w:t>
      </w:r>
    </w:p>
    <w:p w:rsidR="00B41DC8" w:rsidRDefault="00B41DC8">
      <w:pPr>
        <w:pStyle w:val="ConsPlusNormal"/>
        <w:spacing w:before="240"/>
        <w:ind w:firstLine="540"/>
        <w:jc w:val="both"/>
      </w:pPr>
      <w:r>
        <w:t>2015 год - 198828,798 тыс. рублей;</w:t>
      </w:r>
    </w:p>
    <w:p w:rsidR="00B41DC8" w:rsidRDefault="00B41DC8">
      <w:pPr>
        <w:pStyle w:val="ConsPlusNormal"/>
        <w:jc w:val="both"/>
      </w:pPr>
      <w:r>
        <w:t xml:space="preserve">(в ред. постановлений Администрации Курской области от 02.04.2014 </w:t>
      </w:r>
      <w:hyperlink r:id="rId451" w:history="1">
        <w:r>
          <w:rPr>
            <w:color w:val="0000FF"/>
          </w:rPr>
          <w:t>N 201-па</w:t>
        </w:r>
      </w:hyperlink>
      <w:r>
        <w:t xml:space="preserve">, от 02.04.2015 </w:t>
      </w:r>
      <w:hyperlink r:id="rId452" w:history="1">
        <w:r>
          <w:rPr>
            <w:color w:val="0000FF"/>
          </w:rPr>
          <w:t>N 185-па</w:t>
        </w:r>
      </w:hyperlink>
      <w:r>
        <w:t xml:space="preserve">, от 21.08.2015 </w:t>
      </w:r>
      <w:hyperlink r:id="rId453" w:history="1">
        <w:r>
          <w:rPr>
            <w:color w:val="0000FF"/>
          </w:rPr>
          <w:t>N 545-па</w:t>
        </w:r>
      </w:hyperlink>
      <w:r>
        <w:t xml:space="preserve">, от 09.12.2015 </w:t>
      </w:r>
      <w:hyperlink r:id="rId454" w:history="1">
        <w:r>
          <w:rPr>
            <w:color w:val="0000FF"/>
          </w:rPr>
          <w:t>N 870-па</w:t>
        </w:r>
      </w:hyperlink>
      <w:r>
        <w:t xml:space="preserve">, от 22.01.2016 </w:t>
      </w:r>
      <w:hyperlink r:id="rId455" w:history="1">
        <w:r>
          <w:rPr>
            <w:color w:val="0000FF"/>
          </w:rPr>
          <w:t>N 29-па</w:t>
        </w:r>
      </w:hyperlink>
      <w:r>
        <w:t>)</w:t>
      </w:r>
    </w:p>
    <w:p w:rsidR="00B41DC8" w:rsidRDefault="00B41DC8">
      <w:pPr>
        <w:pStyle w:val="ConsPlusNormal"/>
        <w:spacing w:before="240"/>
        <w:ind w:firstLine="540"/>
        <w:jc w:val="both"/>
      </w:pPr>
      <w:r>
        <w:t>2016 год - 174489,926 тыс. рублей;</w:t>
      </w:r>
    </w:p>
    <w:p w:rsidR="00B41DC8" w:rsidRDefault="00B41DC8">
      <w:pPr>
        <w:pStyle w:val="ConsPlusNormal"/>
        <w:jc w:val="both"/>
      </w:pPr>
      <w:r>
        <w:t xml:space="preserve">(в ред. постановлений Администрации Курской области от 02.04.2014 </w:t>
      </w:r>
      <w:hyperlink r:id="rId456" w:history="1">
        <w:r>
          <w:rPr>
            <w:color w:val="0000FF"/>
          </w:rPr>
          <w:t>N 201-па</w:t>
        </w:r>
      </w:hyperlink>
      <w:r>
        <w:t xml:space="preserve">, от 02.04.2015 </w:t>
      </w:r>
      <w:hyperlink r:id="rId457" w:history="1">
        <w:r>
          <w:rPr>
            <w:color w:val="0000FF"/>
          </w:rPr>
          <w:t>N 185-па</w:t>
        </w:r>
      </w:hyperlink>
      <w:r>
        <w:t xml:space="preserve">, от 13.05.2016 </w:t>
      </w:r>
      <w:hyperlink r:id="rId458" w:history="1">
        <w:r>
          <w:rPr>
            <w:color w:val="0000FF"/>
          </w:rPr>
          <w:t>N 304-па</w:t>
        </w:r>
      </w:hyperlink>
      <w:r>
        <w:t xml:space="preserve">, от 04.07.2016 </w:t>
      </w:r>
      <w:hyperlink r:id="rId459" w:history="1">
        <w:r>
          <w:rPr>
            <w:color w:val="0000FF"/>
          </w:rPr>
          <w:t>N 477-па</w:t>
        </w:r>
      </w:hyperlink>
      <w:r>
        <w:t xml:space="preserve">, от 30.09.2016 </w:t>
      </w:r>
      <w:hyperlink r:id="rId460" w:history="1">
        <w:r>
          <w:rPr>
            <w:color w:val="0000FF"/>
          </w:rPr>
          <w:t>N 751-па</w:t>
        </w:r>
      </w:hyperlink>
      <w:r>
        <w:t xml:space="preserve">, от 12.12.2016 </w:t>
      </w:r>
      <w:hyperlink r:id="rId461" w:history="1">
        <w:r>
          <w:rPr>
            <w:color w:val="0000FF"/>
          </w:rPr>
          <w:t>N 945-па</w:t>
        </w:r>
      </w:hyperlink>
      <w:r>
        <w:t xml:space="preserve">, от 27.12.2016 </w:t>
      </w:r>
      <w:hyperlink r:id="rId462" w:history="1">
        <w:r>
          <w:rPr>
            <w:color w:val="0000FF"/>
          </w:rPr>
          <w:t>N 1011-па</w:t>
        </w:r>
      </w:hyperlink>
      <w:r>
        <w:t>)</w:t>
      </w:r>
    </w:p>
    <w:p w:rsidR="00B41DC8" w:rsidRDefault="00B41DC8">
      <w:pPr>
        <w:pStyle w:val="ConsPlusNormal"/>
        <w:spacing w:before="240"/>
        <w:ind w:firstLine="540"/>
        <w:jc w:val="both"/>
      </w:pPr>
      <w:r>
        <w:t>2017 год - 218523,091 тыс. рублей;</w:t>
      </w:r>
    </w:p>
    <w:p w:rsidR="00B41DC8" w:rsidRDefault="00B41DC8">
      <w:pPr>
        <w:pStyle w:val="ConsPlusNormal"/>
        <w:jc w:val="both"/>
      </w:pPr>
      <w:r>
        <w:t xml:space="preserve">(в ред. постановлений Администрации Курской области от 02.04.2014 </w:t>
      </w:r>
      <w:hyperlink r:id="rId463" w:history="1">
        <w:r>
          <w:rPr>
            <w:color w:val="0000FF"/>
          </w:rPr>
          <w:t>N 201-па</w:t>
        </w:r>
      </w:hyperlink>
      <w:r>
        <w:t xml:space="preserve">, от 02.04.2015 </w:t>
      </w:r>
      <w:hyperlink r:id="rId464" w:history="1">
        <w:r>
          <w:rPr>
            <w:color w:val="0000FF"/>
          </w:rPr>
          <w:t>N 185-па</w:t>
        </w:r>
      </w:hyperlink>
      <w:r>
        <w:t xml:space="preserve">, от 21.08.2015 </w:t>
      </w:r>
      <w:hyperlink r:id="rId465" w:history="1">
        <w:r>
          <w:rPr>
            <w:color w:val="0000FF"/>
          </w:rPr>
          <w:t>N 545-па</w:t>
        </w:r>
      </w:hyperlink>
      <w:r>
        <w:t xml:space="preserve">, от 27.03.2017 </w:t>
      </w:r>
      <w:hyperlink r:id="rId466" w:history="1">
        <w:r>
          <w:rPr>
            <w:color w:val="0000FF"/>
          </w:rPr>
          <w:t>N 247-па</w:t>
        </w:r>
      </w:hyperlink>
      <w:r>
        <w:t xml:space="preserve">, от 13.07.2017 </w:t>
      </w:r>
      <w:hyperlink r:id="rId467" w:history="1">
        <w:r>
          <w:rPr>
            <w:color w:val="0000FF"/>
          </w:rPr>
          <w:t>N 556-па</w:t>
        </w:r>
      </w:hyperlink>
      <w:r>
        <w:t xml:space="preserve">, от 16.11.2017 </w:t>
      </w:r>
      <w:hyperlink r:id="rId468" w:history="1">
        <w:r>
          <w:rPr>
            <w:color w:val="0000FF"/>
          </w:rPr>
          <w:t>N 914-па</w:t>
        </w:r>
      </w:hyperlink>
      <w:r>
        <w:t xml:space="preserve">, от 20.12.2017 </w:t>
      </w:r>
      <w:hyperlink r:id="rId469" w:history="1">
        <w:r>
          <w:rPr>
            <w:color w:val="0000FF"/>
          </w:rPr>
          <w:t>N 1045-па</w:t>
        </w:r>
      </w:hyperlink>
      <w:r>
        <w:t>)</w:t>
      </w:r>
    </w:p>
    <w:p w:rsidR="00B41DC8" w:rsidRDefault="00B41DC8">
      <w:pPr>
        <w:pStyle w:val="ConsPlusNormal"/>
        <w:spacing w:before="240"/>
        <w:ind w:firstLine="540"/>
        <w:jc w:val="both"/>
      </w:pPr>
      <w:r>
        <w:t>2018 год - 255234,761 тыс. рублей;</w:t>
      </w:r>
    </w:p>
    <w:p w:rsidR="00B41DC8" w:rsidRDefault="00B41DC8">
      <w:pPr>
        <w:pStyle w:val="ConsPlusNormal"/>
        <w:jc w:val="both"/>
      </w:pPr>
      <w:r>
        <w:t xml:space="preserve">(в ред. постановлений Администрации Курской области от 02.04.2014 </w:t>
      </w:r>
      <w:hyperlink r:id="rId470" w:history="1">
        <w:r>
          <w:rPr>
            <w:color w:val="0000FF"/>
          </w:rPr>
          <w:t>N 201-па</w:t>
        </w:r>
      </w:hyperlink>
      <w:r>
        <w:t xml:space="preserve">, от 21.08.2015 </w:t>
      </w:r>
      <w:hyperlink r:id="rId471" w:history="1">
        <w:r>
          <w:rPr>
            <w:color w:val="0000FF"/>
          </w:rPr>
          <w:t>N 545-па</w:t>
        </w:r>
      </w:hyperlink>
      <w:r>
        <w:t xml:space="preserve">, от 27.03.2017 </w:t>
      </w:r>
      <w:hyperlink r:id="rId472" w:history="1">
        <w:r>
          <w:rPr>
            <w:color w:val="0000FF"/>
          </w:rPr>
          <w:t>N 247-па</w:t>
        </w:r>
      </w:hyperlink>
      <w:r>
        <w:t xml:space="preserve">, от 19.02.2018 </w:t>
      </w:r>
      <w:hyperlink r:id="rId473" w:history="1">
        <w:r>
          <w:rPr>
            <w:color w:val="0000FF"/>
          </w:rPr>
          <w:t>N 126-па</w:t>
        </w:r>
      </w:hyperlink>
      <w:r>
        <w:t xml:space="preserve">, от 04.09.2018 </w:t>
      </w:r>
      <w:hyperlink r:id="rId474" w:history="1">
        <w:r>
          <w:rPr>
            <w:color w:val="0000FF"/>
          </w:rPr>
          <w:t>N 711-па</w:t>
        </w:r>
      </w:hyperlink>
      <w:r>
        <w:t xml:space="preserve">, от 26.11.2018 </w:t>
      </w:r>
      <w:hyperlink r:id="rId475" w:history="1">
        <w:r>
          <w:rPr>
            <w:color w:val="0000FF"/>
          </w:rPr>
          <w:t>N 927-па</w:t>
        </w:r>
      </w:hyperlink>
      <w:r>
        <w:t xml:space="preserve">, от 24.12.2018 </w:t>
      </w:r>
      <w:hyperlink r:id="rId476" w:history="1">
        <w:r>
          <w:rPr>
            <w:color w:val="0000FF"/>
          </w:rPr>
          <w:t>N 1057-па</w:t>
        </w:r>
      </w:hyperlink>
      <w:r>
        <w:t>)</w:t>
      </w:r>
    </w:p>
    <w:p w:rsidR="00B41DC8" w:rsidRDefault="00B41DC8">
      <w:pPr>
        <w:pStyle w:val="ConsPlusNormal"/>
        <w:spacing w:before="240"/>
        <w:ind w:firstLine="540"/>
        <w:jc w:val="both"/>
      </w:pPr>
      <w:r>
        <w:t>2019 год - 294199,565 тыс. рублей;</w:t>
      </w:r>
    </w:p>
    <w:p w:rsidR="00B41DC8" w:rsidRDefault="00B41DC8">
      <w:pPr>
        <w:pStyle w:val="ConsPlusNormal"/>
        <w:jc w:val="both"/>
      </w:pPr>
      <w:r>
        <w:t xml:space="preserve">(в ред. постановлений Администрации Курской области от 02.04.2014 </w:t>
      </w:r>
      <w:hyperlink r:id="rId477" w:history="1">
        <w:r>
          <w:rPr>
            <w:color w:val="0000FF"/>
          </w:rPr>
          <w:t>N 201-па</w:t>
        </w:r>
      </w:hyperlink>
      <w:r>
        <w:t xml:space="preserve">, от 21.08.2015 </w:t>
      </w:r>
      <w:hyperlink r:id="rId478" w:history="1">
        <w:r>
          <w:rPr>
            <w:color w:val="0000FF"/>
          </w:rPr>
          <w:t>N 545-па</w:t>
        </w:r>
      </w:hyperlink>
      <w:r>
        <w:t xml:space="preserve">, от 27.03.2017 </w:t>
      </w:r>
      <w:hyperlink r:id="rId479" w:history="1">
        <w:r>
          <w:rPr>
            <w:color w:val="0000FF"/>
          </w:rPr>
          <w:t>N 247-па</w:t>
        </w:r>
      </w:hyperlink>
      <w:r>
        <w:t xml:space="preserve">, от 19.02.2018 </w:t>
      </w:r>
      <w:hyperlink r:id="rId480" w:history="1">
        <w:r>
          <w:rPr>
            <w:color w:val="0000FF"/>
          </w:rPr>
          <w:t>N 126-па</w:t>
        </w:r>
      </w:hyperlink>
      <w:r>
        <w:t xml:space="preserve">, от 05.03.2019 </w:t>
      </w:r>
      <w:hyperlink r:id="rId481" w:history="1">
        <w:r>
          <w:rPr>
            <w:color w:val="0000FF"/>
          </w:rPr>
          <w:t>N 170-па</w:t>
        </w:r>
      </w:hyperlink>
      <w:r>
        <w:t xml:space="preserve">, от 08.05.2019 </w:t>
      </w:r>
      <w:hyperlink r:id="rId482" w:history="1">
        <w:r>
          <w:rPr>
            <w:color w:val="0000FF"/>
          </w:rPr>
          <w:t>N 401-па</w:t>
        </w:r>
      </w:hyperlink>
      <w:r>
        <w:t xml:space="preserve">, от 02.09.2019 </w:t>
      </w:r>
      <w:hyperlink r:id="rId483" w:history="1">
        <w:r>
          <w:rPr>
            <w:color w:val="0000FF"/>
          </w:rPr>
          <w:t>N 828-па</w:t>
        </w:r>
      </w:hyperlink>
      <w:r>
        <w:t xml:space="preserve">, от 25.11.2019 </w:t>
      </w:r>
      <w:hyperlink r:id="rId484" w:history="1">
        <w:r>
          <w:rPr>
            <w:color w:val="0000FF"/>
          </w:rPr>
          <w:t>N 1157-па</w:t>
        </w:r>
      </w:hyperlink>
      <w:r>
        <w:t xml:space="preserve">, от 25.12.2019 </w:t>
      </w:r>
      <w:hyperlink r:id="rId485" w:history="1">
        <w:r>
          <w:rPr>
            <w:color w:val="0000FF"/>
          </w:rPr>
          <w:t>N 1339-па</w:t>
        </w:r>
      </w:hyperlink>
      <w:r>
        <w:t>)</w:t>
      </w:r>
    </w:p>
    <w:p w:rsidR="00B41DC8" w:rsidRDefault="00B41DC8">
      <w:pPr>
        <w:pStyle w:val="ConsPlusNormal"/>
        <w:spacing w:before="240"/>
        <w:ind w:firstLine="540"/>
        <w:jc w:val="both"/>
      </w:pPr>
      <w:r>
        <w:t>2020 год - 299909,289 тыс. рублей;</w:t>
      </w:r>
    </w:p>
    <w:p w:rsidR="00B41DC8" w:rsidRDefault="00B41DC8">
      <w:pPr>
        <w:pStyle w:val="ConsPlusNormal"/>
        <w:jc w:val="both"/>
      </w:pPr>
      <w:r>
        <w:t xml:space="preserve">(в ред. постановлений Администрации Курской области от 02.04.2014 </w:t>
      </w:r>
      <w:hyperlink r:id="rId486" w:history="1">
        <w:r>
          <w:rPr>
            <w:color w:val="0000FF"/>
          </w:rPr>
          <w:t>N 201-па</w:t>
        </w:r>
      </w:hyperlink>
      <w:r>
        <w:t xml:space="preserve">, от 27.03.2017 </w:t>
      </w:r>
      <w:hyperlink r:id="rId487" w:history="1">
        <w:r>
          <w:rPr>
            <w:color w:val="0000FF"/>
          </w:rPr>
          <w:t>N 247-па</w:t>
        </w:r>
      </w:hyperlink>
      <w:r>
        <w:t xml:space="preserve">, от 19.02.2018 </w:t>
      </w:r>
      <w:hyperlink r:id="rId488" w:history="1">
        <w:r>
          <w:rPr>
            <w:color w:val="0000FF"/>
          </w:rPr>
          <w:t>N 126-па</w:t>
        </w:r>
      </w:hyperlink>
      <w:r>
        <w:t xml:space="preserve">, от 05.03.2019 </w:t>
      </w:r>
      <w:hyperlink r:id="rId489" w:history="1">
        <w:r>
          <w:rPr>
            <w:color w:val="0000FF"/>
          </w:rPr>
          <w:t>N 170-па</w:t>
        </w:r>
      </w:hyperlink>
      <w:r>
        <w:t xml:space="preserve">, от 24.03.2020 </w:t>
      </w:r>
      <w:hyperlink r:id="rId490" w:history="1">
        <w:r>
          <w:rPr>
            <w:color w:val="0000FF"/>
          </w:rPr>
          <w:t>N 282-па</w:t>
        </w:r>
      </w:hyperlink>
      <w:r>
        <w:t xml:space="preserve">, от 27.11.2020 </w:t>
      </w:r>
      <w:hyperlink r:id="rId491" w:history="1">
        <w:r>
          <w:rPr>
            <w:color w:val="0000FF"/>
          </w:rPr>
          <w:t>N 1199-па</w:t>
        </w:r>
      </w:hyperlink>
      <w:r>
        <w:t xml:space="preserve">, от 30.12.2020 </w:t>
      </w:r>
      <w:hyperlink r:id="rId492" w:history="1">
        <w:r>
          <w:rPr>
            <w:color w:val="0000FF"/>
          </w:rPr>
          <w:t>N 1436-па</w:t>
        </w:r>
      </w:hyperlink>
      <w:r>
        <w:t>)</w:t>
      </w:r>
    </w:p>
    <w:p w:rsidR="00B41DC8" w:rsidRDefault="00B41DC8">
      <w:pPr>
        <w:pStyle w:val="ConsPlusNormal"/>
        <w:spacing w:before="240"/>
        <w:ind w:firstLine="540"/>
        <w:jc w:val="both"/>
      </w:pPr>
      <w:r>
        <w:t>2021 год - 208902,366 тыс. рублей.</w:t>
      </w:r>
    </w:p>
    <w:p w:rsidR="00B41DC8" w:rsidRDefault="00B41DC8">
      <w:pPr>
        <w:pStyle w:val="ConsPlusNormal"/>
        <w:jc w:val="both"/>
      </w:pPr>
      <w:r>
        <w:t xml:space="preserve">(абзац введен </w:t>
      </w:r>
      <w:hyperlink r:id="rId493" w:history="1">
        <w:r>
          <w:rPr>
            <w:color w:val="0000FF"/>
          </w:rPr>
          <w:t>постановлением</w:t>
        </w:r>
      </w:hyperlink>
      <w:r>
        <w:t xml:space="preserve"> Администрации Курской области от 25.09.2018 N </w:t>
      </w:r>
      <w:r>
        <w:lastRenderedPageBreak/>
        <w:t xml:space="preserve">776-па; в ред. постановлений Администрации Курской области от 05.03.2019 </w:t>
      </w:r>
      <w:hyperlink r:id="rId494" w:history="1">
        <w:r>
          <w:rPr>
            <w:color w:val="0000FF"/>
          </w:rPr>
          <w:t>N 170-па</w:t>
        </w:r>
      </w:hyperlink>
      <w:r>
        <w:t xml:space="preserve">, от 24.03.2020 </w:t>
      </w:r>
      <w:hyperlink r:id="rId495" w:history="1">
        <w:r>
          <w:rPr>
            <w:color w:val="0000FF"/>
          </w:rPr>
          <w:t>N 282-па</w:t>
        </w:r>
      </w:hyperlink>
      <w:r>
        <w:t xml:space="preserve">, от 19.03.2021 </w:t>
      </w:r>
      <w:hyperlink r:id="rId496" w:history="1">
        <w:r>
          <w:rPr>
            <w:color w:val="0000FF"/>
          </w:rPr>
          <w:t>N 234-па</w:t>
        </w:r>
      </w:hyperlink>
      <w:r>
        <w:t xml:space="preserve">, от 06.04.2021 </w:t>
      </w:r>
      <w:hyperlink r:id="rId497" w:history="1">
        <w:r>
          <w:rPr>
            <w:color w:val="0000FF"/>
          </w:rPr>
          <w:t>N 336-па</w:t>
        </w:r>
      </w:hyperlink>
      <w:r>
        <w:t>)</w:t>
      </w:r>
    </w:p>
    <w:p w:rsidR="00B41DC8" w:rsidRDefault="00B41DC8">
      <w:pPr>
        <w:pStyle w:val="ConsPlusNormal"/>
        <w:spacing w:before="240"/>
        <w:ind w:firstLine="540"/>
        <w:jc w:val="both"/>
      </w:pPr>
      <w:r>
        <w:t>2022 год - 215826,0090 тыс. рублей;</w:t>
      </w:r>
    </w:p>
    <w:p w:rsidR="00B41DC8" w:rsidRDefault="00B41DC8">
      <w:pPr>
        <w:pStyle w:val="ConsPlusNormal"/>
        <w:jc w:val="both"/>
      </w:pPr>
      <w:r>
        <w:t xml:space="preserve">(абзац введен </w:t>
      </w:r>
      <w:hyperlink r:id="rId498" w:history="1">
        <w:r>
          <w:rPr>
            <w:color w:val="0000FF"/>
          </w:rPr>
          <w:t>постановлением</w:t>
        </w:r>
      </w:hyperlink>
      <w:r>
        <w:t xml:space="preserve"> Администрации Курской области от 02.09.2019 N 828-па; в ред. постановлений Администрации Курской области от 24.03.2020 </w:t>
      </w:r>
      <w:hyperlink r:id="rId499" w:history="1">
        <w:r>
          <w:rPr>
            <w:color w:val="0000FF"/>
          </w:rPr>
          <w:t>N 282-па</w:t>
        </w:r>
      </w:hyperlink>
      <w:r>
        <w:t xml:space="preserve">, от 19.03.2021 </w:t>
      </w:r>
      <w:hyperlink r:id="rId500" w:history="1">
        <w:r>
          <w:rPr>
            <w:color w:val="0000FF"/>
          </w:rPr>
          <w:t>N 234-па</w:t>
        </w:r>
      </w:hyperlink>
      <w:r>
        <w:t>)</w:t>
      </w:r>
    </w:p>
    <w:p w:rsidR="00B41DC8" w:rsidRDefault="00B41DC8">
      <w:pPr>
        <w:pStyle w:val="ConsPlusNormal"/>
        <w:spacing w:before="240"/>
        <w:ind w:firstLine="540"/>
        <w:jc w:val="both"/>
      </w:pPr>
      <w:r>
        <w:t>2023 год - 155826,009 тыс. рублей;</w:t>
      </w:r>
    </w:p>
    <w:p w:rsidR="00B41DC8" w:rsidRDefault="00B41DC8">
      <w:pPr>
        <w:pStyle w:val="ConsPlusNormal"/>
        <w:jc w:val="both"/>
      </w:pPr>
      <w:r>
        <w:t xml:space="preserve">(абзац введен </w:t>
      </w:r>
      <w:hyperlink r:id="rId501" w:history="1">
        <w:r>
          <w:rPr>
            <w:color w:val="0000FF"/>
          </w:rPr>
          <w:t>постановлением</w:t>
        </w:r>
      </w:hyperlink>
      <w:r>
        <w:t xml:space="preserve"> Администрации Курской области от 02.09.2019 N 828-па; в ред. </w:t>
      </w:r>
      <w:hyperlink r:id="rId502" w:history="1">
        <w:r>
          <w:rPr>
            <w:color w:val="0000FF"/>
          </w:rPr>
          <w:t>постановления</w:t>
        </w:r>
      </w:hyperlink>
      <w:r>
        <w:t xml:space="preserve"> Администрации Курской области от 19.03.2021 N 234-па)</w:t>
      </w:r>
    </w:p>
    <w:p w:rsidR="00B41DC8" w:rsidRDefault="00B41DC8">
      <w:pPr>
        <w:pStyle w:val="ConsPlusNormal"/>
        <w:spacing w:before="240"/>
        <w:ind w:firstLine="540"/>
        <w:jc w:val="both"/>
      </w:pPr>
      <w:r>
        <w:t>2024 год - 242360,582 тыс. рублей.</w:t>
      </w:r>
    </w:p>
    <w:p w:rsidR="00B41DC8" w:rsidRDefault="00B41DC8">
      <w:pPr>
        <w:pStyle w:val="ConsPlusNormal"/>
        <w:jc w:val="both"/>
      </w:pPr>
      <w:r>
        <w:t xml:space="preserve">(абзац введен </w:t>
      </w:r>
      <w:hyperlink r:id="rId503"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Объемы расходов на реализацию перечня мероприятий подпрограммы ежегодно уточняются на основе анализа полученных результатов и с учетом возможностей областного бюджета.</w:t>
      </w:r>
    </w:p>
    <w:p w:rsidR="00B41DC8" w:rsidRDefault="00B41DC8">
      <w:pPr>
        <w:pStyle w:val="ConsPlusNormal"/>
        <w:spacing w:before="240"/>
        <w:ind w:firstLine="540"/>
        <w:jc w:val="both"/>
      </w:pPr>
      <w:r>
        <w:t xml:space="preserve">Подробная информация по ресурсному обеспечению за счет средств областного бюджета с расшифровкой по главным распорядителям средств областного бюджета, основным мероприятиям подпрограммы, а также по годам реализации подпрограммы, другим источникам финансирования и направлениям затрат приведена в </w:t>
      </w:r>
      <w:hyperlink w:anchor="P2912" w:history="1">
        <w:r>
          <w:rPr>
            <w:color w:val="0000FF"/>
          </w:rPr>
          <w:t>приложении N 3</w:t>
        </w:r>
      </w:hyperlink>
      <w:r>
        <w:t xml:space="preserve"> к государственной программе. Подробная информация по ресурсному обеспечению и прогнозной (справочной) оценке расходов областного бюджета, бюджетов государственных внебюджетных фондов, местных бюджетов и внебюджетных источников на реализацию целей подпрограммы приведена в </w:t>
      </w:r>
      <w:hyperlink w:anchor="P4752" w:history="1">
        <w:r>
          <w:rPr>
            <w:color w:val="0000FF"/>
          </w:rPr>
          <w:t>приложении N 4</w:t>
        </w:r>
      </w:hyperlink>
      <w:r>
        <w:t xml:space="preserve"> к государственной программе.</w:t>
      </w:r>
    </w:p>
    <w:p w:rsidR="00B41DC8" w:rsidRDefault="00B41DC8">
      <w:pPr>
        <w:pStyle w:val="ConsPlusNormal"/>
        <w:jc w:val="both"/>
      </w:pPr>
    </w:p>
    <w:p w:rsidR="00B41DC8" w:rsidRDefault="00B41DC8">
      <w:pPr>
        <w:pStyle w:val="ConsPlusTitle"/>
        <w:jc w:val="center"/>
        <w:outlineLvl w:val="3"/>
      </w:pPr>
      <w:r>
        <w:t>IX. Анализ рисков реализации подпрограммы и описание</w:t>
      </w:r>
    </w:p>
    <w:p w:rsidR="00B41DC8" w:rsidRDefault="00B41DC8">
      <w:pPr>
        <w:pStyle w:val="ConsPlusTitle"/>
        <w:jc w:val="center"/>
      </w:pPr>
      <w:r>
        <w:t>мер управления рисками реализации подпрограммы</w:t>
      </w:r>
    </w:p>
    <w:p w:rsidR="00B41DC8" w:rsidRDefault="00B41DC8">
      <w:pPr>
        <w:pStyle w:val="ConsPlusNormal"/>
        <w:jc w:val="both"/>
      </w:pPr>
    </w:p>
    <w:p w:rsidR="00B41DC8" w:rsidRDefault="00B41DC8">
      <w:pPr>
        <w:pStyle w:val="ConsPlusNormal"/>
        <w:ind w:firstLine="540"/>
        <w:jc w:val="both"/>
      </w:pPr>
      <w:r>
        <w:t>Выполнению поставленных задач могут помешать риски, сложившиеся под влиянием негативных факторов и имеющихся в обществе социально-</w:t>
      </w:r>
      <w:r>
        <w:lastRenderedPageBreak/>
        <w:t>экономических проблем.</w:t>
      </w:r>
    </w:p>
    <w:p w:rsidR="00B41DC8" w:rsidRDefault="00B41DC8">
      <w:pPr>
        <w:pStyle w:val="ConsPlusNormal"/>
        <w:jc w:val="both"/>
      </w:pPr>
    </w:p>
    <w:p w:rsidR="00B41DC8" w:rsidRDefault="00B41DC8">
      <w:pPr>
        <w:pStyle w:val="ConsPlusTitle"/>
        <w:ind w:firstLine="540"/>
        <w:jc w:val="both"/>
        <w:outlineLvl w:val="4"/>
      </w:pPr>
      <w:r>
        <w:t>1. Макроэкономические риски</w:t>
      </w:r>
    </w:p>
    <w:p w:rsidR="00B41DC8" w:rsidRDefault="00B41DC8">
      <w:pPr>
        <w:pStyle w:val="ConsPlusNormal"/>
        <w:jc w:val="both"/>
      </w:pPr>
    </w:p>
    <w:p w:rsidR="00B41DC8" w:rsidRDefault="00B41DC8">
      <w:pPr>
        <w:pStyle w:val="ConsPlusNormal"/>
        <w:ind w:firstLine="540"/>
        <w:jc w:val="both"/>
      </w:pPr>
      <w:r>
        <w:t>Возможность ухудшения внутренней и внешней конъюнктуры, снижение темпов роста экономики, высокая инфляция могут негативно повлиять на функционирование системы гражданской обороны, защиты населения и территорий Курской области.</w:t>
      </w:r>
    </w:p>
    <w:p w:rsidR="00B41DC8" w:rsidRDefault="00B41DC8">
      <w:pPr>
        <w:pStyle w:val="ConsPlusNormal"/>
        <w:jc w:val="both"/>
      </w:pPr>
    </w:p>
    <w:p w:rsidR="00B41DC8" w:rsidRDefault="00B41DC8">
      <w:pPr>
        <w:pStyle w:val="ConsPlusTitle"/>
        <w:ind w:firstLine="540"/>
        <w:jc w:val="both"/>
        <w:outlineLvl w:val="4"/>
      </w:pPr>
      <w:r>
        <w:t>2. Финансовые риски</w:t>
      </w:r>
    </w:p>
    <w:p w:rsidR="00B41DC8" w:rsidRDefault="00B41DC8">
      <w:pPr>
        <w:pStyle w:val="ConsPlusNormal"/>
        <w:jc w:val="both"/>
      </w:pPr>
    </w:p>
    <w:p w:rsidR="00B41DC8" w:rsidRDefault="00B41DC8">
      <w:pPr>
        <w:pStyle w:val="ConsPlusNormal"/>
        <w:ind w:firstLine="540"/>
        <w:jc w:val="both"/>
      </w:pPr>
      <w:r>
        <w:t>Отсутствие или недостаточное финансирование мероприятий в рамках подпрограммы может привести к снижению качества и уровня реагирования РСЧС и ее территориальной подсистемы на деструктивные события, соответствующий рост экономического ущерба.</w:t>
      </w:r>
    </w:p>
    <w:p w:rsidR="00B41DC8" w:rsidRDefault="00B41DC8">
      <w:pPr>
        <w:pStyle w:val="ConsPlusNormal"/>
        <w:spacing w:before="240"/>
        <w:ind w:firstLine="540"/>
        <w:jc w:val="both"/>
      </w:pPr>
      <w:r>
        <w:t>Преодоление рисков может быть осуществлено путем сохранения устойчивого финансирования отрасли, а также путем дополнительных организационных мер, направленных на преодоление данных рисков.</w:t>
      </w:r>
    </w:p>
    <w:p w:rsidR="00B41DC8" w:rsidRDefault="00B41DC8">
      <w:pPr>
        <w:pStyle w:val="ConsPlusNormal"/>
        <w:spacing w:before="240"/>
        <w:ind w:firstLine="540"/>
        <w:jc w:val="both"/>
      </w:pPr>
      <w:r>
        <w:t>Также преодолению рисков будет способствовать эффективное функционирование и материально-техническое обеспечение системы гражданской обороны, защиты населения и территорий Курской области.</w:t>
      </w: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Title"/>
        <w:jc w:val="center"/>
        <w:outlineLvl w:val="2"/>
      </w:pPr>
      <w:bookmarkStart w:id="8" w:name="P1231"/>
      <w:bookmarkEnd w:id="8"/>
      <w:r>
        <w:t>ПОДПРОГРАММА 2</w:t>
      </w:r>
    </w:p>
    <w:p w:rsidR="00B41DC8" w:rsidRDefault="00B41DC8">
      <w:pPr>
        <w:pStyle w:val="ConsPlusTitle"/>
        <w:jc w:val="center"/>
      </w:pPr>
      <w:r>
        <w:t>"ПОЖАРНАЯ БЕЗОПАСНОСТЬ И ЗАЩИТА НАСЕЛЕНИЯ КУРСКОЙ ОБЛАСТИ"</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02.04.2014 </w:t>
            </w:r>
            <w:hyperlink r:id="rId504" w:history="1">
              <w:r>
                <w:rPr>
                  <w:color w:val="0000FF"/>
                </w:rPr>
                <w:t>N 201-па</w:t>
              </w:r>
            </w:hyperlink>
            <w:r>
              <w:rPr>
                <w:color w:val="392C69"/>
              </w:rPr>
              <w:t xml:space="preserve">, от 31.07.2014 </w:t>
            </w:r>
            <w:hyperlink r:id="rId505" w:history="1">
              <w:r>
                <w:rPr>
                  <w:color w:val="0000FF"/>
                </w:rPr>
                <w:t>N 479-па</w:t>
              </w:r>
            </w:hyperlink>
            <w:r>
              <w:rPr>
                <w:color w:val="392C69"/>
              </w:rPr>
              <w:t xml:space="preserve">, от 02.04.2015 </w:t>
            </w:r>
            <w:hyperlink r:id="rId506" w:history="1">
              <w:r>
                <w:rPr>
                  <w:color w:val="0000FF"/>
                </w:rPr>
                <w:t>N 185-па</w:t>
              </w:r>
            </w:hyperlink>
            <w:r>
              <w:rPr>
                <w:color w:val="392C69"/>
              </w:rPr>
              <w:t>,</w:t>
            </w:r>
          </w:p>
          <w:p w:rsidR="00B41DC8" w:rsidRDefault="00B41DC8">
            <w:pPr>
              <w:pStyle w:val="ConsPlusNormal"/>
              <w:jc w:val="center"/>
            </w:pPr>
            <w:r>
              <w:rPr>
                <w:color w:val="392C69"/>
              </w:rPr>
              <w:t xml:space="preserve">от 15.07.2015 </w:t>
            </w:r>
            <w:hyperlink r:id="rId507" w:history="1">
              <w:r>
                <w:rPr>
                  <w:color w:val="0000FF"/>
                </w:rPr>
                <w:t>N 432-па</w:t>
              </w:r>
            </w:hyperlink>
            <w:r>
              <w:rPr>
                <w:color w:val="392C69"/>
              </w:rPr>
              <w:t xml:space="preserve">, от 21.08.2015 </w:t>
            </w:r>
            <w:hyperlink r:id="rId508" w:history="1">
              <w:r>
                <w:rPr>
                  <w:color w:val="0000FF"/>
                </w:rPr>
                <w:t>N 545-па</w:t>
              </w:r>
            </w:hyperlink>
            <w:r>
              <w:rPr>
                <w:color w:val="392C69"/>
              </w:rPr>
              <w:t xml:space="preserve">, от 09.12.2015 </w:t>
            </w:r>
            <w:hyperlink r:id="rId509" w:history="1">
              <w:r>
                <w:rPr>
                  <w:color w:val="0000FF"/>
                </w:rPr>
                <w:t>N 870-па</w:t>
              </w:r>
            </w:hyperlink>
            <w:r>
              <w:rPr>
                <w:color w:val="392C69"/>
              </w:rPr>
              <w:t>,</w:t>
            </w:r>
          </w:p>
          <w:p w:rsidR="00B41DC8" w:rsidRDefault="00B41DC8">
            <w:pPr>
              <w:pStyle w:val="ConsPlusNormal"/>
              <w:jc w:val="center"/>
            </w:pPr>
            <w:r>
              <w:rPr>
                <w:color w:val="392C69"/>
              </w:rPr>
              <w:lastRenderedPageBreak/>
              <w:t xml:space="preserve">от 22.01.2016 </w:t>
            </w:r>
            <w:hyperlink r:id="rId510" w:history="1">
              <w:r>
                <w:rPr>
                  <w:color w:val="0000FF"/>
                </w:rPr>
                <w:t>N 29-па</w:t>
              </w:r>
            </w:hyperlink>
            <w:r>
              <w:rPr>
                <w:color w:val="392C69"/>
              </w:rPr>
              <w:t xml:space="preserve">, от 13.05.2016 </w:t>
            </w:r>
            <w:hyperlink r:id="rId511" w:history="1">
              <w:r>
                <w:rPr>
                  <w:color w:val="0000FF"/>
                </w:rPr>
                <w:t>N 304-па</w:t>
              </w:r>
            </w:hyperlink>
            <w:r>
              <w:rPr>
                <w:color w:val="392C69"/>
              </w:rPr>
              <w:t xml:space="preserve">, от 04.07.2016 </w:t>
            </w:r>
            <w:hyperlink r:id="rId512" w:history="1">
              <w:r>
                <w:rPr>
                  <w:color w:val="0000FF"/>
                </w:rPr>
                <w:t>N 477-па</w:t>
              </w:r>
            </w:hyperlink>
            <w:r>
              <w:rPr>
                <w:color w:val="392C69"/>
              </w:rPr>
              <w:t>,</w:t>
            </w:r>
          </w:p>
          <w:p w:rsidR="00B41DC8" w:rsidRDefault="00B41DC8">
            <w:pPr>
              <w:pStyle w:val="ConsPlusNormal"/>
              <w:jc w:val="center"/>
            </w:pPr>
            <w:r>
              <w:rPr>
                <w:color w:val="392C69"/>
              </w:rPr>
              <w:t xml:space="preserve">от 30.09.2016 </w:t>
            </w:r>
            <w:hyperlink r:id="rId513" w:history="1">
              <w:r>
                <w:rPr>
                  <w:color w:val="0000FF"/>
                </w:rPr>
                <w:t>N 751-па</w:t>
              </w:r>
            </w:hyperlink>
            <w:r>
              <w:rPr>
                <w:color w:val="392C69"/>
              </w:rPr>
              <w:t xml:space="preserve">, от 12.12.2016 </w:t>
            </w:r>
            <w:hyperlink r:id="rId514" w:history="1">
              <w:r>
                <w:rPr>
                  <w:color w:val="0000FF"/>
                </w:rPr>
                <w:t>N 945-па</w:t>
              </w:r>
            </w:hyperlink>
            <w:r>
              <w:rPr>
                <w:color w:val="392C69"/>
              </w:rPr>
              <w:t xml:space="preserve">, от 27.12.2016 </w:t>
            </w:r>
            <w:hyperlink r:id="rId515" w:history="1">
              <w:r>
                <w:rPr>
                  <w:color w:val="0000FF"/>
                </w:rPr>
                <w:t>N 1011-па</w:t>
              </w:r>
            </w:hyperlink>
            <w:r>
              <w:rPr>
                <w:color w:val="392C69"/>
              </w:rPr>
              <w:t>,</w:t>
            </w:r>
          </w:p>
          <w:p w:rsidR="00B41DC8" w:rsidRDefault="00B41DC8">
            <w:pPr>
              <w:pStyle w:val="ConsPlusNormal"/>
              <w:jc w:val="center"/>
            </w:pPr>
            <w:r>
              <w:rPr>
                <w:color w:val="392C69"/>
              </w:rPr>
              <w:t xml:space="preserve">от 27.03.2017 </w:t>
            </w:r>
            <w:hyperlink r:id="rId516" w:history="1">
              <w:r>
                <w:rPr>
                  <w:color w:val="0000FF"/>
                </w:rPr>
                <w:t>N 247-па</w:t>
              </w:r>
            </w:hyperlink>
            <w:r>
              <w:rPr>
                <w:color w:val="392C69"/>
              </w:rPr>
              <w:t xml:space="preserve">, от 13.07.2017 </w:t>
            </w:r>
            <w:hyperlink r:id="rId517" w:history="1">
              <w:r>
                <w:rPr>
                  <w:color w:val="0000FF"/>
                </w:rPr>
                <w:t>N 556-па</w:t>
              </w:r>
            </w:hyperlink>
            <w:r>
              <w:rPr>
                <w:color w:val="392C69"/>
              </w:rPr>
              <w:t xml:space="preserve">, от 16.11.2017 </w:t>
            </w:r>
            <w:hyperlink r:id="rId518" w:history="1">
              <w:r>
                <w:rPr>
                  <w:color w:val="0000FF"/>
                </w:rPr>
                <w:t>N 914-па</w:t>
              </w:r>
            </w:hyperlink>
            <w:r>
              <w:rPr>
                <w:color w:val="392C69"/>
              </w:rPr>
              <w:t>,</w:t>
            </w:r>
          </w:p>
          <w:p w:rsidR="00B41DC8" w:rsidRDefault="00B41DC8">
            <w:pPr>
              <w:pStyle w:val="ConsPlusNormal"/>
              <w:jc w:val="center"/>
            </w:pPr>
            <w:r>
              <w:rPr>
                <w:color w:val="392C69"/>
              </w:rPr>
              <w:t xml:space="preserve">от 20.12.2017 </w:t>
            </w:r>
            <w:hyperlink r:id="rId519" w:history="1">
              <w:r>
                <w:rPr>
                  <w:color w:val="0000FF"/>
                </w:rPr>
                <w:t>N 1045-па</w:t>
              </w:r>
            </w:hyperlink>
            <w:r>
              <w:rPr>
                <w:color w:val="392C69"/>
              </w:rPr>
              <w:t xml:space="preserve">, от 19.02.2018 </w:t>
            </w:r>
            <w:hyperlink r:id="rId520" w:history="1">
              <w:r>
                <w:rPr>
                  <w:color w:val="0000FF"/>
                </w:rPr>
                <w:t>N 126-па</w:t>
              </w:r>
            </w:hyperlink>
            <w:r>
              <w:rPr>
                <w:color w:val="392C69"/>
              </w:rPr>
              <w:t xml:space="preserve">, от 23.04.2018 </w:t>
            </w:r>
            <w:hyperlink r:id="rId521" w:history="1">
              <w:r>
                <w:rPr>
                  <w:color w:val="0000FF"/>
                </w:rPr>
                <w:t>N 335-па</w:t>
              </w:r>
            </w:hyperlink>
            <w:r>
              <w:rPr>
                <w:color w:val="392C69"/>
              </w:rPr>
              <w:t>,</w:t>
            </w:r>
          </w:p>
          <w:p w:rsidR="00B41DC8" w:rsidRDefault="00B41DC8">
            <w:pPr>
              <w:pStyle w:val="ConsPlusNormal"/>
              <w:jc w:val="center"/>
            </w:pPr>
            <w:r>
              <w:rPr>
                <w:color w:val="392C69"/>
              </w:rPr>
              <w:t xml:space="preserve">от 04.09.2018 </w:t>
            </w:r>
            <w:hyperlink r:id="rId522" w:history="1">
              <w:r>
                <w:rPr>
                  <w:color w:val="0000FF"/>
                </w:rPr>
                <w:t>N 711-па</w:t>
              </w:r>
            </w:hyperlink>
            <w:r>
              <w:rPr>
                <w:color w:val="392C69"/>
              </w:rPr>
              <w:t xml:space="preserve">, от 25.09.2018 </w:t>
            </w:r>
            <w:hyperlink r:id="rId523" w:history="1">
              <w:r>
                <w:rPr>
                  <w:color w:val="0000FF"/>
                </w:rPr>
                <w:t>N 776-па</w:t>
              </w:r>
            </w:hyperlink>
            <w:r>
              <w:rPr>
                <w:color w:val="392C69"/>
              </w:rPr>
              <w:t xml:space="preserve">, от 26.11.2018 </w:t>
            </w:r>
            <w:hyperlink r:id="rId524" w:history="1">
              <w:r>
                <w:rPr>
                  <w:color w:val="0000FF"/>
                </w:rPr>
                <w:t>N 927-па</w:t>
              </w:r>
            </w:hyperlink>
            <w:r>
              <w:rPr>
                <w:color w:val="392C69"/>
              </w:rPr>
              <w:t>,</w:t>
            </w:r>
          </w:p>
          <w:p w:rsidR="00B41DC8" w:rsidRDefault="00B41DC8">
            <w:pPr>
              <w:pStyle w:val="ConsPlusNormal"/>
              <w:jc w:val="center"/>
            </w:pPr>
            <w:r>
              <w:rPr>
                <w:color w:val="392C69"/>
              </w:rPr>
              <w:t xml:space="preserve">от 24.12.2018 </w:t>
            </w:r>
            <w:hyperlink r:id="rId525" w:history="1">
              <w:r>
                <w:rPr>
                  <w:color w:val="0000FF"/>
                </w:rPr>
                <w:t>N 1057-па</w:t>
              </w:r>
            </w:hyperlink>
            <w:r>
              <w:rPr>
                <w:color w:val="392C69"/>
              </w:rPr>
              <w:t xml:space="preserve">, от 05.03.2019 </w:t>
            </w:r>
            <w:hyperlink r:id="rId526" w:history="1">
              <w:r>
                <w:rPr>
                  <w:color w:val="0000FF"/>
                </w:rPr>
                <w:t>N 170-па</w:t>
              </w:r>
            </w:hyperlink>
            <w:r>
              <w:rPr>
                <w:color w:val="392C69"/>
              </w:rPr>
              <w:t xml:space="preserve">, от 02.09.2019 </w:t>
            </w:r>
            <w:hyperlink r:id="rId527" w:history="1">
              <w:r>
                <w:rPr>
                  <w:color w:val="0000FF"/>
                </w:rPr>
                <w:t>N 828-па</w:t>
              </w:r>
            </w:hyperlink>
            <w:r>
              <w:rPr>
                <w:color w:val="392C69"/>
              </w:rPr>
              <w:t>,</w:t>
            </w:r>
          </w:p>
          <w:p w:rsidR="00B41DC8" w:rsidRDefault="00B41DC8">
            <w:pPr>
              <w:pStyle w:val="ConsPlusNormal"/>
              <w:jc w:val="center"/>
            </w:pPr>
            <w:r>
              <w:rPr>
                <w:color w:val="392C69"/>
              </w:rPr>
              <w:t xml:space="preserve">от 25.11.2019 </w:t>
            </w:r>
            <w:hyperlink r:id="rId528" w:history="1">
              <w:r>
                <w:rPr>
                  <w:color w:val="0000FF"/>
                </w:rPr>
                <w:t>N 1157-па</w:t>
              </w:r>
            </w:hyperlink>
            <w:r>
              <w:rPr>
                <w:color w:val="392C69"/>
              </w:rPr>
              <w:t xml:space="preserve">, от 25.12.2019 </w:t>
            </w:r>
            <w:hyperlink r:id="rId529" w:history="1">
              <w:r>
                <w:rPr>
                  <w:color w:val="0000FF"/>
                </w:rPr>
                <w:t>N 1339-па</w:t>
              </w:r>
            </w:hyperlink>
            <w:r>
              <w:rPr>
                <w:color w:val="392C69"/>
              </w:rPr>
              <w:t xml:space="preserve">, от 24.03.2020 </w:t>
            </w:r>
            <w:hyperlink r:id="rId530" w:history="1">
              <w:r>
                <w:rPr>
                  <w:color w:val="0000FF"/>
                </w:rPr>
                <w:t>N 282-па</w:t>
              </w:r>
            </w:hyperlink>
            <w:r>
              <w:rPr>
                <w:color w:val="392C69"/>
              </w:rPr>
              <w:t>,</w:t>
            </w:r>
          </w:p>
          <w:p w:rsidR="00B41DC8" w:rsidRDefault="00B41DC8">
            <w:pPr>
              <w:pStyle w:val="ConsPlusNormal"/>
              <w:jc w:val="center"/>
            </w:pPr>
            <w:r>
              <w:rPr>
                <w:color w:val="392C69"/>
              </w:rPr>
              <w:t xml:space="preserve">от 27.11.2020 </w:t>
            </w:r>
            <w:hyperlink r:id="rId531" w:history="1">
              <w:r>
                <w:rPr>
                  <w:color w:val="0000FF"/>
                </w:rPr>
                <w:t>N 1199-па</w:t>
              </w:r>
            </w:hyperlink>
            <w:r>
              <w:rPr>
                <w:color w:val="392C69"/>
              </w:rPr>
              <w:t xml:space="preserve">, от 30.12.2020 </w:t>
            </w:r>
            <w:hyperlink r:id="rId532" w:history="1">
              <w:r>
                <w:rPr>
                  <w:color w:val="0000FF"/>
                </w:rPr>
                <w:t>N 1436-па</w:t>
              </w:r>
            </w:hyperlink>
            <w:r>
              <w:rPr>
                <w:color w:val="392C69"/>
              </w:rPr>
              <w:t xml:space="preserve">, от 19.03.2021 </w:t>
            </w:r>
            <w:hyperlink r:id="rId533" w:history="1">
              <w:r>
                <w:rPr>
                  <w:color w:val="0000FF"/>
                </w:rPr>
                <w:t>N 234-па</w:t>
              </w:r>
            </w:hyperlink>
            <w:r>
              <w:rPr>
                <w:color w:val="392C69"/>
              </w:rPr>
              <w:t>,</w:t>
            </w:r>
          </w:p>
          <w:p w:rsidR="00B41DC8" w:rsidRDefault="00B41DC8">
            <w:pPr>
              <w:pStyle w:val="ConsPlusNormal"/>
              <w:jc w:val="center"/>
            </w:pPr>
            <w:r>
              <w:rPr>
                <w:color w:val="392C69"/>
              </w:rPr>
              <w:t xml:space="preserve">от 06.04.2021 </w:t>
            </w:r>
            <w:hyperlink r:id="rId534" w:history="1">
              <w:r>
                <w:rPr>
                  <w:color w:val="0000FF"/>
                </w:rPr>
                <w:t>N 336-па</w:t>
              </w:r>
            </w:hyperlink>
            <w:r>
              <w:rPr>
                <w:color w:val="392C69"/>
              </w:rPr>
              <w:t>)</w:t>
            </w:r>
          </w:p>
        </w:tc>
      </w:tr>
    </w:tbl>
    <w:p w:rsidR="00B41DC8" w:rsidRDefault="00B41DC8">
      <w:pPr>
        <w:pStyle w:val="ConsPlusNormal"/>
        <w:jc w:val="both"/>
      </w:pPr>
    </w:p>
    <w:p w:rsidR="00B41DC8" w:rsidRDefault="00B41DC8">
      <w:pPr>
        <w:pStyle w:val="ConsPlusTitle"/>
        <w:jc w:val="center"/>
        <w:outlineLvl w:val="3"/>
      </w:pPr>
      <w:r>
        <w:t>ПАСПОРТ</w:t>
      </w:r>
    </w:p>
    <w:p w:rsidR="00B41DC8" w:rsidRDefault="00B41DC8">
      <w:pPr>
        <w:pStyle w:val="ConsPlusTitle"/>
        <w:jc w:val="center"/>
      </w:pPr>
      <w:r>
        <w:t>подпрограммы "Пожарная безопасность и защита населения</w:t>
      </w:r>
    </w:p>
    <w:p w:rsidR="00B41DC8" w:rsidRDefault="00B41DC8">
      <w:pPr>
        <w:pStyle w:val="ConsPlusTitle"/>
        <w:jc w:val="center"/>
      </w:pPr>
      <w:r>
        <w:t>Курской области"</w:t>
      </w:r>
    </w:p>
    <w:p w:rsidR="00B41DC8" w:rsidRDefault="00B41DC8">
      <w:pPr>
        <w:pStyle w:val="ConsPlusNormal"/>
        <w:jc w:val="center"/>
      </w:pPr>
      <w:r>
        <w:t xml:space="preserve">(в ред. </w:t>
      </w:r>
      <w:hyperlink r:id="rId535" w:history="1">
        <w:r>
          <w:rPr>
            <w:color w:val="0000FF"/>
          </w:rPr>
          <w:t>постановления</w:t>
        </w:r>
      </w:hyperlink>
      <w:r>
        <w:t xml:space="preserve"> Администрации Курской области</w:t>
      </w:r>
    </w:p>
    <w:p w:rsidR="00B41DC8" w:rsidRDefault="00B41DC8">
      <w:pPr>
        <w:pStyle w:val="ConsPlusNormal"/>
        <w:jc w:val="center"/>
      </w:pPr>
      <w:r>
        <w:t>от 24.03.2020 N 282-па)</w:t>
      </w:r>
    </w:p>
    <w:p w:rsidR="00B41DC8" w:rsidRDefault="00B41D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360"/>
        <w:gridCol w:w="5443"/>
      </w:tblGrid>
      <w:tr w:rsidR="00B41DC8">
        <w:tc>
          <w:tcPr>
            <w:tcW w:w="3288" w:type="dxa"/>
          </w:tcPr>
          <w:p w:rsidR="00B41DC8" w:rsidRDefault="00B41DC8">
            <w:pPr>
              <w:pStyle w:val="ConsPlusNormal"/>
            </w:pPr>
            <w:r>
              <w:t>Ответственный исполнитель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комитет региональной безопасности Курской области</w:t>
            </w:r>
          </w:p>
        </w:tc>
      </w:tr>
      <w:tr w:rsidR="00B41DC8">
        <w:tc>
          <w:tcPr>
            <w:tcW w:w="3288" w:type="dxa"/>
          </w:tcPr>
          <w:p w:rsidR="00B41DC8" w:rsidRDefault="00B41DC8">
            <w:pPr>
              <w:pStyle w:val="ConsPlusNormal"/>
            </w:pPr>
            <w:r>
              <w:t>Участники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комитет строительства Курской области</w:t>
            </w:r>
          </w:p>
        </w:tc>
      </w:tr>
      <w:tr w:rsidR="00B41DC8">
        <w:tc>
          <w:tcPr>
            <w:tcW w:w="3288" w:type="dxa"/>
          </w:tcPr>
          <w:p w:rsidR="00B41DC8" w:rsidRDefault="00B41DC8">
            <w:pPr>
              <w:pStyle w:val="ConsPlusNormal"/>
            </w:pPr>
            <w:r>
              <w:t>Программно-целевые инструменты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отсутствуют</w:t>
            </w:r>
          </w:p>
        </w:tc>
      </w:tr>
      <w:tr w:rsidR="00B41DC8">
        <w:tblPrEx>
          <w:tblBorders>
            <w:insideH w:val="nil"/>
          </w:tblBorders>
        </w:tblPrEx>
        <w:tc>
          <w:tcPr>
            <w:tcW w:w="3288" w:type="dxa"/>
            <w:tcBorders>
              <w:bottom w:val="nil"/>
            </w:tcBorders>
          </w:tcPr>
          <w:p w:rsidR="00B41DC8" w:rsidRDefault="00B41DC8">
            <w:pPr>
              <w:pStyle w:val="ConsPlusNormal"/>
            </w:pPr>
            <w:r>
              <w:t>Региональные проекты подпрограммы</w:t>
            </w:r>
          </w:p>
        </w:tc>
        <w:tc>
          <w:tcPr>
            <w:tcW w:w="360" w:type="dxa"/>
            <w:tcBorders>
              <w:bottom w:val="nil"/>
            </w:tcBorders>
          </w:tcPr>
          <w:p w:rsidR="00B41DC8" w:rsidRDefault="00B41DC8">
            <w:pPr>
              <w:pStyle w:val="ConsPlusNormal"/>
              <w:jc w:val="center"/>
            </w:pPr>
            <w:r>
              <w:t>-</w:t>
            </w:r>
          </w:p>
        </w:tc>
        <w:tc>
          <w:tcPr>
            <w:tcW w:w="5443" w:type="dxa"/>
            <w:tcBorders>
              <w:bottom w:val="nil"/>
            </w:tcBorders>
          </w:tcPr>
          <w:p w:rsidR="00B41DC8" w:rsidRDefault="00B41DC8">
            <w:pPr>
              <w:pStyle w:val="ConsPlusNormal"/>
            </w:pPr>
            <w:r>
              <w:t>"Безопасность дорожного движения"</w:t>
            </w:r>
          </w:p>
        </w:tc>
      </w:tr>
      <w:tr w:rsidR="00B41DC8">
        <w:tblPrEx>
          <w:tblBorders>
            <w:insideH w:val="nil"/>
          </w:tblBorders>
        </w:tblPrEx>
        <w:tc>
          <w:tcPr>
            <w:tcW w:w="9091" w:type="dxa"/>
            <w:gridSpan w:val="3"/>
            <w:tcBorders>
              <w:top w:val="nil"/>
            </w:tcBorders>
          </w:tcPr>
          <w:p w:rsidR="00B41DC8" w:rsidRDefault="00B41DC8">
            <w:pPr>
              <w:pStyle w:val="ConsPlusNormal"/>
              <w:jc w:val="both"/>
            </w:pPr>
            <w:r>
              <w:t xml:space="preserve">(позиция введена </w:t>
            </w:r>
            <w:hyperlink r:id="rId536" w:history="1">
              <w:r>
                <w:rPr>
                  <w:color w:val="0000FF"/>
                </w:rPr>
                <w:t>постановлением</w:t>
              </w:r>
            </w:hyperlink>
            <w:r>
              <w:t xml:space="preserve"> Администрации Курской области от 27.11.2020 N 1199-па)</w:t>
            </w:r>
          </w:p>
        </w:tc>
      </w:tr>
      <w:tr w:rsidR="00B41DC8">
        <w:tc>
          <w:tcPr>
            <w:tcW w:w="3288" w:type="dxa"/>
          </w:tcPr>
          <w:p w:rsidR="00B41DC8" w:rsidRDefault="00B41DC8">
            <w:pPr>
              <w:pStyle w:val="ConsPlusNormal"/>
            </w:pPr>
            <w:r>
              <w:t>Цель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Качественное повышение уровня защищенности населения и объектов экономики Курской области от пожаров и чрезвычайных ситуаций</w:t>
            </w:r>
          </w:p>
        </w:tc>
      </w:tr>
      <w:tr w:rsidR="00B41DC8">
        <w:tc>
          <w:tcPr>
            <w:tcW w:w="3288" w:type="dxa"/>
          </w:tcPr>
          <w:p w:rsidR="00B41DC8" w:rsidRDefault="00B41DC8">
            <w:pPr>
              <w:pStyle w:val="ConsPlusNormal"/>
            </w:pPr>
            <w:r>
              <w:lastRenderedPageBreak/>
              <w:t>Задачи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обеспечение эффективного повседневного функционирования противопожарной службы Курской области;</w:t>
            </w:r>
          </w:p>
          <w:p w:rsidR="00B41DC8" w:rsidRDefault="00B41DC8">
            <w:pPr>
              <w:pStyle w:val="ConsPlusNormal"/>
              <w:jc w:val="both"/>
            </w:pPr>
            <w:r>
              <w:t xml:space="preserve">реализация </w:t>
            </w:r>
            <w:hyperlink r:id="rId537" w:history="1">
              <w:r>
                <w:rPr>
                  <w:color w:val="0000FF"/>
                </w:rPr>
                <w:t>Закона</w:t>
              </w:r>
            </w:hyperlink>
            <w:r>
              <w:t xml:space="preserve"> Курской области от 23 августа 2011 г. N 64-ЗКО "О системе мер правовой и социальной защиты добровольных пожарных, формах государственной поддержки общественных объединений пожарной охраны на территории Курской области";</w:t>
            </w:r>
          </w:p>
          <w:p w:rsidR="00B41DC8" w:rsidRDefault="00B41DC8">
            <w:pPr>
              <w:pStyle w:val="ConsPlusNormal"/>
              <w:jc w:val="both"/>
            </w:pPr>
            <w:r>
              <w:t>спасение людей при проведении аварийно-спасательных работ при ликвидации последствий дорожно-транспортных происшествий</w:t>
            </w:r>
          </w:p>
        </w:tc>
      </w:tr>
      <w:tr w:rsidR="00B41DC8">
        <w:tblPrEx>
          <w:tblBorders>
            <w:insideH w:val="nil"/>
          </w:tblBorders>
        </w:tblPrEx>
        <w:tc>
          <w:tcPr>
            <w:tcW w:w="3288" w:type="dxa"/>
            <w:tcBorders>
              <w:bottom w:val="nil"/>
            </w:tcBorders>
          </w:tcPr>
          <w:p w:rsidR="00B41DC8" w:rsidRDefault="00B41DC8">
            <w:pPr>
              <w:pStyle w:val="ConsPlusNormal"/>
            </w:pPr>
            <w:r>
              <w:t>Целевые индикаторы и показатели подпрограммы</w:t>
            </w:r>
          </w:p>
        </w:tc>
        <w:tc>
          <w:tcPr>
            <w:tcW w:w="360" w:type="dxa"/>
            <w:tcBorders>
              <w:bottom w:val="nil"/>
            </w:tcBorders>
          </w:tcPr>
          <w:p w:rsidR="00B41DC8" w:rsidRDefault="00B41DC8">
            <w:pPr>
              <w:pStyle w:val="ConsPlusNormal"/>
              <w:jc w:val="center"/>
            </w:pPr>
            <w:r>
              <w:t>-</w:t>
            </w:r>
          </w:p>
        </w:tc>
        <w:tc>
          <w:tcPr>
            <w:tcW w:w="5443" w:type="dxa"/>
            <w:tcBorders>
              <w:bottom w:val="nil"/>
            </w:tcBorders>
          </w:tcPr>
          <w:p w:rsidR="00B41DC8" w:rsidRDefault="00B41DC8">
            <w:pPr>
              <w:pStyle w:val="ConsPlusNormal"/>
              <w:jc w:val="both"/>
            </w:pPr>
            <w:r>
              <w:t>снижение количества людей, получивших травму при пожаре, проценты, человек;</w:t>
            </w:r>
          </w:p>
          <w:p w:rsidR="00B41DC8" w:rsidRDefault="00B41DC8">
            <w:pPr>
              <w:pStyle w:val="ConsPlusNormal"/>
              <w:jc w:val="both"/>
            </w:pPr>
            <w:r>
              <w:t>увеличение числа спасенных на пожарах, проценты, человек; снижение числа населенных пунктов, находящихся вне зоны нормативного прибытия пожарных команд, проценты</w:t>
            </w:r>
          </w:p>
        </w:tc>
      </w:tr>
      <w:tr w:rsidR="00B41DC8">
        <w:tblPrEx>
          <w:tblBorders>
            <w:insideH w:val="nil"/>
          </w:tblBorders>
        </w:tblPrEx>
        <w:tc>
          <w:tcPr>
            <w:tcW w:w="9091" w:type="dxa"/>
            <w:gridSpan w:val="3"/>
            <w:tcBorders>
              <w:top w:val="nil"/>
            </w:tcBorders>
          </w:tcPr>
          <w:p w:rsidR="00B41DC8" w:rsidRDefault="00B41DC8">
            <w:pPr>
              <w:pStyle w:val="ConsPlusNormal"/>
              <w:jc w:val="both"/>
            </w:pPr>
            <w:r>
              <w:t xml:space="preserve">(в ред. </w:t>
            </w:r>
            <w:hyperlink r:id="rId538" w:history="1">
              <w:r>
                <w:rPr>
                  <w:color w:val="0000FF"/>
                </w:rPr>
                <w:t>постановления</w:t>
              </w:r>
            </w:hyperlink>
            <w:r>
              <w:t xml:space="preserve"> Администрации Курской области от 27.11.2020 N 1199-па)</w:t>
            </w:r>
          </w:p>
        </w:tc>
      </w:tr>
      <w:tr w:rsidR="00B41DC8">
        <w:tc>
          <w:tcPr>
            <w:tcW w:w="3288" w:type="dxa"/>
          </w:tcPr>
          <w:p w:rsidR="00B41DC8" w:rsidRDefault="00B41DC8">
            <w:pPr>
              <w:pStyle w:val="ConsPlusNormal"/>
            </w:pPr>
            <w:r>
              <w:t>Этапы и сроки реализации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подпрограмма реализуется в два этапа в 2014 - 2024 годах:</w:t>
            </w:r>
          </w:p>
          <w:p w:rsidR="00B41DC8" w:rsidRDefault="00B41DC8">
            <w:pPr>
              <w:pStyle w:val="ConsPlusNormal"/>
              <w:jc w:val="both"/>
            </w:pPr>
            <w:r>
              <w:t>1-й этап - с 2014 года по 2020 год;</w:t>
            </w:r>
          </w:p>
          <w:p w:rsidR="00B41DC8" w:rsidRDefault="00B41DC8">
            <w:pPr>
              <w:pStyle w:val="ConsPlusNormal"/>
              <w:jc w:val="both"/>
            </w:pPr>
            <w:r>
              <w:t>2-й этап - с 2021 года по 2024 год</w:t>
            </w:r>
          </w:p>
        </w:tc>
      </w:tr>
      <w:tr w:rsidR="00B41DC8">
        <w:tblPrEx>
          <w:tblBorders>
            <w:insideH w:val="nil"/>
          </w:tblBorders>
        </w:tblPrEx>
        <w:tc>
          <w:tcPr>
            <w:tcW w:w="3288" w:type="dxa"/>
            <w:tcBorders>
              <w:bottom w:val="nil"/>
            </w:tcBorders>
          </w:tcPr>
          <w:p w:rsidR="00B41DC8" w:rsidRDefault="00B41DC8">
            <w:pPr>
              <w:pStyle w:val="ConsPlusNormal"/>
            </w:pPr>
            <w:r>
              <w:t>Объемы бюджетных ассигнований подпрограммы</w:t>
            </w:r>
          </w:p>
        </w:tc>
        <w:tc>
          <w:tcPr>
            <w:tcW w:w="360" w:type="dxa"/>
            <w:tcBorders>
              <w:bottom w:val="nil"/>
            </w:tcBorders>
          </w:tcPr>
          <w:p w:rsidR="00B41DC8" w:rsidRDefault="00B41DC8">
            <w:pPr>
              <w:pStyle w:val="ConsPlusNormal"/>
              <w:jc w:val="center"/>
            </w:pPr>
            <w:r>
              <w:t>-</w:t>
            </w:r>
          </w:p>
        </w:tc>
        <w:tc>
          <w:tcPr>
            <w:tcW w:w="5443" w:type="dxa"/>
            <w:tcBorders>
              <w:bottom w:val="nil"/>
            </w:tcBorders>
          </w:tcPr>
          <w:p w:rsidR="00B41DC8" w:rsidRDefault="00B41DC8">
            <w:pPr>
              <w:pStyle w:val="ConsPlusNormal"/>
              <w:jc w:val="both"/>
            </w:pPr>
            <w:r>
              <w:t>объем бюджетных ассигнований на реализацию мероприятий подпрограммы составит 4922605,321 тыс. рублей, в том числе по годам:</w:t>
            </w:r>
          </w:p>
          <w:p w:rsidR="00B41DC8" w:rsidRDefault="00B41DC8">
            <w:pPr>
              <w:pStyle w:val="ConsPlusNormal"/>
              <w:jc w:val="both"/>
            </w:pPr>
            <w:r>
              <w:t>2014 год - 350930,043 тыс. рублей;</w:t>
            </w:r>
          </w:p>
          <w:p w:rsidR="00B41DC8" w:rsidRDefault="00B41DC8">
            <w:pPr>
              <w:pStyle w:val="ConsPlusNormal"/>
              <w:jc w:val="both"/>
            </w:pPr>
            <w:r>
              <w:lastRenderedPageBreak/>
              <w:t>2015 год - 335488,502 тыс. рублей;</w:t>
            </w:r>
          </w:p>
          <w:p w:rsidR="00B41DC8" w:rsidRDefault="00B41DC8">
            <w:pPr>
              <w:pStyle w:val="ConsPlusNormal"/>
              <w:jc w:val="both"/>
            </w:pPr>
            <w:r>
              <w:t>2016 год - 349376,554 тыс. рублей;</w:t>
            </w:r>
          </w:p>
          <w:p w:rsidR="00B41DC8" w:rsidRDefault="00B41DC8">
            <w:pPr>
              <w:pStyle w:val="ConsPlusNormal"/>
              <w:jc w:val="both"/>
            </w:pPr>
            <w:r>
              <w:t>2017 год - 389124,343 тыс. рублей;</w:t>
            </w:r>
          </w:p>
          <w:p w:rsidR="00B41DC8" w:rsidRDefault="00B41DC8">
            <w:pPr>
              <w:pStyle w:val="ConsPlusNormal"/>
              <w:jc w:val="both"/>
            </w:pPr>
            <w:r>
              <w:t>2018 год - 450510,237 тыс. рублей;</w:t>
            </w:r>
          </w:p>
          <w:p w:rsidR="00B41DC8" w:rsidRDefault="00B41DC8">
            <w:pPr>
              <w:pStyle w:val="ConsPlusNormal"/>
              <w:jc w:val="both"/>
            </w:pPr>
            <w:r>
              <w:t>2019 год - 478143,757 тыс. рублей;</w:t>
            </w:r>
          </w:p>
          <w:p w:rsidR="00B41DC8" w:rsidRDefault="00B41DC8">
            <w:pPr>
              <w:pStyle w:val="ConsPlusNormal"/>
              <w:jc w:val="both"/>
            </w:pPr>
            <w:r>
              <w:t>2020 год - 560594,195 тыс. рублей;</w:t>
            </w:r>
          </w:p>
          <w:p w:rsidR="00B41DC8" w:rsidRDefault="00B41DC8">
            <w:pPr>
              <w:pStyle w:val="ConsPlusNormal"/>
              <w:jc w:val="both"/>
            </w:pPr>
            <w:r>
              <w:t>2021 год - 582557,268 тыс. рублей;</w:t>
            </w:r>
          </w:p>
          <w:p w:rsidR="00B41DC8" w:rsidRDefault="00B41DC8">
            <w:pPr>
              <w:pStyle w:val="ConsPlusNormal"/>
              <w:jc w:val="both"/>
            </w:pPr>
            <w:r>
              <w:t>2022 год - 460093,481 тыс. рублей;</w:t>
            </w:r>
          </w:p>
          <w:p w:rsidR="00B41DC8" w:rsidRDefault="00B41DC8">
            <w:pPr>
              <w:pStyle w:val="ConsPlusNormal"/>
              <w:jc w:val="both"/>
            </w:pPr>
            <w:r>
              <w:t>2023 год - 461993,719 тыс. рублей;</w:t>
            </w:r>
          </w:p>
          <w:p w:rsidR="00B41DC8" w:rsidRDefault="00B41DC8">
            <w:pPr>
              <w:pStyle w:val="ConsPlusNormal"/>
              <w:jc w:val="both"/>
            </w:pPr>
            <w:r>
              <w:t>2024 год - 503793,222 тыс. рублей</w:t>
            </w:r>
          </w:p>
        </w:tc>
      </w:tr>
      <w:tr w:rsidR="00B41DC8">
        <w:tblPrEx>
          <w:tblBorders>
            <w:insideH w:val="nil"/>
          </w:tblBorders>
        </w:tblPrEx>
        <w:tc>
          <w:tcPr>
            <w:tcW w:w="9091" w:type="dxa"/>
            <w:gridSpan w:val="3"/>
            <w:tcBorders>
              <w:top w:val="nil"/>
            </w:tcBorders>
          </w:tcPr>
          <w:p w:rsidR="00B41DC8" w:rsidRDefault="00B41DC8">
            <w:pPr>
              <w:pStyle w:val="ConsPlusNormal"/>
              <w:jc w:val="both"/>
            </w:pPr>
            <w:r>
              <w:lastRenderedPageBreak/>
              <w:t xml:space="preserve">(в ред. постановлений Администрации Курской области от 27.11.2020 </w:t>
            </w:r>
            <w:hyperlink r:id="rId539" w:history="1">
              <w:r>
                <w:rPr>
                  <w:color w:val="0000FF"/>
                </w:rPr>
                <w:t>N 1199-па</w:t>
              </w:r>
            </w:hyperlink>
            <w:r>
              <w:t xml:space="preserve">, от 30.12.2020 </w:t>
            </w:r>
            <w:hyperlink r:id="rId540" w:history="1">
              <w:r>
                <w:rPr>
                  <w:color w:val="0000FF"/>
                </w:rPr>
                <w:t>N 1436-па</w:t>
              </w:r>
            </w:hyperlink>
            <w:r>
              <w:t xml:space="preserve">, от 19.03.2021 </w:t>
            </w:r>
            <w:hyperlink r:id="rId541" w:history="1">
              <w:r>
                <w:rPr>
                  <w:color w:val="0000FF"/>
                </w:rPr>
                <w:t>N 234-па</w:t>
              </w:r>
            </w:hyperlink>
            <w:r>
              <w:t xml:space="preserve">, от 06.04.2021 </w:t>
            </w:r>
            <w:hyperlink r:id="rId542" w:history="1">
              <w:r>
                <w:rPr>
                  <w:color w:val="0000FF"/>
                </w:rPr>
                <w:t>N 336-па</w:t>
              </w:r>
            </w:hyperlink>
            <w:r>
              <w:t>)</w:t>
            </w:r>
          </w:p>
        </w:tc>
      </w:tr>
      <w:tr w:rsidR="00B41DC8">
        <w:tblPrEx>
          <w:tblBorders>
            <w:insideH w:val="nil"/>
          </w:tblBorders>
        </w:tblPrEx>
        <w:tc>
          <w:tcPr>
            <w:tcW w:w="3288" w:type="dxa"/>
            <w:tcBorders>
              <w:bottom w:val="nil"/>
            </w:tcBorders>
          </w:tcPr>
          <w:p w:rsidR="00B41DC8" w:rsidRDefault="00B41DC8">
            <w:pPr>
              <w:pStyle w:val="ConsPlusNormal"/>
            </w:pPr>
            <w:r>
              <w:t>Объем налоговых расходов Курской области в рамках реализации подпрограммы (всего)</w:t>
            </w:r>
          </w:p>
        </w:tc>
        <w:tc>
          <w:tcPr>
            <w:tcW w:w="360" w:type="dxa"/>
            <w:tcBorders>
              <w:bottom w:val="nil"/>
            </w:tcBorders>
          </w:tcPr>
          <w:p w:rsidR="00B41DC8" w:rsidRDefault="00B41DC8">
            <w:pPr>
              <w:pStyle w:val="ConsPlusNormal"/>
              <w:jc w:val="center"/>
            </w:pPr>
            <w:r>
              <w:t>-</w:t>
            </w:r>
          </w:p>
        </w:tc>
        <w:tc>
          <w:tcPr>
            <w:tcW w:w="5443" w:type="dxa"/>
            <w:tcBorders>
              <w:bottom w:val="nil"/>
            </w:tcBorders>
          </w:tcPr>
          <w:p w:rsidR="00B41DC8" w:rsidRDefault="00B41DC8">
            <w:pPr>
              <w:pStyle w:val="ConsPlusNormal"/>
            </w:pPr>
            <w:r>
              <w:t>0 тыс. рублей</w:t>
            </w:r>
          </w:p>
        </w:tc>
      </w:tr>
      <w:tr w:rsidR="00B41DC8">
        <w:tblPrEx>
          <w:tblBorders>
            <w:insideH w:val="nil"/>
          </w:tblBorders>
        </w:tblPrEx>
        <w:tc>
          <w:tcPr>
            <w:tcW w:w="9091" w:type="dxa"/>
            <w:gridSpan w:val="3"/>
            <w:tcBorders>
              <w:top w:val="nil"/>
            </w:tcBorders>
          </w:tcPr>
          <w:p w:rsidR="00B41DC8" w:rsidRDefault="00B41DC8">
            <w:pPr>
              <w:pStyle w:val="ConsPlusNormal"/>
              <w:jc w:val="both"/>
            </w:pPr>
            <w:r>
              <w:t xml:space="preserve">(позиция введена </w:t>
            </w:r>
            <w:hyperlink r:id="rId543" w:history="1">
              <w:r>
                <w:rPr>
                  <w:color w:val="0000FF"/>
                </w:rPr>
                <w:t>постановлением</w:t>
              </w:r>
            </w:hyperlink>
            <w:r>
              <w:t xml:space="preserve"> Администрации Курской области от 27.11.2020 N 1199-па)</w:t>
            </w:r>
          </w:p>
        </w:tc>
      </w:tr>
      <w:tr w:rsidR="00B41DC8">
        <w:tc>
          <w:tcPr>
            <w:tcW w:w="3288" w:type="dxa"/>
          </w:tcPr>
          <w:p w:rsidR="00B41DC8" w:rsidRDefault="00B41DC8">
            <w:pPr>
              <w:pStyle w:val="ConsPlusNormal"/>
            </w:pPr>
            <w:r>
              <w:t>Ожидаемые результаты реализации подпрограммы</w:t>
            </w:r>
          </w:p>
        </w:tc>
        <w:tc>
          <w:tcPr>
            <w:tcW w:w="360" w:type="dxa"/>
          </w:tcPr>
          <w:p w:rsidR="00B41DC8" w:rsidRDefault="00B41DC8">
            <w:pPr>
              <w:pStyle w:val="ConsPlusNormal"/>
              <w:jc w:val="center"/>
            </w:pPr>
            <w:r>
              <w:t>-</w:t>
            </w:r>
          </w:p>
        </w:tc>
        <w:tc>
          <w:tcPr>
            <w:tcW w:w="5443" w:type="dxa"/>
          </w:tcPr>
          <w:p w:rsidR="00B41DC8" w:rsidRDefault="00B41DC8">
            <w:pPr>
              <w:pStyle w:val="ConsPlusNormal"/>
              <w:jc w:val="both"/>
            </w:pPr>
            <w:r>
              <w:t>реализация подпрограммы к концу 2024 года позволит:</w:t>
            </w:r>
          </w:p>
          <w:p w:rsidR="00B41DC8" w:rsidRDefault="00B41DC8">
            <w:pPr>
              <w:pStyle w:val="ConsPlusNormal"/>
              <w:jc w:val="both"/>
            </w:pPr>
            <w:r>
              <w:t>достичь социально приемлемого уровня пожарной безопасности, создать эффективную и скоординированную систему противодействия угрозам пожарной опасности, укрепить материально-техническую базу и обеспечить благоприятные условия для функционирования ОКУ "ППС Курской области" и общественных объединений пожарной охраны на территории Курской области;</w:t>
            </w:r>
          </w:p>
          <w:p w:rsidR="00B41DC8" w:rsidRDefault="00B41DC8">
            <w:pPr>
              <w:pStyle w:val="ConsPlusNormal"/>
              <w:jc w:val="both"/>
            </w:pPr>
            <w:r>
              <w:t xml:space="preserve">снизить количество людей, получивших травму при пожаре: к 2018 году - на 16%, к </w:t>
            </w:r>
            <w:r>
              <w:lastRenderedPageBreak/>
              <w:t>2024 - до 24 человек;</w:t>
            </w:r>
          </w:p>
          <w:p w:rsidR="00B41DC8" w:rsidRDefault="00B41DC8">
            <w:pPr>
              <w:pStyle w:val="ConsPlusNormal"/>
              <w:jc w:val="both"/>
            </w:pPr>
            <w:r>
              <w:t>увеличить число спасенных на пожарах: к 2018 году - на 17%, к 2024 - на 381 человек;</w:t>
            </w:r>
          </w:p>
          <w:p w:rsidR="00B41DC8" w:rsidRDefault="00B41DC8">
            <w:pPr>
              <w:pStyle w:val="ConsPlusNormal"/>
              <w:jc w:val="both"/>
            </w:pPr>
            <w:r>
              <w:t>снижение числа населенных пунктов, находящихся вне зоны нормативного прибытия пожарных команд: к 2017 году - на 35%;</w:t>
            </w:r>
          </w:p>
          <w:p w:rsidR="00B41DC8" w:rsidRDefault="00B41DC8">
            <w:pPr>
              <w:pStyle w:val="ConsPlusNormal"/>
              <w:jc w:val="both"/>
            </w:pPr>
            <w:r>
              <w:t>увеличить число спасенных людей при проведении аварийно-спасательных работ при ликвидации последствий дорожно-транспортных происшествий к 2024 году на 35 человек</w:t>
            </w:r>
          </w:p>
        </w:tc>
      </w:tr>
    </w:tbl>
    <w:p w:rsidR="00B41DC8" w:rsidRDefault="00B41DC8">
      <w:pPr>
        <w:pStyle w:val="ConsPlusNormal"/>
        <w:jc w:val="both"/>
      </w:pPr>
    </w:p>
    <w:p w:rsidR="00B41DC8" w:rsidRDefault="00B41DC8">
      <w:pPr>
        <w:pStyle w:val="ConsPlusTitle"/>
        <w:jc w:val="center"/>
        <w:outlineLvl w:val="3"/>
      </w:pPr>
      <w:r>
        <w:t>I. Характеристика сферы реализации подпрограммы, описание</w:t>
      </w:r>
    </w:p>
    <w:p w:rsidR="00B41DC8" w:rsidRDefault="00B41DC8">
      <w:pPr>
        <w:pStyle w:val="ConsPlusTitle"/>
        <w:jc w:val="center"/>
      </w:pPr>
      <w:r>
        <w:t>основных проблем в указанной сфере и прогноз ее развития</w:t>
      </w:r>
    </w:p>
    <w:p w:rsidR="00B41DC8" w:rsidRDefault="00B41DC8">
      <w:pPr>
        <w:pStyle w:val="ConsPlusNormal"/>
        <w:jc w:val="both"/>
      </w:pPr>
    </w:p>
    <w:p w:rsidR="00B41DC8" w:rsidRDefault="00B41DC8">
      <w:pPr>
        <w:pStyle w:val="ConsPlusNormal"/>
        <w:ind w:firstLine="540"/>
        <w:jc w:val="both"/>
      </w:pPr>
      <w:r>
        <w:t>В условиях динамично меняющихся социально-политических и экономических решений пожары продолжают оставаться мощным дестабилизирующим фактором, негативно влияющим на состояние экономики Курской области. Обеспечение пожарной безопасности становится все более сложной и многогранной проблемой, которая стоит в ряду основополагающих в системе безопасности личности, общества и государства.</w:t>
      </w:r>
    </w:p>
    <w:p w:rsidR="00B41DC8" w:rsidRDefault="00B41DC8">
      <w:pPr>
        <w:pStyle w:val="ConsPlusNormal"/>
        <w:spacing w:before="240"/>
        <w:ind w:firstLine="540"/>
        <w:jc w:val="both"/>
      </w:pPr>
      <w:r>
        <w:t xml:space="preserve">На территории Курской области в период 2006 - 2012 годов произошло 7133 пожара, в результате которых погибли 447 человек и был травмирован 241 человек. Количество пожаров, произошедших на территории Курской области, и их последствия в период 2006 - 2012 годов приведены в </w:t>
      </w:r>
      <w:hyperlink w:anchor="P1318" w:history="1">
        <w:r>
          <w:rPr>
            <w:color w:val="0000FF"/>
          </w:rPr>
          <w:t>таблице N 1</w:t>
        </w:r>
      </w:hyperlink>
      <w:r>
        <w:t>.</w:t>
      </w:r>
    </w:p>
    <w:p w:rsidR="00B41DC8" w:rsidRDefault="00B41DC8">
      <w:pPr>
        <w:pStyle w:val="ConsPlusNormal"/>
        <w:jc w:val="both"/>
      </w:pPr>
    </w:p>
    <w:p w:rsidR="00B41DC8" w:rsidRDefault="00B41DC8">
      <w:pPr>
        <w:pStyle w:val="ConsPlusNormal"/>
        <w:jc w:val="right"/>
        <w:outlineLvl w:val="4"/>
      </w:pPr>
      <w:bookmarkStart w:id="9" w:name="P1318"/>
      <w:bookmarkEnd w:id="9"/>
      <w:r>
        <w:t>Таблица N 1</w:t>
      </w:r>
    </w:p>
    <w:p w:rsidR="00B41DC8" w:rsidRDefault="00B41DC8">
      <w:pPr>
        <w:pStyle w:val="ConsPlusNormal"/>
        <w:jc w:val="both"/>
      </w:pPr>
    </w:p>
    <w:p w:rsidR="00B41DC8" w:rsidRDefault="00B41DC8">
      <w:pPr>
        <w:sectPr w:rsidR="00B41DC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2948"/>
        <w:gridCol w:w="3742"/>
      </w:tblGrid>
      <w:tr w:rsidR="00B41DC8">
        <w:tc>
          <w:tcPr>
            <w:tcW w:w="2891" w:type="dxa"/>
          </w:tcPr>
          <w:p w:rsidR="00B41DC8" w:rsidRDefault="00B41DC8">
            <w:pPr>
              <w:pStyle w:val="ConsPlusNormal"/>
              <w:jc w:val="center"/>
            </w:pPr>
            <w:r>
              <w:lastRenderedPageBreak/>
              <w:t>Количество пожаров, ед.</w:t>
            </w:r>
          </w:p>
        </w:tc>
        <w:tc>
          <w:tcPr>
            <w:tcW w:w="2948" w:type="dxa"/>
          </w:tcPr>
          <w:p w:rsidR="00B41DC8" w:rsidRDefault="00B41DC8">
            <w:pPr>
              <w:pStyle w:val="ConsPlusNormal"/>
              <w:jc w:val="center"/>
            </w:pPr>
            <w:r>
              <w:t>Гибель, чел.</w:t>
            </w:r>
          </w:p>
        </w:tc>
        <w:tc>
          <w:tcPr>
            <w:tcW w:w="3742" w:type="dxa"/>
          </w:tcPr>
          <w:p w:rsidR="00B41DC8" w:rsidRDefault="00B41DC8">
            <w:pPr>
              <w:pStyle w:val="ConsPlusNormal"/>
              <w:jc w:val="center"/>
            </w:pPr>
            <w:r>
              <w:t>Травма, чел.</w:t>
            </w:r>
          </w:p>
        </w:tc>
      </w:tr>
      <w:tr w:rsidR="00B41DC8">
        <w:tc>
          <w:tcPr>
            <w:tcW w:w="2891" w:type="dxa"/>
          </w:tcPr>
          <w:p w:rsidR="00B41DC8" w:rsidRDefault="00B41DC8">
            <w:pPr>
              <w:pStyle w:val="ConsPlusNormal"/>
              <w:jc w:val="center"/>
            </w:pPr>
            <w:r>
              <w:t>7133</w:t>
            </w:r>
          </w:p>
        </w:tc>
        <w:tc>
          <w:tcPr>
            <w:tcW w:w="2948" w:type="dxa"/>
          </w:tcPr>
          <w:p w:rsidR="00B41DC8" w:rsidRDefault="00B41DC8">
            <w:pPr>
              <w:pStyle w:val="ConsPlusNormal"/>
              <w:jc w:val="center"/>
            </w:pPr>
            <w:r>
              <w:t>447</w:t>
            </w:r>
          </w:p>
        </w:tc>
        <w:tc>
          <w:tcPr>
            <w:tcW w:w="3742" w:type="dxa"/>
          </w:tcPr>
          <w:p w:rsidR="00B41DC8" w:rsidRDefault="00B41DC8">
            <w:pPr>
              <w:pStyle w:val="ConsPlusNormal"/>
              <w:jc w:val="center"/>
            </w:pPr>
            <w:r>
              <w:t>241</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ind w:firstLine="540"/>
        <w:jc w:val="both"/>
      </w:pPr>
      <w:r>
        <w:t>В тушении пожаров и ликвидации их последствий на территории Курской области принимают участие:</w:t>
      </w:r>
    </w:p>
    <w:p w:rsidR="00B41DC8" w:rsidRDefault="00B41DC8">
      <w:pPr>
        <w:pStyle w:val="ConsPlusNormal"/>
        <w:spacing w:before="240"/>
        <w:ind w:firstLine="540"/>
        <w:jc w:val="both"/>
      </w:pPr>
      <w:r>
        <w:t>силы Федеральной противопожарной службы МЧС России по Курской области (далее - федеральная противопожарная служба), под охраной которой находятся пять городов, 4 районных муниципальных образования, включающих в себя 547 населенных пунктов с числом жителей 721328 человек. В группировку входит один отряд федеральной противопожарной службы, состоящий из 15 пожарных частей (штатная численность 741 человек, 80 единиц основной и специальной пожарной техники), ежесуточно на боевое дежурство заступает 41 единица пожарной техники и 144 человека личного состава;</w:t>
      </w:r>
    </w:p>
    <w:p w:rsidR="00B41DC8" w:rsidRDefault="00B41DC8">
      <w:pPr>
        <w:pStyle w:val="ConsPlusNormal"/>
        <w:spacing w:before="240"/>
        <w:ind w:firstLine="540"/>
        <w:jc w:val="both"/>
      </w:pPr>
      <w:r>
        <w:t>областное казенное учреждение "Противопожарная служба Курской области" (далее - ОКУ "ППС Курской области"), под охраной которой находятся один городской округ и 24 районных муниципальных образования, включающих в себя 2300 населенных пунктов с числом жителей 492176 человек. В структуру ОКУ "ППС Курской области" входят 28 пожарных частей и 19 отдельных постов (штатная численность 1290 человек, 142 единицы основной и специальной пожарной техники), ежесуточно на боевое дежурство заступают 72 единицы пожарной техники и 199 человек личного состава.</w:t>
      </w:r>
    </w:p>
    <w:p w:rsidR="00B41DC8" w:rsidRDefault="00B41DC8">
      <w:pPr>
        <w:pStyle w:val="ConsPlusNormal"/>
        <w:spacing w:before="240"/>
        <w:ind w:firstLine="540"/>
        <w:jc w:val="both"/>
      </w:pPr>
      <w:r>
        <w:t>На долю ОКУ "ППС Курской области" за прошедшие семь лет приходится 4423 потушенных пожара, что составляет 62% от общего числа, на которых погиб 291 (65%) человек, травмировано 172 (71%) человека.</w:t>
      </w:r>
    </w:p>
    <w:p w:rsidR="00B41DC8" w:rsidRDefault="00B41DC8">
      <w:pPr>
        <w:pStyle w:val="ConsPlusNormal"/>
        <w:spacing w:before="240"/>
        <w:ind w:firstLine="540"/>
        <w:jc w:val="both"/>
      </w:pPr>
      <w:r>
        <w:t>Показатели риска пожаров характеризуют различные аспекты состояния пожарной безопасности в области. Частота пожаров отражает общий уровень пожарной безопасности и эффективность превентивных противопожарных мероприятий, предпринимаемых гражданами и собственниками.</w:t>
      </w:r>
    </w:p>
    <w:p w:rsidR="00B41DC8" w:rsidRDefault="00B41DC8">
      <w:pPr>
        <w:pStyle w:val="ConsPlusNormal"/>
        <w:spacing w:before="240"/>
        <w:ind w:firstLine="540"/>
        <w:jc w:val="both"/>
      </w:pPr>
      <w:r>
        <w:t>Важнейшим показателем эффективности действий пожарной охраны является время оперативного реагирования (с момента сообщения о пожаре до его локализации и ликвидации). Сокращение времени оперативного реагирования непосредственно влияет на последствия пожара (сокращение числа погибших, пострадавших, а также уменьшение материального ущерба).</w:t>
      </w:r>
    </w:p>
    <w:p w:rsidR="00B41DC8" w:rsidRDefault="00B41DC8">
      <w:pPr>
        <w:pStyle w:val="ConsPlusNormal"/>
        <w:spacing w:before="240"/>
        <w:ind w:firstLine="540"/>
        <w:jc w:val="both"/>
      </w:pPr>
      <w:r>
        <w:lastRenderedPageBreak/>
        <w:t>Количество погибших и травмированных, приходящихся на 100 тыс. населения, не превышает относительный показатель по Российской Федерации. Среднее время прибытия первого подразделения пожарной охраны Курской области в 2012 году составляет 11 мин 29 сек, среднее время прибытия общероссийское - 12 мин 17 сек, Центрального федерального округа - 13 мин 52 сек. Увеличение объектов пожарной охраны государственной противопожарной службы Курской области позволит сократить среднее время прибытия до 10 мин.</w:t>
      </w:r>
    </w:p>
    <w:p w:rsidR="00B41DC8" w:rsidRDefault="00B41DC8">
      <w:pPr>
        <w:pStyle w:val="ConsPlusNormal"/>
        <w:spacing w:before="240"/>
        <w:ind w:firstLine="540"/>
        <w:jc w:val="both"/>
      </w:pPr>
      <w:r>
        <w:t>Отмечается, что более 70% пожаров и убытков от них, а также около 90% погибших на пожарах людей приходится на жилой сектор, из которых 75% происходят в сельской местности. Сложившееся положение дел с пожарами на территории Курской области обусловлено проблемами правового, материально-технического и социального характера, накапливавшимися годами до настоящего времени.</w:t>
      </w:r>
    </w:p>
    <w:p w:rsidR="00B41DC8" w:rsidRDefault="00B41DC8">
      <w:pPr>
        <w:pStyle w:val="ConsPlusNormal"/>
        <w:spacing w:before="240"/>
        <w:ind w:firstLine="540"/>
        <w:jc w:val="both"/>
      </w:pPr>
      <w:r>
        <w:t xml:space="preserve">Постановлением Администрации Курской области от 18.09.2009 N 310 была утверждена областная целевая </w:t>
      </w:r>
      <w:hyperlink r:id="rId544" w:history="1">
        <w:r>
          <w:rPr>
            <w:color w:val="0000FF"/>
          </w:rPr>
          <w:t>программа</w:t>
        </w:r>
      </w:hyperlink>
      <w:r>
        <w:t xml:space="preserve"> "Пожарная безопасность и защита населения Курской области на 2010 - 2014 годы", разработанная и принятая с учетом положений федеральной целевой </w:t>
      </w:r>
      <w:hyperlink r:id="rId545" w:history="1">
        <w:r>
          <w:rPr>
            <w:color w:val="0000FF"/>
          </w:rPr>
          <w:t>программы</w:t>
        </w:r>
      </w:hyperlink>
      <w:r>
        <w:t xml:space="preserve"> "Пожарная безопасность в Российской Федерации на период до 2012 года", утвержденной Постановлением Правительства Российской Федерации от 29 декабря 2007 г. N 972.</w:t>
      </w:r>
    </w:p>
    <w:p w:rsidR="00B41DC8" w:rsidRDefault="00B41DC8">
      <w:pPr>
        <w:pStyle w:val="ConsPlusNormal"/>
        <w:spacing w:before="240"/>
        <w:ind w:firstLine="540"/>
        <w:jc w:val="both"/>
      </w:pPr>
      <w:r>
        <w:t xml:space="preserve">В ходе реализации указанной областной целевой </w:t>
      </w:r>
      <w:hyperlink r:id="rId546" w:history="1">
        <w:r>
          <w:rPr>
            <w:color w:val="0000FF"/>
          </w:rPr>
          <w:t>программы</w:t>
        </w:r>
      </w:hyperlink>
      <w:r>
        <w:t xml:space="preserve"> в 2010 - 2014 гг. был получен положительный опыт решения проблемы обеспечения пожарной безопасности в регионе программно-целевым методом, который показал достаточную эффективность и привел к достижению, в целом, поставленных целей и задач.</w:t>
      </w:r>
    </w:p>
    <w:p w:rsidR="00B41DC8" w:rsidRDefault="00B41DC8">
      <w:pPr>
        <w:pStyle w:val="ConsPlusNormal"/>
        <w:spacing w:before="240"/>
        <w:ind w:firstLine="540"/>
        <w:jc w:val="both"/>
      </w:pPr>
      <w:r>
        <w:t xml:space="preserve">Ключевым моментом в проблеме обеспечения пожарной безопасности области является поддержание материально-технической оснащенности подразделений пожарной охраны на качественном, современном уровне, соответствующем требованиям действующего законодательства. В период действия областной целевой </w:t>
      </w:r>
      <w:hyperlink r:id="rId547" w:history="1">
        <w:r>
          <w:rPr>
            <w:color w:val="0000FF"/>
          </w:rPr>
          <w:t>программы</w:t>
        </w:r>
      </w:hyperlink>
      <w:r>
        <w:t xml:space="preserve"> "Пожарная безопасность и защита населения Курской области на 2010 - 2014 годы" были выполнены мероприятия по развитию материально-технической базы подразделений пожарной охраны, в т.ч. приобретение, модернизация и переоборудование пожарных автомобилей, </w:t>
      </w:r>
      <w:r>
        <w:lastRenderedPageBreak/>
        <w:t>противопожарного, аварийно-спасательного оборудования и вооружения, огнетушащих средств, вещевого имущества, средств индивидуальной защиты органов дыхания, медицинских укладок и иных средств для оказания первой доврачебной помощи, замена отработавшей свой ресурс техники.</w:t>
      </w:r>
    </w:p>
    <w:p w:rsidR="00B41DC8" w:rsidRDefault="00B41DC8">
      <w:pPr>
        <w:pStyle w:val="ConsPlusNormal"/>
        <w:spacing w:before="240"/>
        <w:ind w:firstLine="540"/>
        <w:jc w:val="both"/>
      </w:pPr>
      <w:r>
        <w:t>С целью обновления парка пожарной и аварийно-спасательной техники, а также для снижения количества эксплуатируемых сверх нормативного срока пожарных автомобилей необходимо продолжить выполнение комплекса мероприятий по укреплению материально-технической базы ОКУ "ППС Курской области", технической перевооруженности подразделений пожарной охраны.</w:t>
      </w:r>
    </w:p>
    <w:p w:rsidR="00B41DC8" w:rsidRDefault="00B41DC8">
      <w:pPr>
        <w:pStyle w:val="ConsPlusNormal"/>
        <w:spacing w:before="240"/>
        <w:ind w:firstLine="540"/>
        <w:jc w:val="both"/>
      </w:pPr>
      <w:r>
        <w:t>Проведенный анализ выполнения программных мероприятий позволяет сделать вывод о том, что скоординированные действия органов государственной власти позволяют обеспечить базовые условия, необходимые для реализации неотложных мер в обеспечении пожарной безопасности региона на требуемом уровне. В сложившейся ситуации непринятие действенных мер по реализации организационных и практических мероприятий, направленных на обеспечение пожаробезопасного состояния объектов, противопожарной защиты населенных пунктов, обновление материально-технической базы пожарных частей, может привести к тяжким последствиям.</w:t>
      </w:r>
    </w:p>
    <w:p w:rsidR="00B41DC8" w:rsidRDefault="00B41DC8">
      <w:pPr>
        <w:pStyle w:val="ConsPlusNormal"/>
        <w:jc w:val="both"/>
      </w:pPr>
    </w:p>
    <w:p w:rsidR="00B41DC8" w:rsidRDefault="00B41DC8">
      <w:pPr>
        <w:pStyle w:val="ConsPlusTitle"/>
        <w:jc w:val="center"/>
        <w:outlineLvl w:val="3"/>
      </w:pPr>
      <w:r>
        <w:t>II. Приоритеты государственной политики в сфере реализации</w:t>
      </w:r>
    </w:p>
    <w:p w:rsidR="00B41DC8" w:rsidRDefault="00B41DC8">
      <w:pPr>
        <w:pStyle w:val="ConsPlusTitle"/>
        <w:jc w:val="center"/>
      </w:pPr>
      <w:r>
        <w:t>подпрограммы, цели, задачи и показатели (индикаторы)</w:t>
      </w:r>
    </w:p>
    <w:p w:rsidR="00B41DC8" w:rsidRDefault="00B41DC8">
      <w:pPr>
        <w:pStyle w:val="ConsPlusTitle"/>
        <w:jc w:val="center"/>
      </w:pPr>
      <w:r>
        <w:t>достижения целей и решения задач, описание основных</w:t>
      </w:r>
    </w:p>
    <w:p w:rsidR="00B41DC8" w:rsidRDefault="00B41DC8">
      <w:pPr>
        <w:pStyle w:val="ConsPlusTitle"/>
        <w:jc w:val="center"/>
      </w:pPr>
      <w:r>
        <w:t>ожидаемых конечных результатов подпрограммы, сроков</w:t>
      </w:r>
    </w:p>
    <w:p w:rsidR="00B41DC8" w:rsidRDefault="00B41DC8">
      <w:pPr>
        <w:pStyle w:val="ConsPlusTitle"/>
        <w:jc w:val="center"/>
      </w:pPr>
      <w:r>
        <w:t>и контрольных этапов реализации подпрограммы</w:t>
      </w:r>
    </w:p>
    <w:p w:rsidR="00B41DC8" w:rsidRDefault="00B41DC8">
      <w:pPr>
        <w:pStyle w:val="ConsPlusNormal"/>
        <w:jc w:val="both"/>
      </w:pPr>
    </w:p>
    <w:p w:rsidR="00B41DC8" w:rsidRDefault="00B41DC8">
      <w:pPr>
        <w:pStyle w:val="ConsPlusNormal"/>
        <w:ind w:firstLine="540"/>
        <w:jc w:val="both"/>
      </w:pPr>
      <w:r>
        <w:t>Приоритетами государственной политики в области обеспечения уменьшения рисков от пожаров в Курской области являются:</w:t>
      </w:r>
    </w:p>
    <w:p w:rsidR="00B41DC8" w:rsidRDefault="00B41DC8">
      <w:pPr>
        <w:pStyle w:val="ConsPlusNormal"/>
        <w:spacing w:before="240"/>
        <w:ind w:firstLine="540"/>
        <w:jc w:val="both"/>
      </w:pPr>
      <w:r>
        <w:t>повышение эффективности мероприятий по минимизации риска пожаров, угроз жизни и здоровью людей;</w:t>
      </w:r>
    </w:p>
    <w:p w:rsidR="00B41DC8" w:rsidRDefault="00B41DC8">
      <w:pPr>
        <w:pStyle w:val="ConsPlusNormal"/>
        <w:spacing w:before="240"/>
        <w:ind w:firstLine="540"/>
        <w:jc w:val="both"/>
      </w:pPr>
      <w:r>
        <w:t>развитие инфраструктуры ОКУ "ППС Курской области" и иных видов пожарной охраны;</w:t>
      </w:r>
    </w:p>
    <w:p w:rsidR="00B41DC8" w:rsidRDefault="00B41DC8">
      <w:pPr>
        <w:pStyle w:val="ConsPlusNormal"/>
        <w:spacing w:before="240"/>
        <w:ind w:firstLine="540"/>
        <w:jc w:val="both"/>
      </w:pPr>
      <w:r>
        <w:lastRenderedPageBreak/>
        <w:t>оснащение современной пожарной техникой, пожарно-техническим оборудованием и вооружением;</w:t>
      </w:r>
    </w:p>
    <w:p w:rsidR="00B41DC8" w:rsidRDefault="00B41DC8">
      <w:pPr>
        <w:pStyle w:val="ConsPlusNormal"/>
        <w:spacing w:before="240"/>
        <w:ind w:firstLine="540"/>
        <w:jc w:val="both"/>
      </w:pPr>
      <w:r>
        <w:t>оснащение современными техническими средствами связи подразделений ОКУ "ППС Курской области" и иных видов пожарной охраны в целях обеспечения эффективного управления силами и средствами при пожарах и других чрезвычайных ситуациях;</w:t>
      </w:r>
    </w:p>
    <w:p w:rsidR="00B41DC8" w:rsidRDefault="00B41DC8">
      <w:pPr>
        <w:pStyle w:val="ConsPlusNormal"/>
        <w:spacing w:before="240"/>
        <w:ind w:firstLine="540"/>
        <w:jc w:val="both"/>
      </w:pPr>
      <w:r>
        <w:t>совершенствование учебно-тренировочной базы ОКУ "ППС Курской области" в целях боевой и служебной подготовки пожарных.</w:t>
      </w:r>
    </w:p>
    <w:p w:rsidR="00B41DC8" w:rsidRDefault="00B41DC8">
      <w:pPr>
        <w:pStyle w:val="ConsPlusNormal"/>
        <w:spacing w:before="240"/>
        <w:ind w:firstLine="540"/>
        <w:jc w:val="both"/>
      </w:pPr>
      <w:r>
        <w:t>Целью подпрограммы является качественное повышение уровня защищенности населения и объектов экономики Курской области от пожаров и чрезвычайных ситуаций.</w:t>
      </w:r>
    </w:p>
    <w:p w:rsidR="00B41DC8" w:rsidRDefault="00B41DC8">
      <w:pPr>
        <w:pStyle w:val="ConsPlusNormal"/>
        <w:jc w:val="both"/>
      </w:pPr>
      <w:r>
        <w:t xml:space="preserve">(в ред. </w:t>
      </w:r>
      <w:hyperlink r:id="rId548" w:history="1">
        <w:r>
          <w:rPr>
            <w:color w:val="0000FF"/>
          </w:rPr>
          <w:t>постановления</w:t>
        </w:r>
      </w:hyperlink>
      <w:r>
        <w:t xml:space="preserve"> Администрации Курской области от 24.03.2020 N 282-па)</w:t>
      </w:r>
    </w:p>
    <w:p w:rsidR="00B41DC8" w:rsidRDefault="00B41DC8">
      <w:pPr>
        <w:pStyle w:val="ConsPlusNormal"/>
        <w:spacing w:before="240"/>
        <w:ind w:firstLine="540"/>
        <w:jc w:val="both"/>
      </w:pPr>
      <w:r>
        <w:t xml:space="preserve">Абзацы восьмой - двенадцатый утратили силу. - </w:t>
      </w:r>
      <w:hyperlink r:id="rId549" w:history="1">
        <w:r>
          <w:rPr>
            <w:color w:val="0000FF"/>
          </w:rPr>
          <w:t>Постановление</w:t>
        </w:r>
      </w:hyperlink>
      <w:r>
        <w:t xml:space="preserve"> Администрации Курской области от 24.03.2020 N 282-па.</w:t>
      </w:r>
    </w:p>
    <w:p w:rsidR="00B41DC8" w:rsidRDefault="00B41DC8">
      <w:pPr>
        <w:pStyle w:val="ConsPlusNormal"/>
        <w:spacing w:before="240"/>
        <w:ind w:firstLine="540"/>
        <w:jc w:val="both"/>
      </w:pPr>
      <w:r>
        <w:t>Основными задачами, решение которых предусмотрено подпрограммой, являются:</w:t>
      </w:r>
    </w:p>
    <w:p w:rsidR="00B41DC8" w:rsidRDefault="00B41DC8">
      <w:pPr>
        <w:pStyle w:val="ConsPlusNormal"/>
        <w:spacing w:before="240"/>
        <w:ind w:firstLine="540"/>
        <w:jc w:val="both"/>
      </w:pPr>
      <w:r>
        <w:t xml:space="preserve">абзац исключен. - </w:t>
      </w:r>
      <w:hyperlink r:id="rId550" w:history="1">
        <w:r>
          <w:rPr>
            <w:color w:val="0000FF"/>
          </w:rPr>
          <w:t>Постановление</w:t>
        </w:r>
      </w:hyperlink>
      <w:r>
        <w:t xml:space="preserve"> Администрации Курской области от 02.04.2014 N 201-па.</w:t>
      </w:r>
    </w:p>
    <w:p w:rsidR="00B41DC8" w:rsidRDefault="00B41DC8">
      <w:pPr>
        <w:pStyle w:val="ConsPlusNormal"/>
        <w:spacing w:before="240"/>
        <w:ind w:firstLine="540"/>
        <w:jc w:val="both"/>
      </w:pPr>
      <w:r>
        <w:t>обеспечение эффективного повседневного функционирования противопожарной службы Курской области;</w:t>
      </w:r>
    </w:p>
    <w:p w:rsidR="00B41DC8" w:rsidRDefault="00B41DC8">
      <w:pPr>
        <w:pStyle w:val="ConsPlusNormal"/>
        <w:spacing w:before="240"/>
        <w:ind w:firstLine="540"/>
        <w:jc w:val="both"/>
      </w:pPr>
      <w:r>
        <w:t xml:space="preserve">реализация </w:t>
      </w:r>
      <w:hyperlink r:id="rId551" w:history="1">
        <w:r>
          <w:rPr>
            <w:color w:val="0000FF"/>
          </w:rPr>
          <w:t>Закона</w:t>
        </w:r>
      </w:hyperlink>
      <w:r>
        <w:t xml:space="preserve"> Курской области от 23 августа 2011 г. N 64-ЗКО "О системе мер правовой и социальной защиты добровольных пожарных, формах государственной поддержки общественных объединений пожарной охраны на территории Курской области";</w:t>
      </w:r>
    </w:p>
    <w:p w:rsidR="00B41DC8" w:rsidRDefault="00B41DC8">
      <w:pPr>
        <w:pStyle w:val="ConsPlusNormal"/>
        <w:spacing w:before="240"/>
        <w:ind w:firstLine="540"/>
        <w:jc w:val="both"/>
      </w:pPr>
      <w:r>
        <w:t>спасение людей при проведении аварийно-спасательных работ при ликвидации последствий дорожно-транспортных происшествий.</w:t>
      </w:r>
    </w:p>
    <w:p w:rsidR="00B41DC8" w:rsidRDefault="00B41DC8">
      <w:pPr>
        <w:pStyle w:val="ConsPlusNormal"/>
        <w:jc w:val="both"/>
      </w:pPr>
      <w:r>
        <w:t xml:space="preserve">(в ред. </w:t>
      </w:r>
      <w:hyperlink r:id="rId552" w:history="1">
        <w:r>
          <w:rPr>
            <w:color w:val="0000FF"/>
          </w:rPr>
          <w:t>постановления</w:t>
        </w:r>
      </w:hyperlink>
      <w:r>
        <w:t xml:space="preserve"> Администрации Курской области от 24.03.2020 N 282-па)</w:t>
      </w:r>
    </w:p>
    <w:p w:rsidR="00B41DC8" w:rsidRDefault="00B41DC8">
      <w:pPr>
        <w:pStyle w:val="ConsPlusNormal"/>
        <w:spacing w:before="240"/>
        <w:ind w:firstLine="540"/>
        <w:jc w:val="both"/>
      </w:pPr>
      <w:r>
        <w:t>Подпрограммой предусматривается определение следующих целевых индикаторов и показателей оценки эффективности ее реализации:</w:t>
      </w:r>
    </w:p>
    <w:p w:rsidR="00B41DC8" w:rsidRDefault="00B41DC8">
      <w:pPr>
        <w:pStyle w:val="ConsPlusNormal"/>
        <w:spacing w:before="240"/>
        <w:ind w:firstLine="540"/>
        <w:jc w:val="both"/>
      </w:pPr>
      <w:r>
        <w:lastRenderedPageBreak/>
        <w:t>снижение количества людей, получивших травму при пожаре;</w:t>
      </w:r>
    </w:p>
    <w:p w:rsidR="00B41DC8" w:rsidRDefault="00B41DC8">
      <w:pPr>
        <w:pStyle w:val="ConsPlusNormal"/>
        <w:spacing w:before="240"/>
        <w:ind w:firstLine="540"/>
        <w:jc w:val="both"/>
      </w:pPr>
      <w:r>
        <w:t>увеличение числа спасенных на пожарах;</w:t>
      </w:r>
    </w:p>
    <w:p w:rsidR="00B41DC8" w:rsidRDefault="00B41DC8">
      <w:pPr>
        <w:pStyle w:val="ConsPlusNormal"/>
        <w:spacing w:before="240"/>
        <w:ind w:firstLine="540"/>
        <w:jc w:val="both"/>
      </w:pPr>
      <w:r>
        <w:t>снижение числа населенных пунктов, находящихся вне зоны нормативного прибытия пожарных команд;</w:t>
      </w:r>
    </w:p>
    <w:p w:rsidR="00B41DC8" w:rsidRDefault="00B41DC8">
      <w:pPr>
        <w:pStyle w:val="ConsPlusNormal"/>
        <w:spacing w:before="240"/>
        <w:ind w:firstLine="540"/>
        <w:jc w:val="both"/>
      </w:pPr>
      <w:r>
        <w:t>увеличение числа лиц, спасенных в дорожно-транспортных происшествиях.</w:t>
      </w:r>
    </w:p>
    <w:p w:rsidR="00B41DC8" w:rsidRDefault="00B41DC8">
      <w:pPr>
        <w:pStyle w:val="ConsPlusNormal"/>
        <w:jc w:val="both"/>
      </w:pPr>
      <w:r>
        <w:t xml:space="preserve">(абзац введен </w:t>
      </w:r>
      <w:hyperlink r:id="rId553"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Обеспечение необходимого уровня пожарной безопасности и минимизация потерь вследствие пожаров является важным фактором устойчивого социально-экономического развития Курской области.</w:t>
      </w:r>
    </w:p>
    <w:p w:rsidR="00B41DC8" w:rsidRDefault="00B41DC8">
      <w:pPr>
        <w:pStyle w:val="ConsPlusNormal"/>
        <w:spacing w:before="240"/>
        <w:ind w:firstLine="540"/>
        <w:jc w:val="both"/>
      </w:pPr>
      <w:r>
        <w:t>Недостаточное материально-техническое обеспечение не позволяет обеспечить значительное снижение основных показателей риска пожаров для населения, территорий и объектов. Необходим комплекс организационных и практических мероприятий, направленных на обеспечение пожарной безопасности в населенных пунктах и на объектах различных форм собственности.</w:t>
      </w:r>
    </w:p>
    <w:p w:rsidR="00B41DC8" w:rsidRDefault="00B41DC8">
      <w:pPr>
        <w:pStyle w:val="ConsPlusNormal"/>
        <w:spacing w:before="240"/>
        <w:ind w:firstLine="540"/>
        <w:jc w:val="both"/>
      </w:pPr>
      <w:r>
        <w:t>Программно-целевой метод обеспечит реализацию региональной политики в сфере обеспечения пожарной безопасности и взаимодействия всех уровней исполнительной власти в области пожарной безопасности, позволит согласовать мероприятия программы, сроки, объемы и источники финансирования, контроль за ходом реализации мероприятий и ожидаемые результаты.</w:t>
      </w:r>
    </w:p>
    <w:p w:rsidR="00B41DC8" w:rsidRDefault="00B41DC8">
      <w:pPr>
        <w:pStyle w:val="ConsPlusNormal"/>
        <w:spacing w:before="240"/>
        <w:ind w:firstLine="540"/>
        <w:jc w:val="both"/>
      </w:pPr>
      <w:r>
        <w:t>Подпрограмма реализуется в один этап в течение 2014 - 2024 годов.</w:t>
      </w:r>
    </w:p>
    <w:p w:rsidR="00B41DC8" w:rsidRDefault="00B41DC8">
      <w:pPr>
        <w:pStyle w:val="ConsPlusNormal"/>
        <w:jc w:val="both"/>
      </w:pPr>
      <w:r>
        <w:t xml:space="preserve">(в ред. постановлений Администрации Курской области от 25.09.2018 </w:t>
      </w:r>
      <w:hyperlink r:id="rId554" w:history="1">
        <w:r>
          <w:rPr>
            <w:color w:val="0000FF"/>
          </w:rPr>
          <w:t>N 776-па</w:t>
        </w:r>
      </w:hyperlink>
      <w:r>
        <w:t xml:space="preserve">, от 02.09.2019 </w:t>
      </w:r>
      <w:hyperlink r:id="rId555" w:history="1">
        <w:r>
          <w:rPr>
            <w:color w:val="0000FF"/>
          </w:rPr>
          <w:t>N 828-па</w:t>
        </w:r>
      </w:hyperlink>
      <w:r>
        <w:t>)</w:t>
      </w:r>
    </w:p>
    <w:p w:rsidR="00B41DC8" w:rsidRDefault="00B41DC8">
      <w:pPr>
        <w:pStyle w:val="ConsPlusNormal"/>
        <w:spacing w:before="240"/>
        <w:ind w:firstLine="540"/>
        <w:jc w:val="both"/>
      </w:pPr>
      <w:r>
        <w:t>Сведения о показателях (индикаторах) подпрограммы и их значениях приведены в приложении N 1 к Программе.</w:t>
      </w:r>
    </w:p>
    <w:p w:rsidR="00B41DC8" w:rsidRDefault="00B41DC8">
      <w:pPr>
        <w:pStyle w:val="ConsPlusNormal"/>
        <w:jc w:val="both"/>
      </w:pPr>
      <w:r>
        <w:t xml:space="preserve">(абзац введен </w:t>
      </w:r>
      <w:hyperlink r:id="rId556"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 xml:space="preserve">Методика расчета показателей подпрограммы приведена в приложении N 6 к </w:t>
      </w:r>
      <w:r>
        <w:lastRenderedPageBreak/>
        <w:t>Программе.</w:t>
      </w:r>
    </w:p>
    <w:p w:rsidR="00B41DC8" w:rsidRDefault="00B41DC8">
      <w:pPr>
        <w:pStyle w:val="ConsPlusNormal"/>
        <w:jc w:val="both"/>
      </w:pPr>
      <w:r>
        <w:t xml:space="preserve">(абзац введен </w:t>
      </w:r>
      <w:hyperlink r:id="rId557" w:history="1">
        <w:r>
          <w:rPr>
            <w:color w:val="0000FF"/>
          </w:rPr>
          <w:t>постановлением</w:t>
        </w:r>
      </w:hyperlink>
      <w:r>
        <w:t xml:space="preserve"> Администрации Курской области от 24.03.2020 N 282-па)</w:t>
      </w:r>
    </w:p>
    <w:p w:rsidR="00B41DC8" w:rsidRDefault="00B41DC8">
      <w:pPr>
        <w:pStyle w:val="ConsPlusNormal"/>
        <w:jc w:val="both"/>
      </w:pPr>
    </w:p>
    <w:p w:rsidR="00B41DC8" w:rsidRDefault="00B41DC8">
      <w:pPr>
        <w:pStyle w:val="ConsPlusTitle"/>
        <w:jc w:val="center"/>
        <w:outlineLvl w:val="3"/>
      </w:pPr>
      <w:r>
        <w:t>III. Характеристика структурных элементов подпрограммы</w:t>
      </w:r>
    </w:p>
    <w:p w:rsidR="00B41DC8" w:rsidRDefault="00B41DC8">
      <w:pPr>
        <w:pStyle w:val="ConsPlusNormal"/>
        <w:jc w:val="center"/>
      </w:pPr>
      <w:r>
        <w:t>(в ред. постановлений Администрации Курской области</w:t>
      </w:r>
    </w:p>
    <w:p w:rsidR="00B41DC8" w:rsidRDefault="00B41DC8">
      <w:pPr>
        <w:pStyle w:val="ConsPlusNormal"/>
        <w:jc w:val="center"/>
      </w:pPr>
      <w:r>
        <w:t xml:space="preserve">от 13.05.2016 </w:t>
      </w:r>
      <w:hyperlink r:id="rId558" w:history="1">
        <w:r>
          <w:rPr>
            <w:color w:val="0000FF"/>
          </w:rPr>
          <w:t>N 304-па</w:t>
        </w:r>
      </w:hyperlink>
      <w:r>
        <w:t xml:space="preserve">, от 27.11.2020 </w:t>
      </w:r>
      <w:hyperlink r:id="rId559" w:history="1">
        <w:r>
          <w:rPr>
            <w:color w:val="0000FF"/>
          </w:rPr>
          <w:t>N 1199-па</w:t>
        </w:r>
      </w:hyperlink>
      <w:r>
        <w:t>)</w:t>
      </w:r>
    </w:p>
    <w:p w:rsidR="00B41DC8" w:rsidRDefault="00B41DC8">
      <w:pPr>
        <w:pStyle w:val="ConsPlusNormal"/>
        <w:jc w:val="both"/>
      </w:pPr>
    </w:p>
    <w:p w:rsidR="00B41DC8" w:rsidRDefault="00B41DC8">
      <w:pPr>
        <w:pStyle w:val="ConsPlusNormal"/>
        <w:ind w:firstLine="540"/>
        <w:jc w:val="both"/>
      </w:pPr>
      <w:r>
        <w:t>Достижение целей и решение задач подпрограммы обеспечиваются путем выполнения основных мероприятий.</w:t>
      </w:r>
    </w:p>
    <w:p w:rsidR="00B41DC8" w:rsidRDefault="00B41DC8">
      <w:pPr>
        <w:pStyle w:val="ConsPlusNormal"/>
        <w:spacing w:before="240"/>
        <w:ind w:firstLine="540"/>
        <w:jc w:val="both"/>
      </w:pPr>
      <w:r>
        <w:t>Состав отдельных мероприятий подпрограммы может корректироваться по мере решения ее задач. Реализация отдельных мероприятий порождает решение задач, что обеспечивает достижение целей государственной подпрограммы.</w:t>
      </w:r>
    </w:p>
    <w:p w:rsidR="00B41DC8" w:rsidRDefault="00B41DC8">
      <w:pPr>
        <w:pStyle w:val="ConsPlusNormal"/>
        <w:spacing w:before="240"/>
        <w:ind w:firstLine="540"/>
        <w:jc w:val="both"/>
      </w:pPr>
      <w:r>
        <w:t>Отдельные мероприятия подпрограммы являются взаимозависимыми. Успешное выполнение одного мероприятия может зависеть от выполнения других.</w:t>
      </w:r>
    </w:p>
    <w:p w:rsidR="00B41DC8" w:rsidRDefault="00B41DC8">
      <w:pPr>
        <w:pStyle w:val="ConsPlusNormal"/>
        <w:spacing w:before="240"/>
        <w:ind w:firstLine="540"/>
        <w:jc w:val="both"/>
      </w:pPr>
      <w:r>
        <w:t>Система программных мероприятий включает в себя:</w:t>
      </w:r>
    </w:p>
    <w:p w:rsidR="00B41DC8" w:rsidRDefault="00B41DC8">
      <w:pPr>
        <w:pStyle w:val="ConsPlusNormal"/>
        <w:spacing w:before="240"/>
        <w:ind w:firstLine="540"/>
        <w:jc w:val="both"/>
      </w:pPr>
      <w:r>
        <w:t>1. Основное мероприятие 01 "Обеспечение эффективного повседневного функционирования противопожарной службы Курской области".</w:t>
      </w:r>
    </w:p>
    <w:p w:rsidR="00B41DC8" w:rsidRDefault="00B41DC8">
      <w:pPr>
        <w:pStyle w:val="ConsPlusNormal"/>
        <w:spacing w:before="240"/>
        <w:ind w:firstLine="540"/>
        <w:jc w:val="both"/>
      </w:pPr>
      <w:r>
        <w:t>В рамках осуществления этого основного мероприятия предусматривается обеспечение эффективного повседневного функционирования противопожарной службы Курской области, в том числе:</w:t>
      </w:r>
    </w:p>
    <w:p w:rsidR="00B41DC8" w:rsidRDefault="00B41DC8">
      <w:pPr>
        <w:pStyle w:val="ConsPlusNormal"/>
        <w:spacing w:before="240"/>
        <w:ind w:firstLine="540"/>
        <w:jc w:val="both"/>
      </w:pPr>
      <w:r>
        <w:t>приобретение, модернизация, переоборудование, техническое обслуживание и ремонт пожарных автомобилей;</w:t>
      </w:r>
    </w:p>
    <w:p w:rsidR="00B41DC8" w:rsidRDefault="00B41DC8">
      <w:pPr>
        <w:pStyle w:val="ConsPlusNormal"/>
        <w:spacing w:before="240"/>
        <w:ind w:firstLine="540"/>
        <w:jc w:val="both"/>
      </w:pPr>
      <w:r>
        <w:t>совершенствование системы управления ОКУ "ППС Курской области";</w:t>
      </w:r>
    </w:p>
    <w:p w:rsidR="00B41DC8" w:rsidRDefault="00B41DC8">
      <w:pPr>
        <w:pStyle w:val="ConsPlusNormal"/>
        <w:spacing w:before="240"/>
        <w:ind w:firstLine="540"/>
        <w:jc w:val="both"/>
      </w:pPr>
      <w:r>
        <w:t>приобретение противопожарного, аварийно-спасательного оборудования и вооружения, огнетушащих средств, вещевого имущества, средств индивидуальной защиты органов дыхания, оборудования для эксплуатации рукавного хозяйства, пожарно-технического вооружения, пожарно-технического оборудования, снаряжения, вещевого имущества;</w:t>
      </w:r>
    </w:p>
    <w:p w:rsidR="00B41DC8" w:rsidRDefault="00B41DC8">
      <w:pPr>
        <w:pStyle w:val="ConsPlusNormal"/>
        <w:spacing w:before="240"/>
        <w:ind w:firstLine="540"/>
        <w:jc w:val="both"/>
      </w:pPr>
      <w:r>
        <w:lastRenderedPageBreak/>
        <w:t>текущий (капитальный) ремонт объектов пожарной охраны ОКУ "ППС Курской области".</w:t>
      </w:r>
    </w:p>
    <w:p w:rsidR="00B41DC8" w:rsidRDefault="00B41DC8">
      <w:pPr>
        <w:pStyle w:val="ConsPlusNormal"/>
        <w:spacing w:before="240"/>
        <w:ind w:firstLine="540"/>
        <w:jc w:val="both"/>
      </w:pPr>
      <w:r>
        <w:t>2. Основное мероприятие 02 "Развитие системы пожарной безопасности Курской области".</w:t>
      </w:r>
    </w:p>
    <w:p w:rsidR="00B41DC8" w:rsidRDefault="00B41DC8">
      <w:pPr>
        <w:pStyle w:val="ConsPlusNormal"/>
        <w:spacing w:before="240"/>
        <w:ind w:firstLine="540"/>
        <w:jc w:val="both"/>
      </w:pPr>
      <w:r>
        <w:t>В рамках осуществления этого основного мероприятия предусматривается:</w:t>
      </w:r>
    </w:p>
    <w:p w:rsidR="00B41DC8" w:rsidRDefault="00B41DC8">
      <w:pPr>
        <w:pStyle w:val="ConsPlusNormal"/>
        <w:spacing w:before="240"/>
        <w:ind w:firstLine="540"/>
        <w:jc w:val="both"/>
      </w:pPr>
      <w:r>
        <w:t>подготовка, переподготовка и повышение квалификации работников добровольной пожарной охраны и добровольных пожарных;</w:t>
      </w:r>
    </w:p>
    <w:p w:rsidR="00B41DC8" w:rsidRDefault="00B41DC8">
      <w:pPr>
        <w:pStyle w:val="ConsPlusNormal"/>
        <w:spacing w:before="240"/>
        <w:ind w:firstLine="540"/>
        <w:jc w:val="both"/>
      </w:pPr>
      <w:r>
        <w:t>переоборудование, модернизация, ремонт и техническое обслуживание приспособленной техники для пожаротушения, приобретение пожарной техники, пожарно-технического вооружения, пожарно-технического оборудования, средств оперативной связи, снаряжения, боевой одежды, вещевого имущества с целью дальнейшей передачи общественным объединениям пожарной охраны;</w:t>
      </w:r>
    </w:p>
    <w:p w:rsidR="00B41DC8" w:rsidRDefault="00B41DC8">
      <w:pPr>
        <w:pStyle w:val="ConsPlusNormal"/>
        <w:spacing w:before="240"/>
        <w:ind w:firstLine="540"/>
        <w:jc w:val="both"/>
      </w:pPr>
      <w:r>
        <w:t>предоставление субсидий территориальным подразделениям добровольной пожарной охраны на возмещение расходов по личному страхованию добровольных пожарных на период исполнения ими обязанностей добровольного пожарного и на частичное возмещение расходов на их содержание в порядке, установленном Администрацией Курской области;</w:t>
      </w:r>
    </w:p>
    <w:p w:rsidR="00B41DC8" w:rsidRDefault="00B41DC8">
      <w:pPr>
        <w:pStyle w:val="ConsPlusNormal"/>
        <w:spacing w:before="240"/>
        <w:ind w:firstLine="540"/>
        <w:jc w:val="both"/>
      </w:pPr>
      <w:r>
        <w:t>строительство, реконструкция и оснащение объектов размещения сил и средств пожарной охраны на территории Курской области в целях поддержания готовности сил и средств пожарной охраны на уровне, обеспечивающем выполнение возложенных на противопожарную службу Курской области задач и функций.</w:t>
      </w:r>
    </w:p>
    <w:p w:rsidR="00B41DC8" w:rsidRDefault="00B41DC8">
      <w:pPr>
        <w:pStyle w:val="ConsPlusNormal"/>
        <w:spacing w:before="240"/>
        <w:ind w:firstLine="540"/>
        <w:jc w:val="both"/>
      </w:pPr>
      <w:r>
        <w:t>Реализация программных мероприятий осуществляется посредством размещения заказов на поставки товаров, выполнение работ, оказание услуг для государственных нужд в порядке, предусмотренном действующим законодательством.</w:t>
      </w:r>
    </w:p>
    <w:p w:rsidR="00B41DC8" w:rsidRDefault="00B41DC8">
      <w:pPr>
        <w:pStyle w:val="ConsPlusNormal"/>
        <w:spacing w:before="240"/>
        <w:ind w:firstLine="540"/>
        <w:jc w:val="both"/>
      </w:pPr>
      <w:r>
        <w:t xml:space="preserve">В рамках подпрограммы на достижение целей национального проекта "Безопасные и качественные автомобильные дороги" направлена реализация мероприятия "Внедрение современных образцов специальной техники, инструмента, оборудования и технологий, предназначенных для проведения </w:t>
      </w:r>
      <w:r>
        <w:lastRenderedPageBreak/>
        <w:t>аварийно-спасательных работ при ликвидации последствий дорожно-транспортных происшествий" в части достижения показателей, предусмотренных региональным проектом "Безопасность дорожного движения".</w:t>
      </w:r>
    </w:p>
    <w:p w:rsidR="00B41DC8" w:rsidRDefault="00B41DC8">
      <w:pPr>
        <w:pStyle w:val="ConsPlusNormal"/>
        <w:jc w:val="both"/>
      </w:pPr>
      <w:r>
        <w:t xml:space="preserve">(абзац введен </w:t>
      </w:r>
      <w:hyperlink r:id="rId560" w:history="1">
        <w:r>
          <w:rPr>
            <w:color w:val="0000FF"/>
          </w:rPr>
          <w:t>постановлением</w:t>
        </w:r>
      </w:hyperlink>
      <w:r>
        <w:t xml:space="preserve"> Администрации Курской области от 25.12.2019 N 1339-па)</w:t>
      </w:r>
    </w:p>
    <w:p w:rsidR="00B41DC8" w:rsidRDefault="00B41DC8">
      <w:pPr>
        <w:pStyle w:val="ConsPlusNormal"/>
        <w:spacing w:before="240"/>
        <w:ind w:firstLine="540"/>
        <w:jc w:val="both"/>
      </w:pPr>
      <w:r>
        <w:t>3. Региональный проект R3 "Безопасность дорожного движения".</w:t>
      </w:r>
    </w:p>
    <w:p w:rsidR="00B41DC8" w:rsidRDefault="00B41DC8">
      <w:pPr>
        <w:pStyle w:val="ConsPlusNormal"/>
        <w:jc w:val="both"/>
      </w:pPr>
      <w:r>
        <w:t xml:space="preserve">(абзац введен </w:t>
      </w:r>
      <w:hyperlink r:id="rId561"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В рамках осуществления регионального проекта предусматривается внедрение современных образцов специальной техники, инструмента, оборудования и технологий, предназначенных для проведения аварийно-спасательных работ при ликвидации последствий дорожно-транспортных происшествий в части достижения показателей, предусмотренных региональным проектом "Безопасность дорожного движения".</w:t>
      </w:r>
    </w:p>
    <w:p w:rsidR="00B41DC8" w:rsidRDefault="00B41DC8">
      <w:pPr>
        <w:pStyle w:val="ConsPlusNormal"/>
        <w:jc w:val="both"/>
      </w:pPr>
      <w:r>
        <w:t xml:space="preserve">(абзац введен </w:t>
      </w:r>
      <w:hyperlink r:id="rId562"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Ответственным исполнителем регионального проекта R3 "Безопасность дорожного движения" является комитет региональной безопасности Курской области. Срок реализации Регионального проекта R3 "Безопасность дорожного движения" по подпрограмме 2 с 2019 по 2024 годы.</w:t>
      </w:r>
    </w:p>
    <w:p w:rsidR="00B41DC8" w:rsidRDefault="00B41DC8">
      <w:pPr>
        <w:pStyle w:val="ConsPlusNormal"/>
        <w:jc w:val="both"/>
      </w:pPr>
      <w:r>
        <w:t xml:space="preserve">(абзац введен </w:t>
      </w:r>
      <w:hyperlink r:id="rId563"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Ожидаемым непосредственным результатом регионального проекта R3 "Безопасность дорожного движения" является обеспечение достижения целей, показателей и результатов федерального проекта "Безопасность дорожного движения" национального проекта "Безопасные и качественные автомобильные дороги".</w:t>
      </w:r>
    </w:p>
    <w:p w:rsidR="00B41DC8" w:rsidRDefault="00B41DC8">
      <w:pPr>
        <w:pStyle w:val="ConsPlusNormal"/>
        <w:jc w:val="both"/>
      </w:pPr>
      <w:r>
        <w:t xml:space="preserve">(абзац введен </w:t>
      </w:r>
      <w:hyperlink r:id="rId564"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 xml:space="preserve">В рамках осуществления регионального проекта R3 "Безопасность дорожного движения" предусматривается обеспечение выполнения возложенных на </w:t>
      </w:r>
      <w:r>
        <w:lastRenderedPageBreak/>
        <w:t>противопожарную службу Курской области задач и функций.</w:t>
      </w:r>
    </w:p>
    <w:p w:rsidR="00B41DC8" w:rsidRDefault="00B41DC8">
      <w:pPr>
        <w:pStyle w:val="ConsPlusNormal"/>
        <w:jc w:val="both"/>
      </w:pPr>
      <w:r>
        <w:t xml:space="preserve">(абзац введен </w:t>
      </w:r>
      <w:hyperlink r:id="rId565" w:history="1">
        <w:r>
          <w:rPr>
            <w:color w:val="0000FF"/>
          </w:rPr>
          <w:t>постановлением</w:t>
        </w:r>
      </w:hyperlink>
      <w:r>
        <w:t xml:space="preserve"> Администрации Курской области от 24.03.2020 N 282-па)</w:t>
      </w:r>
    </w:p>
    <w:p w:rsidR="00B41DC8" w:rsidRDefault="00B41DC8">
      <w:pPr>
        <w:pStyle w:val="ConsPlusNormal"/>
        <w:spacing w:before="240"/>
        <w:ind w:firstLine="540"/>
        <w:jc w:val="both"/>
      </w:pPr>
      <w:r>
        <w:t>Реализация регионального проекта R3 "Безопасность дорожного движения" оказывает непосредственное влияние на следующие показатели государственной программы: снижение количества пожаров, снижение количества погибших при пожарах, снижение количества людей, получивших травму при пожаре, увеличение числа спасенных на пожарах, увеличение числа лиц, спасенных в дорожно-транспортных происшествиях, и содействуют достижению показателей, предусмотренных региональным проектом "Безопасность дорожного движения (Курская область)".</w:t>
      </w:r>
    </w:p>
    <w:p w:rsidR="00B41DC8" w:rsidRDefault="00B41DC8">
      <w:pPr>
        <w:pStyle w:val="ConsPlusNormal"/>
        <w:jc w:val="both"/>
      </w:pPr>
      <w:r>
        <w:t xml:space="preserve">(абзац введен </w:t>
      </w:r>
      <w:hyperlink r:id="rId566" w:history="1">
        <w:r>
          <w:rPr>
            <w:color w:val="0000FF"/>
          </w:rPr>
          <w:t>постановлением</w:t>
        </w:r>
      </w:hyperlink>
      <w:r>
        <w:t xml:space="preserve"> Администрации Курской области от 24.03.2020 N 282-па)</w:t>
      </w:r>
    </w:p>
    <w:p w:rsidR="00B41DC8" w:rsidRDefault="00B41DC8">
      <w:pPr>
        <w:pStyle w:val="ConsPlusNormal"/>
        <w:jc w:val="both"/>
      </w:pPr>
    </w:p>
    <w:p w:rsidR="00B41DC8" w:rsidRDefault="00B41DC8">
      <w:pPr>
        <w:pStyle w:val="ConsPlusTitle"/>
        <w:jc w:val="center"/>
      </w:pPr>
      <w:r>
        <w:t>IV. Характеристика мер государственного регулирования</w:t>
      </w:r>
    </w:p>
    <w:p w:rsidR="00B41DC8" w:rsidRDefault="00B41DC8">
      <w:pPr>
        <w:pStyle w:val="ConsPlusNormal"/>
        <w:jc w:val="center"/>
      </w:pPr>
      <w:r>
        <w:t xml:space="preserve">(в ред. </w:t>
      </w:r>
      <w:hyperlink r:id="rId567"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pPr>
    </w:p>
    <w:p w:rsidR="00B41DC8" w:rsidRDefault="00B41DC8">
      <w:pPr>
        <w:pStyle w:val="ConsPlusNormal"/>
        <w:ind w:firstLine="540"/>
        <w:jc w:val="both"/>
      </w:pPr>
      <w:r>
        <w:t>Таможенные, тарифные, кредитные и иные меры государственного регулирования не предусмотрены.</w:t>
      </w:r>
    </w:p>
    <w:p w:rsidR="00B41DC8" w:rsidRDefault="00B41DC8">
      <w:pPr>
        <w:pStyle w:val="ConsPlusNormal"/>
        <w:spacing w:before="240"/>
        <w:ind w:firstLine="540"/>
        <w:jc w:val="both"/>
      </w:pPr>
      <w:r>
        <w:t xml:space="preserve">Налоговые меры государственного регулирования деятельности общественных объединений пожарной охраны предусмотрены </w:t>
      </w:r>
      <w:hyperlink r:id="rId568" w:history="1">
        <w:r>
          <w:rPr>
            <w:color w:val="0000FF"/>
          </w:rPr>
          <w:t>Законом</w:t>
        </w:r>
      </w:hyperlink>
      <w:r>
        <w:t xml:space="preserve"> Курской области от 26 ноября 2003 года N 57-ЗКО "О налоге на имущество организаций" и </w:t>
      </w:r>
      <w:hyperlink r:id="rId569" w:history="1">
        <w:r>
          <w:rPr>
            <w:color w:val="0000FF"/>
          </w:rPr>
          <w:t>Законом</w:t>
        </w:r>
      </w:hyperlink>
      <w:r>
        <w:t xml:space="preserve"> Курской области от 21 октября 2002 года N 44-ЗКО "О транспортном налоге".</w:t>
      </w:r>
    </w:p>
    <w:p w:rsidR="00B41DC8" w:rsidRDefault="00B41DC8">
      <w:pPr>
        <w:pStyle w:val="ConsPlusNormal"/>
        <w:jc w:val="both"/>
      </w:pPr>
    </w:p>
    <w:p w:rsidR="00B41DC8" w:rsidRDefault="00B41DC8">
      <w:pPr>
        <w:pStyle w:val="ConsPlusTitle"/>
        <w:jc w:val="center"/>
        <w:outlineLvl w:val="3"/>
      </w:pPr>
      <w:r>
        <w:t>V. Прогноз сводных показателей государственных заданий</w:t>
      </w:r>
    </w:p>
    <w:p w:rsidR="00B41DC8" w:rsidRDefault="00B41DC8">
      <w:pPr>
        <w:pStyle w:val="ConsPlusTitle"/>
        <w:jc w:val="center"/>
      </w:pPr>
      <w:r>
        <w:t>по этапам реализации подпрограммы</w:t>
      </w:r>
    </w:p>
    <w:p w:rsidR="00B41DC8" w:rsidRDefault="00B41DC8">
      <w:pPr>
        <w:pStyle w:val="ConsPlusNormal"/>
        <w:jc w:val="both"/>
      </w:pPr>
    </w:p>
    <w:p w:rsidR="00B41DC8" w:rsidRDefault="00B41DC8">
      <w:pPr>
        <w:pStyle w:val="ConsPlusNormal"/>
        <w:ind w:firstLine="540"/>
        <w:jc w:val="both"/>
      </w:pPr>
      <w:r>
        <w:t>В рамках подпрограммы государственные задания не предусмотрены.</w:t>
      </w:r>
    </w:p>
    <w:p w:rsidR="00B41DC8" w:rsidRDefault="00B41DC8">
      <w:pPr>
        <w:pStyle w:val="ConsPlusNormal"/>
        <w:jc w:val="both"/>
      </w:pPr>
    </w:p>
    <w:p w:rsidR="00B41DC8" w:rsidRDefault="00B41DC8">
      <w:pPr>
        <w:pStyle w:val="ConsPlusTitle"/>
        <w:jc w:val="center"/>
        <w:outlineLvl w:val="3"/>
      </w:pPr>
      <w:r>
        <w:t>VI. Характеристика структурных элементов подпрограммы,</w:t>
      </w:r>
    </w:p>
    <w:p w:rsidR="00B41DC8" w:rsidRDefault="00B41DC8">
      <w:pPr>
        <w:pStyle w:val="ConsPlusTitle"/>
        <w:jc w:val="center"/>
      </w:pPr>
      <w:r>
        <w:t>реализуемых</w:t>
      </w:r>
    </w:p>
    <w:p w:rsidR="00B41DC8" w:rsidRDefault="00B41DC8">
      <w:pPr>
        <w:pStyle w:val="ConsPlusTitle"/>
        <w:jc w:val="center"/>
      </w:pPr>
      <w:r>
        <w:lastRenderedPageBreak/>
        <w:t>органами местного самоуправления</w:t>
      </w:r>
    </w:p>
    <w:p w:rsidR="00B41DC8" w:rsidRDefault="00B41DC8">
      <w:pPr>
        <w:pStyle w:val="ConsPlusNormal"/>
        <w:jc w:val="center"/>
      </w:pPr>
      <w:r>
        <w:t xml:space="preserve">(в ред. </w:t>
      </w:r>
      <w:hyperlink r:id="rId570"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jc w:val="both"/>
      </w:pPr>
    </w:p>
    <w:p w:rsidR="00B41DC8" w:rsidRDefault="00B41DC8">
      <w:pPr>
        <w:pStyle w:val="ConsPlusNormal"/>
        <w:ind w:firstLine="540"/>
        <w:jc w:val="both"/>
      </w:pPr>
      <w:r>
        <w:t>Органы местного самоуправления не принимают участия в реализации основных мероприятий подпрограммы.</w:t>
      </w:r>
    </w:p>
    <w:p w:rsidR="00B41DC8" w:rsidRDefault="00B41DC8">
      <w:pPr>
        <w:pStyle w:val="ConsPlusNormal"/>
        <w:jc w:val="both"/>
      </w:pPr>
    </w:p>
    <w:p w:rsidR="00B41DC8" w:rsidRDefault="00B41DC8">
      <w:pPr>
        <w:pStyle w:val="ConsPlusTitle"/>
        <w:jc w:val="center"/>
        <w:outlineLvl w:val="3"/>
      </w:pPr>
      <w:r>
        <w:t>VII. Информация об участии предприятий и организаций,</w:t>
      </w:r>
    </w:p>
    <w:p w:rsidR="00B41DC8" w:rsidRDefault="00B41DC8">
      <w:pPr>
        <w:pStyle w:val="ConsPlusTitle"/>
        <w:jc w:val="center"/>
      </w:pPr>
      <w:r>
        <w:t>а также внебюджетных фондов в реализации подпрограммы</w:t>
      </w:r>
    </w:p>
    <w:p w:rsidR="00B41DC8" w:rsidRDefault="00B41DC8">
      <w:pPr>
        <w:pStyle w:val="ConsPlusNormal"/>
        <w:jc w:val="both"/>
      </w:pPr>
    </w:p>
    <w:p w:rsidR="00B41DC8" w:rsidRDefault="00B41DC8">
      <w:pPr>
        <w:pStyle w:val="ConsPlusNormal"/>
        <w:ind w:firstLine="540"/>
        <w:jc w:val="both"/>
      </w:pPr>
      <w:r>
        <w:t>Внебюджетные фонды и предприятия участия в реализации подпрограммы не принимают.</w:t>
      </w:r>
    </w:p>
    <w:p w:rsidR="00B41DC8" w:rsidRDefault="00B41DC8">
      <w:pPr>
        <w:pStyle w:val="ConsPlusNormal"/>
        <w:jc w:val="both"/>
      </w:pPr>
    </w:p>
    <w:p w:rsidR="00B41DC8" w:rsidRDefault="00B41DC8">
      <w:pPr>
        <w:pStyle w:val="ConsPlusTitle"/>
        <w:jc w:val="center"/>
        <w:outlineLvl w:val="3"/>
      </w:pPr>
      <w:r>
        <w:t>VIII. Обоснование объема финансовых ресурсов,</w:t>
      </w:r>
    </w:p>
    <w:p w:rsidR="00B41DC8" w:rsidRDefault="00B41DC8">
      <w:pPr>
        <w:pStyle w:val="ConsPlusTitle"/>
        <w:jc w:val="center"/>
      </w:pPr>
      <w:r>
        <w:t>необходимых для реализации подпрограммы</w:t>
      </w:r>
    </w:p>
    <w:p w:rsidR="00B41DC8" w:rsidRDefault="00B41DC8">
      <w:pPr>
        <w:pStyle w:val="ConsPlusNormal"/>
        <w:jc w:val="both"/>
      </w:pPr>
    </w:p>
    <w:p w:rsidR="00B41DC8" w:rsidRDefault="00B41DC8">
      <w:pPr>
        <w:pStyle w:val="ConsPlusNormal"/>
        <w:ind w:firstLine="540"/>
        <w:jc w:val="both"/>
      </w:pPr>
      <w:r>
        <w:t>Финансовое обеспечение подпрограммы в части расходных обязательств комитета региональной безопасности Курской области осуществляется за счет бюджетных ассигнований областного бюджета, предусматриваемых в законе об областной бюджете на очередной финансовый год и плановый период.</w:t>
      </w:r>
    </w:p>
    <w:p w:rsidR="00B41DC8" w:rsidRDefault="00B41DC8">
      <w:pPr>
        <w:pStyle w:val="ConsPlusNormal"/>
        <w:jc w:val="both"/>
      </w:pPr>
      <w:r>
        <w:t xml:space="preserve">(в ред. </w:t>
      </w:r>
      <w:hyperlink r:id="rId571" w:history="1">
        <w:r>
          <w:rPr>
            <w:color w:val="0000FF"/>
          </w:rPr>
          <w:t>постановления</w:t>
        </w:r>
      </w:hyperlink>
      <w:r>
        <w:t xml:space="preserve"> Администрации Курской области от 15.07.2015 N 432-па)</w:t>
      </w:r>
    </w:p>
    <w:p w:rsidR="00B41DC8" w:rsidRDefault="00B41DC8">
      <w:pPr>
        <w:pStyle w:val="ConsPlusNormal"/>
        <w:spacing w:before="240"/>
        <w:ind w:firstLine="540"/>
        <w:jc w:val="both"/>
      </w:pPr>
      <w:r>
        <w:t>Финансовое обеспечение подпрограммы составляют средства областного бюджета в период 2014 - 2024 годов в размере 4922605,321 тыс. рублей, в том числе по годам:</w:t>
      </w:r>
    </w:p>
    <w:p w:rsidR="00B41DC8" w:rsidRDefault="00B41DC8">
      <w:pPr>
        <w:pStyle w:val="ConsPlusNormal"/>
        <w:jc w:val="both"/>
      </w:pPr>
      <w:r>
        <w:t xml:space="preserve">(в ред. постановлений Администрации Курской области от 02.09.2019 </w:t>
      </w:r>
      <w:hyperlink r:id="rId572" w:history="1">
        <w:r>
          <w:rPr>
            <w:color w:val="0000FF"/>
          </w:rPr>
          <w:t>N 828-па</w:t>
        </w:r>
      </w:hyperlink>
      <w:r>
        <w:t xml:space="preserve">, от 25.11.2019 </w:t>
      </w:r>
      <w:hyperlink r:id="rId573" w:history="1">
        <w:r>
          <w:rPr>
            <w:color w:val="0000FF"/>
          </w:rPr>
          <w:t>N 1157-па</w:t>
        </w:r>
      </w:hyperlink>
      <w:r>
        <w:t xml:space="preserve">, от 25.12.2019 </w:t>
      </w:r>
      <w:hyperlink r:id="rId574" w:history="1">
        <w:r>
          <w:rPr>
            <w:color w:val="0000FF"/>
          </w:rPr>
          <w:t>N 1339-па</w:t>
        </w:r>
      </w:hyperlink>
      <w:r>
        <w:t xml:space="preserve">, от 24.03.2020 </w:t>
      </w:r>
      <w:hyperlink r:id="rId575" w:history="1">
        <w:r>
          <w:rPr>
            <w:color w:val="0000FF"/>
          </w:rPr>
          <w:t>N 282-па</w:t>
        </w:r>
      </w:hyperlink>
      <w:r>
        <w:t xml:space="preserve">, от 27.11.2020 </w:t>
      </w:r>
      <w:hyperlink r:id="rId576" w:history="1">
        <w:r>
          <w:rPr>
            <w:color w:val="0000FF"/>
          </w:rPr>
          <w:t>N 1199-па</w:t>
        </w:r>
      </w:hyperlink>
      <w:r>
        <w:t xml:space="preserve">, от 30.12.2020 </w:t>
      </w:r>
      <w:hyperlink r:id="rId577" w:history="1">
        <w:r>
          <w:rPr>
            <w:color w:val="0000FF"/>
          </w:rPr>
          <w:t>N 1436-па</w:t>
        </w:r>
      </w:hyperlink>
      <w:r>
        <w:t xml:space="preserve">, от 19.03.2021 </w:t>
      </w:r>
      <w:hyperlink r:id="rId578" w:history="1">
        <w:r>
          <w:rPr>
            <w:color w:val="0000FF"/>
          </w:rPr>
          <w:t>N 234-па</w:t>
        </w:r>
      </w:hyperlink>
      <w:r>
        <w:t xml:space="preserve">, от 06.04.2021 </w:t>
      </w:r>
      <w:hyperlink r:id="rId579" w:history="1">
        <w:r>
          <w:rPr>
            <w:color w:val="0000FF"/>
          </w:rPr>
          <w:t>N 336-па</w:t>
        </w:r>
      </w:hyperlink>
      <w:r>
        <w:t>)</w:t>
      </w:r>
    </w:p>
    <w:p w:rsidR="00B41DC8" w:rsidRDefault="00B41DC8">
      <w:pPr>
        <w:pStyle w:val="ConsPlusNormal"/>
        <w:spacing w:before="240"/>
        <w:ind w:firstLine="540"/>
        <w:jc w:val="both"/>
      </w:pPr>
      <w:r>
        <w:t>2014 год - 350930,043 тыс. рублей;</w:t>
      </w:r>
    </w:p>
    <w:p w:rsidR="00B41DC8" w:rsidRDefault="00B41DC8">
      <w:pPr>
        <w:pStyle w:val="ConsPlusNormal"/>
        <w:jc w:val="both"/>
      </w:pPr>
      <w:r>
        <w:t xml:space="preserve">(в ред. постановлений Администрации Курской области от 02.04.2014 </w:t>
      </w:r>
      <w:hyperlink r:id="rId580" w:history="1">
        <w:r>
          <w:rPr>
            <w:color w:val="0000FF"/>
          </w:rPr>
          <w:t>N 201-па</w:t>
        </w:r>
      </w:hyperlink>
      <w:r>
        <w:t xml:space="preserve">, от 31.07.2014 </w:t>
      </w:r>
      <w:hyperlink r:id="rId581" w:history="1">
        <w:r>
          <w:rPr>
            <w:color w:val="0000FF"/>
          </w:rPr>
          <w:t>N 479-па</w:t>
        </w:r>
      </w:hyperlink>
      <w:r>
        <w:t xml:space="preserve">, от 02.04.2015 </w:t>
      </w:r>
      <w:hyperlink r:id="rId582" w:history="1">
        <w:r>
          <w:rPr>
            <w:color w:val="0000FF"/>
          </w:rPr>
          <w:t>N 185-па</w:t>
        </w:r>
      </w:hyperlink>
      <w:r>
        <w:t>)</w:t>
      </w:r>
    </w:p>
    <w:p w:rsidR="00B41DC8" w:rsidRDefault="00B41DC8">
      <w:pPr>
        <w:pStyle w:val="ConsPlusNormal"/>
        <w:spacing w:before="240"/>
        <w:ind w:firstLine="540"/>
        <w:jc w:val="both"/>
      </w:pPr>
      <w:r>
        <w:t>2015 год - 335488,502 тыс. рублей;</w:t>
      </w:r>
    </w:p>
    <w:p w:rsidR="00B41DC8" w:rsidRDefault="00B41DC8">
      <w:pPr>
        <w:pStyle w:val="ConsPlusNormal"/>
        <w:jc w:val="both"/>
      </w:pPr>
      <w:r>
        <w:t xml:space="preserve">(в ред. постановлений Администрации Курской области от 02.04.2014 </w:t>
      </w:r>
      <w:hyperlink r:id="rId583" w:history="1">
        <w:r>
          <w:rPr>
            <w:color w:val="0000FF"/>
          </w:rPr>
          <w:t>N 201-па</w:t>
        </w:r>
      </w:hyperlink>
      <w:r>
        <w:t xml:space="preserve">, от </w:t>
      </w:r>
      <w:r>
        <w:lastRenderedPageBreak/>
        <w:t xml:space="preserve">02.04.2015 </w:t>
      </w:r>
      <w:hyperlink r:id="rId584" w:history="1">
        <w:r>
          <w:rPr>
            <w:color w:val="0000FF"/>
          </w:rPr>
          <w:t>N 185-па</w:t>
        </w:r>
      </w:hyperlink>
      <w:r>
        <w:t xml:space="preserve">, от 21.08.2015 </w:t>
      </w:r>
      <w:hyperlink r:id="rId585" w:history="1">
        <w:r>
          <w:rPr>
            <w:color w:val="0000FF"/>
          </w:rPr>
          <w:t>N 545-па</w:t>
        </w:r>
      </w:hyperlink>
      <w:r>
        <w:t xml:space="preserve">, от 09.12.2015 </w:t>
      </w:r>
      <w:hyperlink r:id="rId586" w:history="1">
        <w:r>
          <w:rPr>
            <w:color w:val="0000FF"/>
          </w:rPr>
          <w:t>N 870-па</w:t>
        </w:r>
      </w:hyperlink>
      <w:r>
        <w:t xml:space="preserve">, от 22.01.2016 </w:t>
      </w:r>
      <w:hyperlink r:id="rId587" w:history="1">
        <w:r>
          <w:rPr>
            <w:color w:val="0000FF"/>
          </w:rPr>
          <w:t>N 29-па</w:t>
        </w:r>
      </w:hyperlink>
      <w:r>
        <w:t>)</w:t>
      </w:r>
    </w:p>
    <w:p w:rsidR="00B41DC8" w:rsidRDefault="00B41DC8">
      <w:pPr>
        <w:pStyle w:val="ConsPlusNormal"/>
        <w:spacing w:before="240"/>
        <w:ind w:firstLine="540"/>
        <w:jc w:val="both"/>
      </w:pPr>
      <w:r>
        <w:t>2016 год - 349376,554 тыс. рублей;</w:t>
      </w:r>
    </w:p>
    <w:p w:rsidR="00B41DC8" w:rsidRDefault="00B41DC8">
      <w:pPr>
        <w:pStyle w:val="ConsPlusNormal"/>
        <w:jc w:val="both"/>
      </w:pPr>
      <w:r>
        <w:t xml:space="preserve">(в ред. постановлений Администрации Курской области от 02.04.2014 </w:t>
      </w:r>
      <w:hyperlink r:id="rId588" w:history="1">
        <w:r>
          <w:rPr>
            <w:color w:val="0000FF"/>
          </w:rPr>
          <w:t>N 201-па</w:t>
        </w:r>
      </w:hyperlink>
      <w:r>
        <w:t xml:space="preserve">, от 02.04.2015 </w:t>
      </w:r>
      <w:hyperlink r:id="rId589" w:history="1">
        <w:r>
          <w:rPr>
            <w:color w:val="0000FF"/>
          </w:rPr>
          <w:t>N 185-па</w:t>
        </w:r>
      </w:hyperlink>
      <w:r>
        <w:t xml:space="preserve">, от 13.05.2016 </w:t>
      </w:r>
      <w:hyperlink r:id="rId590" w:history="1">
        <w:r>
          <w:rPr>
            <w:color w:val="0000FF"/>
          </w:rPr>
          <w:t>N 304-па</w:t>
        </w:r>
      </w:hyperlink>
      <w:r>
        <w:t xml:space="preserve">, от 30.09.2016 </w:t>
      </w:r>
      <w:hyperlink r:id="rId591" w:history="1">
        <w:r>
          <w:rPr>
            <w:color w:val="0000FF"/>
          </w:rPr>
          <w:t>N 751-па</w:t>
        </w:r>
      </w:hyperlink>
      <w:r>
        <w:t xml:space="preserve">, от 12.12.2016 </w:t>
      </w:r>
      <w:hyperlink r:id="rId592" w:history="1">
        <w:r>
          <w:rPr>
            <w:color w:val="0000FF"/>
          </w:rPr>
          <w:t>N 945-па</w:t>
        </w:r>
      </w:hyperlink>
      <w:r>
        <w:t xml:space="preserve">, от 27.12.2016 </w:t>
      </w:r>
      <w:hyperlink r:id="rId593" w:history="1">
        <w:r>
          <w:rPr>
            <w:color w:val="0000FF"/>
          </w:rPr>
          <w:t>N 1011-па</w:t>
        </w:r>
      </w:hyperlink>
      <w:r>
        <w:t>)</w:t>
      </w:r>
    </w:p>
    <w:p w:rsidR="00B41DC8" w:rsidRDefault="00B41DC8">
      <w:pPr>
        <w:pStyle w:val="ConsPlusNormal"/>
        <w:spacing w:before="240"/>
        <w:ind w:firstLine="540"/>
        <w:jc w:val="both"/>
      </w:pPr>
      <w:r>
        <w:t>2017 год - 389124,343 тыс. рублей;</w:t>
      </w:r>
    </w:p>
    <w:p w:rsidR="00B41DC8" w:rsidRDefault="00B41DC8">
      <w:pPr>
        <w:pStyle w:val="ConsPlusNormal"/>
        <w:jc w:val="both"/>
      </w:pPr>
      <w:r>
        <w:t xml:space="preserve">(в ред. постановлений Администрации Курской области от 02.04.2014 </w:t>
      </w:r>
      <w:hyperlink r:id="rId594" w:history="1">
        <w:r>
          <w:rPr>
            <w:color w:val="0000FF"/>
          </w:rPr>
          <w:t>N 201-па</w:t>
        </w:r>
      </w:hyperlink>
      <w:r>
        <w:t xml:space="preserve">, от 02.04.2015 </w:t>
      </w:r>
      <w:hyperlink r:id="rId595" w:history="1">
        <w:r>
          <w:rPr>
            <w:color w:val="0000FF"/>
          </w:rPr>
          <w:t>N 185-па</w:t>
        </w:r>
      </w:hyperlink>
      <w:r>
        <w:t xml:space="preserve">, от 21.08.2015 </w:t>
      </w:r>
      <w:hyperlink r:id="rId596" w:history="1">
        <w:r>
          <w:rPr>
            <w:color w:val="0000FF"/>
          </w:rPr>
          <w:t>N 545-па</w:t>
        </w:r>
      </w:hyperlink>
      <w:r>
        <w:t xml:space="preserve">, от 27.03.2017 </w:t>
      </w:r>
      <w:hyperlink r:id="rId597" w:history="1">
        <w:r>
          <w:rPr>
            <w:color w:val="0000FF"/>
          </w:rPr>
          <w:t>N 247-па</w:t>
        </w:r>
      </w:hyperlink>
      <w:r>
        <w:t xml:space="preserve">, от 13.07.2017 </w:t>
      </w:r>
      <w:hyperlink r:id="rId598" w:history="1">
        <w:r>
          <w:rPr>
            <w:color w:val="0000FF"/>
          </w:rPr>
          <w:t>N 556-па</w:t>
        </w:r>
      </w:hyperlink>
      <w:r>
        <w:t xml:space="preserve">, от 16.11.2017 </w:t>
      </w:r>
      <w:hyperlink r:id="rId599" w:history="1">
        <w:r>
          <w:rPr>
            <w:color w:val="0000FF"/>
          </w:rPr>
          <w:t>N 914-па</w:t>
        </w:r>
      </w:hyperlink>
      <w:r>
        <w:t xml:space="preserve">, от 20.12.2017 </w:t>
      </w:r>
      <w:hyperlink r:id="rId600" w:history="1">
        <w:r>
          <w:rPr>
            <w:color w:val="0000FF"/>
          </w:rPr>
          <w:t>N 1045-па</w:t>
        </w:r>
      </w:hyperlink>
      <w:r>
        <w:t>)</w:t>
      </w:r>
    </w:p>
    <w:p w:rsidR="00B41DC8" w:rsidRDefault="00B41DC8">
      <w:pPr>
        <w:pStyle w:val="ConsPlusNormal"/>
        <w:spacing w:before="240"/>
        <w:ind w:firstLine="540"/>
        <w:jc w:val="both"/>
      </w:pPr>
      <w:r>
        <w:t>2018 год - 450510,237 тыс. рублей;</w:t>
      </w:r>
    </w:p>
    <w:p w:rsidR="00B41DC8" w:rsidRDefault="00B41DC8">
      <w:pPr>
        <w:pStyle w:val="ConsPlusNormal"/>
        <w:jc w:val="both"/>
      </w:pPr>
      <w:r>
        <w:t xml:space="preserve">(в ред. постановлений Администрации Курской области от 02.04.2014 </w:t>
      </w:r>
      <w:hyperlink r:id="rId601" w:history="1">
        <w:r>
          <w:rPr>
            <w:color w:val="0000FF"/>
          </w:rPr>
          <w:t>N 201-па</w:t>
        </w:r>
      </w:hyperlink>
      <w:r>
        <w:t xml:space="preserve">, от 21.08.2015 </w:t>
      </w:r>
      <w:hyperlink r:id="rId602" w:history="1">
        <w:r>
          <w:rPr>
            <w:color w:val="0000FF"/>
          </w:rPr>
          <w:t>N 545-па</w:t>
        </w:r>
      </w:hyperlink>
      <w:r>
        <w:t xml:space="preserve">, от 27.03.2017 </w:t>
      </w:r>
      <w:hyperlink r:id="rId603" w:history="1">
        <w:r>
          <w:rPr>
            <w:color w:val="0000FF"/>
          </w:rPr>
          <w:t>N 247-па</w:t>
        </w:r>
      </w:hyperlink>
      <w:r>
        <w:t xml:space="preserve">, от 19.02.2018 </w:t>
      </w:r>
      <w:hyperlink r:id="rId604" w:history="1">
        <w:r>
          <w:rPr>
            <w:color w:val="0000FF"/>
          </w:rPr>
          <w:t>N 126-па</w:t>
        </w:r>
      </w:hyperlink>
      <w:r>
        <w:t xml:space="preserve">, от 23.04.2018 </w:t>
      </w:r>
      <w:hyperlink r:id="rId605" w:history="1">
        <w:r>
          <w:rPr>
            <w:color w:val="0000FF"/>
          </w:rPr>
          <w:t>N 335-па</w:t>
        </w:r>
      </w:hyperlink>
      <w:r>
        <w:t xml:space="preserve">, от 04.09.2018 </w:t>
      </w:r>
      <w:hyperlink r:id="rId606" w:history="1">
        <w:r>
          <w:rPr>
            <w:color w:val="0000FF"/>
          </w:rPr>
          <w:t>N 711-па</w:t>
        </w:r>
      </w:hyperlink>
      <w:r>
        <w:t xml:space="preserve">, от 26.11.2018 </w:t>
      </w:r>
      <w:hyperlink r:id="rId607" w:history="1">
        <w:r>
          <w:rPr>
            <w:color w:val="0000FF"/>
          </w:rPr>
          <w:t>N 927-па</w:t>
        </w:r>
      </w:hyperlink>
      <w:r>
        <w:t xml:space="preserve">, от 24.12.2018 </w:t>
      </w:r>
      <w:hyperlink r:id="rId608" w:history="1">
        <w:r>
          <w:rPr>
            <w:color w:val="0000FF"/>
          </w:rPr>
          <w:t>N 1057-па</w:t>
        </w:r>
      </w:hyperlink>
      <w:r>
        <w:t>)</w:t>
      </w:r>
    </w:p>
    <w:p w:rsidR="00B41DC8" w:rsidRDefault="00B41DC8">
      <w:pPr>
        <w:pStyle w:val="ConsPlusNormal"/>
        <w:spacing w:before="240"/>
        <w:ind w:firstLine="540"/>
        <w:jc w:val="both"/>
      </w:pPr>
      <w:r>
        <w:t>2019 год - 478143,757 тыс. рублей;</w:t>
      </w:r>
    </w:p>
    <w:p w:rsidR="00B41DC8" w:rsidRDefault="00B41DC8">
      <w:pPr>
        <w:pStyle w:val="ConsPlusNormal"/>
        <w:jc w:val="both"/>
      </w:pPr>
      <w:r>
        <w:t xml:space="preserve">(в ред. постановлений Администрации Курской области от 02.04.2014 </w:t>
      </w:r>
      <w:hyperlink r:id="rId609" w:history="1">
        <w:r>
          <w:rPr>
            <w:color w:val="0000FF"/>
          </w:rPr>
          <w:t>N 201-па</w:t>
        </w:r>
      </w:hyperlink>
      <w:r>
        <w:t xml:space="preserve">, от 13.05.2016 </w:t>
      </w:r>
      <w:hyperlink r:id="rId610" w:history="1">
        <w:r>
          <w:rPr>
            <w:color w:val="0000FF"/>
          </w:rPr>
          <w:t>N 304-па</w:t>
        </w:r>
      </w:hyperlink>
      <w:r>
        <w:t xml:space="preserve">, от 27.03.2017 </w:t>
      </w:r>
      <w:hyperlink r:id="rId611" w:history="1">
        <w:r>
          <w:rPr>
            <w:color w:val="0000FF"/>
          </w:rPr>
          <w:t>N 247-па</w:t>
        </w:r>
      </w:hyperlink>
      <w:r>
        <w:t xml:space="preserve">, от 19.02.2018 </w:t>
      </w:r>
      <w:hyperlink r:id="rId612" w:history="1">
        <w:r>
          <w:rPr>
            <w:color w:val="0000FF"/>
          </w:rPr>
          <w:t>N 126-па</w:t>
        </w:r>
      </w:hyperlink>
      <w:r>
        <w:t xml:space="preserve">, от 05.03.2019 </w:t>
      </w:r>
      <w:hyperlink r:id="rId613" w:history="1">
        <w:r>
          <w:rPr>
            <w:color w:val="0000FF"/>
          </w:rPr>
          <w:t>N 170-па</w:t>
        </w:r>
      </w:hyperlink>
      <w:r>
        <w:t xml:space="preserve">, от 02.09.2019 </w:t>
      </w:r>
      <w:hyperlink r:id="rId614" w:history="1">
        <w:r>
          <w:rPr>
            <w:color w:val="0000FF"/>
          </w:rPr>
          <w:t>N 828-па</w:t>
        </w:r>
      </w:hyperlink>
      <w:r>
        <w:t xml:space="preserve">, от 25.11.2019 </w:t>
      </w:r>
      <w:hyperlink r:id="rId615" w:history="1">
        <w:r>
          <w:rPr>
            <w:color w:val="0000FF"/>
          </w:rPr>
          <w:t>N 1157-па</w:t>
        </w:r>
      </w:hyperlink>
      <w:r>
        <w:t xml:space="preserve">, от 25.12.2019 </w:t>
      </w:r>
      <w:hyperlink r:id="rId616" w:history="1">
        <w:r>
          <w:rPr>
            <w:color w:val="0000FF"/>
          </w:rPr>
          <w:t>N 1339-па</w:t>
        </w:r>
      </w:hyperlink>
      <w:r>
        <w:t>)</w:t>
      </w:r>
    </w:p>
    <w:p w:rsidR="00B41DC8" w:rsidRDefault="00B41DC8">
      <w:pPr>
        <w:pStyle w:val="ConsPlusNormal"/>
        <w:spacing w:before="240"/>
        <w:ind w:firstLine="540"/>
        <w:jc w:val="both"/>
      </w:pPr>
      <w:r>
        <w:t>2020 год - 560594,195 тыс. рублей;</w:t>
      </w:r>
    </w:p>
    <w:p w:rsidR="00B41DC8" w:rsidRDefault="00B41DC8">
      <w:pPr>
        <w:pStyle w:val="ConsPlusNormal"/>
        <w:jc w:val="both"/>
      </w:pPr>
      <w:r>
        <w:t xml:space="preserve">(в ред. постановлений Администрации Курской области от 02.04.2014 </w:t>
      </w:r>
      <w:hyperlink r:id="rId617" w:history="1">
        <w:r>
          <w:rPr>
            <w:color w:val="0000FF"/>
          </w:rPr>
          <w:t>N 201-па</w:t>
        </w:r>
      </w:hyperlink>
      <w:r>
        <w:t xml:space="preserve">, от 19.02.2018 </w:t>
      </w:r>
      <w:hyperlink r:id="rId618" w:history="1">
        <w:r>
          <w:rPr>
            <w:color w:val="0000FF"/>
          </w:rPr>
          <w:t>N 126-па</w:t>
        </w:r>
      </w:hyperlink>
      <w:r>
        <w:t xml:space="preserve">, от 05.03.2019 </w:t>
      </w:r>
      <w:hyperlink r:id="rId619" w:history="1">
        <w:r>
          <w:rPr>
            <w:color w:val="0000FF"/>
          </w:rPr>
          <w:t>N 170-па</w:t>
        </w:r>
      </w:hyperlink>
      <w:r>
        <w:t xml:space="preserve">, от 02.09.2019 </w:t>
      </w:r>
      <w:hyperlink r:id="rId620" w:history="1">
        <w:r>
          <w:rPr>
            <w:color w:val="0000FF"/>
          </w:rPr>
          <w:t>N 828-па</w:t>
        </w:r>
      </w:hyperlink>
      <w:r>
        <w:t xml:space="preserve">, от 24.03.2020 </w:t>
      </w:r>
      <w:hyperlink r:id="rId621" w:history="1">
        <w:r>
          <w:rPr>
            <w:color w:val="0000FF"/>
          </w:rPr>
          <w:t>N 282-па</w:t>
        </w:r>
      </w:hyperlink>
      <w:r>
        <w:t xml:space="preserve">, от 27.11.2020 </w:t>
      </w:r>
      <w:hyperlink r:id="rId622" w:history="1">
        <w:r>
          <w:rPr>
            <w:color w:val="0000FF"/>
          </w:rPr>
          <w:t>N 1199-па</w:t>
        </w:r>
      </w:hyperlink>
      <w:r>
        <w:t xml:space="preserve">, от 30.12.2020 </w:t>
      </w:r>
      <w:hyperlink r:id="rId623" w:history="1">
        <w:r>
          <w:rPr>
            <w:color w:val="0000FF"/>
          </w:rPr>
          <w:t>N 1436-па</w:t>
        </w:r>
      </w:hyperlink>
      <w:r>
        <w:t>)</w:t>
      </w:r>
    </w:p>
    <w:p w:rsidR="00B41DC8" w:rsidRDefault="00B41DC8">
      <w:pPr>
        <w:pStyle w:val="ConsPlusNormal"/>
        <w:spacing w:before="240"/>
        <w:ind w:firstLine="540"/>
        <w:jc w:val="both"/>
      </w:pPr>
      <w:r>
        <w:t>2021 год - 582557,268 тыс. рублей.</w:t>
      </w:r>
    </w:p>
    <w:p w:rsidR="00B41DC8" w:rsidRDefault="00B41DC8">
      <w:pPr>
        <w:pStyle w:val="ConsPlusNormal"/>
        <w:jc w:val="both"/>
      </w:pPr>
      <w:r>
        <w:t xml:space="preserve">(абзац введен </w:t>
      </w:r>
      <w:hyperlink r:id="rId624" w:history="1">
        <w:r>
          <w:rPr>
            <w:color w:val="0000FF"/>
          </w:rPr>
          <w:t>постановлением</w:t>
        </w:r>
      </w:hyperlink>
      <w:r>
        <w:t xml:space="preserve"> Администрации Курской области от 25.09.2018 N 776-па; в ред. постановлений Администрации Курской области от 02.09.2019 </w:t>
      </w:r>
      <w:hyperlink r:id="rId625" w:history="1">
        <w:r>
          <w:rPr>
            <w:color w:val="0000FF"/>
          </w:rPr>
          <w:t>N 828-па</w:t>
        </w:r>
      </w:hyperlink>
      <w:r>
        <w:t xml:space="preserve">, от 24.03.2020 </w:t>
      </w:r>
      <w:hyperlink r:id="rId626" w:history="1">
        <w:r>
          <w:rPr>
            <w:color w:val="0000FF"/>
          </w:rPr>
          <w:t>N 282-па</w:t>
        </w:r>
      </w:hyperlink>
      <w:r>
        <w:t xml:space="preserve">, от 19.03.2021 </w:t>
      </w:r>
      <w:hyperlink r:id="rId627" w:history="1">
        <w:r>
          <w:rPr>
            <w:color w:val="0000FF"/>
          </w:rPr>
          <w:t>N 234-па</w:t>
        </w:r>
      </w:hyperlink>
      <w:r>
        <w:t xml:space="preserve">, от 06.04.2021 </w:t>
      </w:r>
      <w:hyperlink r:id="rId628" w:history="1">
        <w:r>
          <w:rPr>
            <w:color w:val="0000FF"/>
          </w:rPr>
          <w:t>N 336-па</w:t>
        </w:r>
      </w:hyperlink>
      <w:r>
        <w:t>)</w:t>
      </w:r>
    </w:p>
    <w:p w:rsidR="00B41DC8" w:rsidRDefault="00B41DC8">
      <w:pPr>
        <w:pStyle w:val="ConsPlusNormal"/>
        <w:spacing w:before="240"/>
        <w:ind w:firstLine="540"/>
        <w:jc w:val="both"/>
      </w:pPr>
      <w:r>
        <w:t>2022 год - 460093,481 тыс. рублей;</w:t>
      </w:r>
    </w:p>
    <w:p w:rsidR="00B41DC8" w:rsidRDefault="00B41DC8">
      <w:pPr>
        <w:pStyle w:val="ConsPlusNormal"/>
        <w:jc w:val="both"/>
      </w:pPr>
      <w:r>
        <w:t xml:space="preserve">(в ред. постановлений Администрации Курской области от 02.09.2019 </w:t>
      </w:r>
      <w:hyperlink r:id="rId629" w:history="1">
        <w:r>
          <w:rPr>
            <w:color w:val="0000FF"/>
          </w:rPr>
          <w:t>N 828-па</w:t>
        </w:r>
      </w:hyperlink>
      <w:r>
        <w:t xml:space="preserve">, от 24.03.2020 </w:t>
      </w:r>
      <w:hyperlink r:id="rId630" w:history="1">
        <w:r>
          <w:rPr>
            <w:color w:val="0000FF"/>
          </w:rPr>
          <w:t>N 282-па</w:t>
        </w:r>
      </w:hyperlink>
      <w:r>
        <w:t xml:space="preserve">, от 19.03.2021 </w:t>
      </w:r>
      <w:hyperlink r:id="rId631" w:history="1">
        <w:r>
          <w:rPr>
            <w:color w:val="0000FF"/>
          </w:rPr>
          <w:t>N 234-па</w:t>
        </w:r>
      </w:hyperlink>
      <w:r>
        <w:t>)</w:t>
      </w:r>
    </w:p>
    <w:p w:rsidR="00B41DC8" w:rsidRDefault="00B41DC8">
      <w:pPr>
        <w:pStyle w:val="ConsPlusNormal"/>
        <w:spacing w:before="240"/>
        <w:ind w:firstLine="540"/>
        <w:jc w:val="both"/>
      </w:pPr>
      <w:r>
        <w:lastRenderedPageBreak/>
        <w:t>2023 год - 461993,719 тыс. рублей;</w:t>
      </w:r>
    </w:p>
    <w:p w:rsidR="00B41DC8" w:rsidRDefault="00B41DC8">
      <w:pPr>
        <w:pStyle w:val="ConsPlusNormal"/>
        <w:jc w:val="both"/>
      </w:pPr>
      <w:r>
        <w:t xml:space="preserve">(в ред. постановлений Администрации Курской области от 02.09.2019 </w:t>
      </w:r>
      <w:hyperlink r:id="rId632" w:history="1">
        <w:r>
          <w:rPr>
            <w:color w:val="0000FF"/>
          </w:rPr>
          <w:t>N 828-па</w:t>
        </w:r>
      </w:hyperlink>
      <w:r>
        <w:t xml:space="preserve">, от 19.03.2021 </w:t>
      </w:r>
      <w:hyperlink r:id="rId633" w:history="1">
        <w:r>
          <w:rPr>
            <w:color w:val="0000FF"/>
          </w:rPr>
          <w:t>N 234-па</w:t>
        </w:r>
      </w:hyperlink>
      <w:r>
        <w:t>)</w:t>
      </w:r>
    </w:p>
    <w:p w:rsidR="00B41DC8" w:rsidRDefault="00B41DC8">
      <w:pPr>
        <w:pStyle w:val="ConsPlusNormal"/>
        <w:spacing w:before="240"/>
        <w:ind w:firstLine="540"/>
        <w:jc w:val="both"/>
      </w:pPr>
      <w:r>
        <w:t>2024 год - 503793,222 тыс. рублей.</w:t>
      </w:r>
    </w:p>
    <w:p w:rsidR="00B41DC8" w:rsidRDefault="00B41DC8">
      <w:pPr>
        <w:pStyle w:val="ConsPlusNormal"/>
        <w:jc w:val="both"/>
      </w:pPr>
      <w:r>
        <w:t xml:space="preserve">(в ред. </w:t>
      </w:r>
      <w:hyperlink r:id="rId634"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Подробная информация по ресурсному обеспечению за счет средств областного бюджета с расшифровкой по главным распорядителям средств областного бюджета, основным мероприятиям подпрограммы, а также по годам реализации подпрограммы, другим источникам финансирования и направлениям затрат приведена в </w:t>
      </w:r>
      <w:hyperlink w:anchor="P2912" w:history="1">
        <w:r>
          <w:rPr>
            <w:color w:val="0000FF"/>
          </w:rPr>
          <w:t>приложении N 3</w:t>
        </w:r>
      </w:hyperlink>
      <w:r>
        <w:t xml:space="preserve"> к государственной программе.</w:t>
      </w:r>
    </w:p>
    <w:p w:rsidR="00B41DC8" w:rsidRDefault="00B41DC8">
      <w:pPr>
        <w:pStyle w:val="ConsPlusNormal"/>
        <w:spacing w:before="240"/>
        <w:ind w:firstLine="540"/>
        <w:jc w:val="both"/>
      </w:pPr>
      <w:r>
        <w:t xml:space="preserve">Подробная информация по ресурсному обеспечению и прогнозной (справочной) оценке расходов областного бюджета, бюджетов государственных внебюджетных фондов, местных бюджетов и внебюджетных источников на реализацию целей подпрограммы приведена в </w:t>
      </w:r>
      <w:hyperlink w:anchor="P4752" w:history="1">
        <w:r>
          <w:rPr>
            <w:color w:val="0000FF"/>
          </w:rPr>
          <w:t>приложении N 4</w:t>
        </w:r>
      </w:hyperlink>
      <w:r>
        <w:t xml:space="preserve"> к государственной программе.</w:t>
      </w:r>
    </w:p>
    <w:p w:rsidR="00B41DC8" w:rsidRDefault="00B41DC8">
      <w:pPr>
        <w:pStyle w:val="ConsPlusNormal"/>
        <w:jc w:val="both"/>
      </w:pPr>
    </w:p>
    <w:p w:rsidR="00B41DC8" w:rsidRDefault="00B41DC8">
      <w:pPr>
        <w:pStyle w:val="ConsPlusTitle"/>
        <w:jc w:val="center"/>
        <w:outlineLvl w:val="3"/>
      </w:pPr>
      <w:r>
        <w:t>IX. Анализ рисков реализации подпрограммы и описание мер</w:t>
      </w:r>
    </w:p>
    <w:p w:rsidR="00B41DC8" w:rsidRDefault="00B41DC8">
      <w:pPr>
        <w:pStyle w:val="ConsPlusTitle"/>
        <w:jc w:val="center"/>
      </w:pPr>
      <w:r>
        <w:t>управления рисками реализации подпрограммы</w:t>
      </w:r>
    </w:p>
    <w:p w:rsidR="00B41DC8" w:rsidRDefault="00B41DC8">
      <w:pPr>
        <w:pStyle w:val="ConsPlusNormal"/>
        <w:jc w:val="both"/>
      </w:pPr>
    </w:p>
    <w:p w:rsidR="00B41DC8" w:rsidRDefault="00B41DC8">
      <w:pPr>
        <w:pStyle w:val="ConsPlusNormal"/>
        <w:ind w:firstLine="540"/>
        <w:jc w:val="both"/>
      </w:pPr>
      <w:r>
        <w:t>Выполнению поставленных задач могут помешать риски, сложившиеся под влиянием негативных факторов и имеющихся в обществе социально-экономических проблем.</w:t>
      </w:r>
    </w:p>
    <w:p w:rsidR="00B41DC8" w:rsidRDefault="00B41DC8">
      <w:pPr>
        <w:pStyle w:val="ConsPlusNormal"/>
        <w:jc w:val="both"/>
      </w:pPr>
    </w:p>
    <w:p w:rsidR="00B41DC8" w:rsidRDefault="00B41DC8">
      <w:pPr>
        <w:pStyle w:val="ConsPlusTitle"/>
        <w:ind w:firstLine="540"/>
        <w:jc w:val="both"/>
        <w:outlineLvl w:val="4"/>
      </w:pPr>
      <w:r>
        <w:t>1. Макроэкономические риски</w:t>
      </w:r>
    </w:p>
    <w:p w:rsidR="00B41DC8" w:rsidRDefault="00B41DC8">
      <w:pPr>
        <w:pStyle w:val="ConsPlusNormal"/>
        <w:jc w:val="both"/>
      </w:pPr>
    </w:p>
    <w:p w:rsidR="00B41DC8" w:rsidRDefault="00B41DC8">
      <w:pPr>
        <w:pStyle w:val="ConsPlusNormal"/>
        <w:ind w:firstLine="540"/>
        <w:jc w:val="both"/>
      </w:pPr>
      <w:r>
        <w:t>Возможность ухудшения внутренней и внешней конъюнктуры, снижение темпов роста экономики, высокая инфляция могут негативно повлиять на функционирование системы обеспечения пожарной безопасности.</w:t>
      </w:r>
    </w:p>
    <w:p w:rsidR="00B41DC8" w:rsidRDefault="00B41DC8">
      <w:pPr>
        <w:pStyle w:val="ConsPlusNormal"/>
        <w:jc w:val="both"/>
      </w:pPr>
    </w:p>
    <w:p w:rsidR="00B41DC8" w:rsidRDefault="00B41DC8">
      <w:pPr>
        <w:pStyle w:val="ConsPlusTitle"/>
        <w:ind w:firstLine="540"/>
        <w:jc w:val="both"/>
        <w:outlineLvl w:val="4"/>
      </w:pPr>
      <w:r>
        <w:t>2. Финансовые риски</w:t>
      </w:r>
    </w:p>
    <w:p w:rsidR="00B41DC8" w:rsidRDefault="00B41DC8">
      <w:pPr>
        <w:pStyle w:val="ConsPlusNormal"/>
        <w:jc w:val="both"/>
      </w:pPr>
    </w:p>
    <w:p w:rsidR="00B41DC8" w:rsidRDefault="00B41DC8">
      <w:pPr>
        <w:pStyle w:val="ConsPlusNormal"/>
        <w:ind w:firstLine="540"/>
        <w:jc w:val="both"/>
      </w:pPr>
      <w:r>
        <w:t xml:space="preserve">Отсутствие или недостаточное финансирование мероприятий в рамках подпрограммы может привести к снижению материально-технической </w:t>
      </w:r>
      <w:r>
        <w:lastRenderedPageBreak/>
        <w:t>обеспеченности, и, как следствие, целевые показатели подпрограммы не будут достигнуты.</w:t>
      </w:r>
    </w:p>
    <w:p w:rsidR="00B41DC8" w:rsidRDefault="00B41DC8">
      <w:pPr>
        <w:pStyle w:val="ConsPlusNormal"/>
        <w:spacing w:before="240"/>
        <w:ind w:firstLine="540"/>
        <w:jc w:val="both"/>
      </w:pPr>
      <w:r>
        <w:t>Преодоление рисков может быть осуществлено путем сохранения устойчивого финансирования, а также путем дополнительных организационных мер, направленных на преодоление данных рисков.</w:t>
      </w:r>
    </w:p>
    <w:p w:rsidR="00B41DC8" w:rsidRDefault="00B41DC8">
      <w:pPr>
        <w:pStyle w:val="ConsPlusNormal"/>
        <w:jc w:val="both"/>
      </w:pPr>
    </w:p>
    <w:p w:rsidR="00B41DC8" w:rsidRDefault="00B41DC8">
      <w:pPr>
        <w:pStyle w:val="ConsPlusTitle"/>
        <w:ind w:firstLine="540"/>
        <w:jc w:val="both"/>
        <w:outlineLvl w:val="4"/>
      </w:pPr>
      <w:r>
        <w:t>3. Организационные риски</w:t>
      </w:r>
    </w:p>
    <w:p w:rsidR="00B41DC8" w:rsidRDefault="00B41DC8">
      <w:pPr>
        <w:pStyle w:val="ConsPlusNormal"/>
        <w:jc w:val="both"/>
      </w:pPr>
    </w:p>
    <w:p w:rsidR="00B41DC8" w:rsidRDefault="00B41DC8">
      <w:pPr>
        <w:pStyle w:val="ConsPlusNormal"/>
        <w:ind w:firstLine="540"/>
        <w:jc w:val="both"/>
      </w:pPr>
      <w:r>
        <w:t>Уровень решения поставленных задач и достижения целевых показателей зависит не только от органов исполнительной власти Курской области, но и от муниципальных образований, которые, каждый в рамках своей компетенции и предоставленных полномочий, осуществляют функции по осуществлению профилактических мероприятий.</w:t>
      </w:r>
    </w:p>
    <w:p w:rsidR="00B41DC8" w:rsidRDefault="00B41DC8">
      <w:pPr>
        <w:pStyle w:val="ConsPlusNormal"/>
        <w:spacing w:before="240"/>
        <w:ind w:firstLine="540"/>
        <w:jc w:val="both"/>
      </w:pPr>
      <w:r>
        <w:t>Также преодоление таких рисков может быть осуществлено путем усиления методической работы с соответствующими муниципальными образованиями, а также жесткой привязки оценки деятельности руководителей муниципальных образований к профилактическим мероприятиям по предупреждению пожаров.</w:t>
      </w:r>
    </w:p>
    <w:p w:rsidR="00B41DC8" w:rsidRDefault="00B41DC8">
      <w:pPr>
        <w:pStyle w:val="ConsPlusNormal"/>
        <w:spacing w:before="240"/>
        <w:ind w:firstLine="540"/>
        <w:jc w:val="both"/>
      </w:pPr>
      <w:r>
        <w:t>Кроме того, преодолению рисков будет способствовать усиление организационно-методической работы комитета региональной безопасности Курской области с подведомственными учреждениями, участвующими в реализации подпрограммы.</w:t>
      </w:r>
    </w:p>
    <w:p w:rsidR="00B41DC8" w:rsidRDefault="00B41DC8">
      <w:pPr>
        <w:pStyle w:val="ConsPlusNormal"/>
        <w:jc w:val="both"/>
      </w:pPr>
      <w:r>
        <w:t xml:space="preserve">(в ред. </w:t>
      </w:r>
      <w:hyperlink r:id="rId635" w:history="1">
        <w:r>
          <w:rPr>
            <w:color w:val="0000FF"/>
          </w:rPr>
          <w:t>постановления</w:t>
        </w:r>
      </w:hyperlink>
      <w:r>
        <w:t xml:space="preserve"> Администрации Курской области от 15.07.2015 N 432-па)</w:t>
      </w: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Title"/>
        <w:jc w:val="center"/>
        <w:outlineLvl w:val="2"/>
      </w:pPr>
      <w:bookmarkStart w:id="10" w:name="P1496"/>
      <w:bookmarkEnd w:id="10"/>
      <w:r>
        <w:t>ПОДПРОГРАММА 3</w:t>
      </w:r>
    </w:p>
    <w:p w:rsidR="00B41DC8" w:rsidRDefault="00B41DC8">
      <w:pPr>
        <w:pStyle w:val="ConsPlusTitle"/>
        <w:jc w:val="center"/>
      </w:pPr>
      <w:r>
        <w:t>"ОБЕСПЕЧЕНИЕ БИОЛОГИЧЕСКОЙ И ХИМИЧЕСКОЙ БЕЗОПАСНОСТИ</w:t>
      </w:r>
    </w:p>
    <w:p w:rsidR="00B41DC8" w:rsidRDefault="00B41DC8">
      <w:pPr>
        <w:pStyle w:val="ConsPlusTitle"/>
        <w:jc w:val="center"/>
      </w:pPr>
      <w:r>
        <w:t>КУРСКОЙ ОБЛАСТИ"</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lastRenderedPageBreak/>
              <w:t>(в ред. постановлений Администрации Курской области</w:t>
            </w:r>
          </w:p>
          <w:p w:rsidR="00B41DC8" w:rsidRDefault="00B41DC8">
            <w:pPr>
              <w:pStyle w:val="ConsPlusNormal"/>
              <w:jc w:val="center"/>
            </w:pPr>
            <w:r>
              <w:rPr>
                <w:color w:val="392C69"/>
              </w:rPr>
              <w:t xml:space="preserve">от 02.04.2014 </w:t>
            </w:r>
            <w:hyperlink r:id="rId636" w:history="1">
              <w:r>
                <w:rPr>
                  <w:color w:val="0000FF"/>
                </w:rPr>
                <w:t>N 201-па</w:t>
              </w:r>
            </w:hyperlink>
            <w:r>
              <w:rPr>
                <w:color w:val="392C69"/>
              </w:rPr>
              <w:t xml:space="preserve">, от 02.04.2015 </w:t>
            </w:r>
            <w:hyperlink r:id="rId637" w:history="1">
              <w:r>
                <w:rPr>
                  <w:color w:val="0000FF"/>
                </w:rPr>
                <w:t>N 185-па</w:t>
              </w:r>
            </w:hyperlink>
            <w:r>
              <w:rPr>
                <w:color w:val="392C69"/>
              </w:rPr>
              <w:t xml:space="preserve">, от 13.05.2016 </w:t>
            </w:r>
            <w:hyperlink r:id="rId638" w:history="1">
              <w:r>
                <w:rPr>
                  <w:color w:val="0000FF"/>
                </w:rPr>
                <w:t>N 304-па</w:t>
              </w:r>
            </w:hyperlink>
            <w:r>
              <w:rPr>
                <w:color w:val="392C69"/>
              </w:rPr>
              <w:t>,</w:t>
            </w:r>
          </w:p>
          <w:p w:rsidR="00B41DC8" w:rsidRDefault="00B41DC8">
            <w:pPr>
              <w:pStyle w:val="ConsPlusNormal"/>
              <w:jc w:val="center"/>
            </w:pPr>
            <w:r>
              <w:rPr>
                <w:color w:val="392C69"/>
              </w:rPr>
              <w:t xml:space="preserve">от 27.03.2017 </w:t>
            </w:r>
            <w:hyperlink r:id="rId639" w:history="1">
              <w:r>
                <w:rPr>
                  <w:color w:val="0000FF"/>
                </w:rPr>
                <w:t>N 247-па</w:t>
              </w:r>
            </w:hyperlink>
            <w:r>
              <w:rPr>
                <w:color w:val="392C69"/>
              </w:rPr>
              <w:t xml:space="preserve">, от 19.02.2018 </w:t>
            </w:r>
            <w:hyperlink r:id="rId640" w:history="1">
              <w:r>
                <w:rPr>
                  <w:color w:val="0000FF"/>
                </w:rPr>
                <w:t>N 126-па</w:t>
              </w:r>
            </w:hyperlink>
            <w:r>
              <w:rPr>
                <w:color w:val="392C69"/>
              </w:rPr>
              <w:t xml:space="preserve">, от 25.09.2018 </w:t>
            </w:r>
            <w:hyperlink r:id="rId641" w:history="1">
              <w:r>
                <w:rPr>
                  <w:color w:val="0000FF"/>
                </w:rPr>
                <w:t>N 776-па</w:t>
              </w:r>
            </w:hyperlink>
            <w:r>
              <w:rPr>
                <w:color w:val="392C69"/>
              </w:rPr>
              <w:t>,</w:t>
            </w:r>
          </w:p>
          <w:p w:rsidR="00B41DC8" w:rsidRDefault="00B41DC8">
            <w:pPr>
              <w:pStyle w:val="ConsPlusNormal"/>
              <w:jc w:val="center"/>
            </w:pPr>
            <w:r>
              <w:rPr>
                <w:color w:val="392C69"/>
              </w:rPr>
              <w:t xml:space="preserve">от 05.03.2019 </w:t>
            </w:r>
            <w:hyperlink r:id="rId642" w:history="1">
              <w:r>
                <w:rPr>
                  <w:color w:val="0000FF"/>
                </w:rPr>
                <w:t>N 170-па</w:t>
              </w:r>
            </w:hyperlink>
            <w:r>
              <w:rPr>
                <w:color w:val="392C69"/>
              </w:rPr>
              <w:t xml:space="preserve">, от 02.09.2019 </w:t>
            </w:r>
            <w:hyperlink r:id="rId643" w:history="1">
              <w:r>
                <w:rPr>
                  <w:color w:val="0000FF"/>
                </w:rPr>
                <w:t>N 828-па</w:t>
              </w:r>
            </w:hyperlink>
            <w:r>
              <w:rPr>
                <w:color w:val="392C69"/>
              </w:rPr>
              <w:t xml:space="preserve">, от 25.12.2019 </w:t>
            </w:r>
            <w:hyperlink r:id="rId644" w:history="1">
              <w:r>
                <w:rPr>
                  <w:color w:val="0000FF"/>
                </w:rPr>
                <w:t>N 1339-па</w:t>
              </w:r>
            </w:hyperlink>
            <w:r>
              <w:rPr>
                <w:color w:val="392C69"/>
              </w:rPr>
              <w:t>,</w:t>
            </w:r>
          </w:p>
          <w:p w:rsidR="00B41DC8" w:rsidRDefault="00B41DC8">
            <w:pPr>
              <w:pStyle w:val="ConsPlusNormal"/>
              <w:jc w:val="center"/>
            </w:pPr>
            <w:r>
              <w:rPr>
                <w:color w:val="392C69"/>
              </w:rPr>
              <w:t xml:space="preserve">от 24.03.2020 </w:t>
            </w:r>
            <w:hyperlink r:id="rId645" w:history="1">
              <w:r>
                <w:rPr>
                  <w:color w:val="0000FF"/>
                </w:rPr>
                <w:t>N 282-па</w:t>
              </w:r>
            </w:hyperlink>
            <w:r>
              <w:rPr>
                <w:color w:val="392C69"/>
              </w:rPr>
              <w:t xml:space="preserve">, от 27.11.2020 </w:t>
            </w:r>
            <w:hyperlink r:id="rId646" w:history="1">
              <w:r>
                <w:rPr>
                  <w:color w:val="0000FF"/>
                </w:rPr>
                <w:t>N 1199-па</w:t>
              </w:r>
            </w:hyperlink>
            <w:r>
              <w:rPr>
                <w:color w:val="392C69"/>
              </w:rPr>
              <w:t xml:space="preserve">, от 19.03.2021 </w:t>
            </w:r>
            <w:hyperlink r:id="rId647" w:history="1">
              <w:r>
                <w:rPr>
                  <w:color w:val="0000FF"/>
                </w:rPr>
                <w:t>N 234-па</w:t>
              </w:r>
            </w:hyperlink>
            <w:r>
              <w:rPr>
                <w:color w:val="392C69"/>
              </w:rPr>
              <w:t>)</w:t>
            </w:r>
          </w:p>
        </w:tc>
      </w:tr>
    </w:tbl>
    <w:p w:rsidR="00B41DC8" w:rsidRDefault="00B41DC8">
      <w:pPr>
        <w:pStyle w:val="ConsPlusNormal"/>
        <w:jc w:val="both"/>
      </w:pPr>
    </w:p>
    <w:p w:rsidR="00B41DC8" w:rsidRDefault="00B41DC8">
      <w:pPr>
        <w:pStyle w:val="ConsPlusTitle"/>
        <w:jc w:val="center"/>
        <w:outlineLvl w:val="3"/>
      </w:pPr>
      <w:r>
        <w:t>ПАСПОРТ</w:t>
      </w:r>
    </w:p>
    <w:p w:rsidR="00B41DC8" w:rsidRDefault="00B41DC8">
      <w:pPr>
        <w:pStyle w:val="ConsPlusTitle"/>
        <w:jc w:val="center"/>
      </w:pPr>
      <w:r>
        <w:t>подпрограммы "Обеспечение биологической и химической</w:t>
      </w:r>
    </w:p>
    <w:p w:rsidR="00B41DC8" w:rsidRDefault="00B41DC8">
      <w:pPr>
        <w:pStyle w:val="ConsPlusTitle"/>
        <w:jc w:val="center"/>
      </w:pPr>
      <w:r>
        <w:t>безопасности Курской области"</w:t>
      </w:r>
    </w:p>
    <w:p w:rsidR="00B41DC8" w:rsidRDefault="00B41DC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9"/>
        <w:gridCol w:w="340"/>
        <w:gridCol w:w="5443"/>
      </w:tblGrid>
      <w:tr w:rsidR="00B41DC8">
        <w:tc>
          <w:tcPr>
            <w:tcW w:w="3289" w:type="dxa"/>
            <w:tcBorders>
              <w:top w:val="nil"/>
              <w:left w:val="nil"/>
              <w:bottom w:val="nil"/>
              <w:right w:val="nil"/>
            </w:tcBorders>
          </w:tcPr>
          <w:p w:rsidR="00B41DC8" w:rsidRDefault="00B41DC8">
            <w:pPr>
              <w:pStyle w:val="ConsPlusNormal"/>
            </w:pPr>
            <w:r>
              <w:t>Ответственный исполнитель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комитет здравоохранения Курской области</w:t>
            </w:r>
          </w:p>
        </w:tc>
      </w:tr>
      <w:tr w:rsidR="00B41DC8">
        <w:tc>
          <w:tcPr>
            <w:tcW w:w="3289" w:type="dxa"/>
            <w:tcBorders>
              <w:top w:val="nil"/>
              <w:left w:val="nil"/>
              <w:bottom w:val="nil"/>
              <w:right w:val="nil"/>
            </w:tcBorders>
          </w:tcPr>
          <w:p w:rsidR="00B41DC8" w:rsidRDefault="00B41DC8">
            <w:pPr>
              <w:pStyle w:val="ConsPlusNormal"/>
            </w:pPr>
            <w:r>
              <w:t>Участник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управление ветеринарии Курской области</w:t>
            </w:r>
          </w:p>
        </w:tc>
      </w:tr>
      <w:tr w:rsidR="00B41DC8">
        <w:tc>
          <w:tcPr>
            <w:tcW w:w="3289" w:type="dxa"/>
            <w:tcBorders>
              <w:top w:val="nil"/>
              <w:left w:val="nil"/>
              <w:bottom w:val="nil"/>
              <w:right w:val="nil"/>
            </w:tcBorders>
          </w:tcPr>
          <w:p w:rsidR="00B41DC8" w:rsidRDefault="00B41DC8">
            <w:pPr>
              <w:pStyle w:val="ConsPlusNormal"/>
            </w:pPr>
            <w:r>
              <w:t>Программно-целевые инструменты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отсутствуют</w:t>
            </w:r>
          </w:p>
        </w:tc>
      </w:tr>
      <w:tr w:rsidR="00B41DC8">
        <w:tc>
          <w:tcPr>
            <w:tcW w:w="3289" w:type="dxa"/>
            <w:tcBorders>
              <w:top w:val="nil"/>
              <w:left w:val="nil"/>
              <w:bottom w:val="nil"/>
              <w:right w:val="nil"/>
            </w:tcBorders>
          </w:tcPr>
          <w:p w:rsidR="00B41DC8" w:rsidRDefault="00B41DC8">
            <w:pPr>
              <w:pStyle w:val="ConsPlusNormal"/>
            </w:pPr>
            <w:r>
              <w:t>Региональные проекты подпрограммы</w:t>
            </w:r>
          </w:p>
        </w:tc>
        <w:tc>
          <w:tcPr>
            <w:tcW w:w="340" w:type="dxa"/>
            <w:tcBorders>
              <w:top w:val="nil"/>
              <w:left w:val="nil"/>
              <w:bottom w:val="nil"/>
              <w:right w:val="nil"/>
            </w:tcBorders>
          </w:tcPr>
          <w:p w:rsidR="00B41DC8" w:rsidRDefault="00B41DC8">
            <w:pPr>
              <w:pStyle w:val="ConsPlusNormal"/>
              <w:ind w:left="77"/>
            </w:pPr>
            <w:r>
              <w:t>-</w:t>
            </w:r>
          </w:p>
        </w:tc>
        <w:tc>
          <w:tcPr>
            <w:tcW w:w="5443" w:type="dxa"/>
            <w:tcBorders>
              <w:top w:val="nil"/>
              <w:left w:val="nil"/>
              <w:bottom w:val="nil"/>
              <w:right w:val="nil"/>
            </w:tcBorders>
          </w:tcPr>
          <w:p w:rsidR="00B41DC8" w:rsidRDefault="00B41DC8">
            <w:pPr>
              <w:pStyle w:val="ConsPlusNormal"/>
              <w:ind w:left="10"/>
            </w:pPr>
            <w:r>
              <w:t>отсутствуют</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(позиция введена </w:t>
            </w:r>
            <w:hyperlink r:id="rId648"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Цель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последовательное снижение до приемлемого уровня риска воздействия опасных биологических и химических факторов на здоровье людей, животных, окружающую среду</w:t>
            </w:r>
          </w:p>
        </w:tc>
      </w:tr>
      <w:tr w:rsidR="00B41DC8">
        <w:tc>
          <w:tcPr>
            <w:tcW w:w="3289" w:type="dxa"/>
            <w:tcBorders>
              <w:top w:val="nil"/>
              <w:left w:val="nil"/>
              <w:bottom w:val="nil"/>
              <w:right w:val="nil"/>
            </w:tcBorders>
          </w:tcPr>
          <w:p w:rsidR="00B41DC8" w:rsidRDefault="00B41DC8">
            <w:pPr>
              <w:pStyle w:val="ConsPlusNormal"/>
            </w:pPr>
            <w:r>
              <w:t>Задачи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предупреждение возникновения источников и очагов химического и биологического поражения (заражения) путем систематического мониторинга опасных биологических факторов;</w:t>
            </w:r>
          </w:p>
          <w:p w:rsidR="00B41DC8" w:rsidRDefault="00B41DC8">
            <w:pPr>
              <w:pStyle w:val="ConsPlusNormal"/>
              <w:jc w:val="both"/>
            </w:pPr>
            <w:r>
              <w:lastRenderedPageBreak/>
              <w:t>уменьшение масштабов потенциальных очагов биологического поражения путем проведения комплекса мер в отношении источников биологической опасности;</w:t>
            </w:r>
          </w:p>
          <w:p w:rsidR="00B41DC8" w:rsidRDefault="00B41DC8">
            <w:pPr>
              <w:pStyle w:val="ConsPlusNormal"/>
              <w:jc w:val="both"/>
            </w:pPr>
            <w:r>
              <w:t>повышение защищенности населения и среды его обитания от негативных влияний опасных биологических агентов, снижение уровня их воздействия путем внедрения современных средств защиты, а также защита персонала от заражения, занятого в диагностических исследованиях особо опасных инфекционных заболеваний;</w:t>
            </w:r>
          </w:p>
          <w:p w:rsidR="00B41DC8" w:rsidRDefault="00B41DC8">
            <w:pPr>
              <w:pStyle w:val="ConsPlusNormal"/>
              <w:jc w:val="both"/>
            </w:pPr>
            <w:r>
              <w:t>внедрение новых методов исследования в деятельность областных бюджетных учреждений ветеринарии, проводящих лабораторные исследования на особо опасные инфекционные заболевания и химические загрязнители</w:t>
            </w:r>
          </w:p>
        </w:tc>
      </w:tr>
      <w:tr w:rsidR="00B41DC8">
        <w:tc>
          <w:tcPr>
            <w:tcW w:w="3289" w:type="dxa"/>
            <w:tcBorders>
              <w:top w:val="nil"/>
              <w:left w:val="nil"/>
              <w:bottom w:val="nil"/>
              <w:right w:val="nil"/>
            </w:tcBorders>
          </w:tcPr>
          <w:p w:rsidR="00B41DC8" w:rsidRDefault="00B41DC8">
            <w:pPr>
              <w:pStyle w:val="ConsPlusNormal"/>
            </w:pPr>
            <w:r>
              <w:lastRenderedPageBreak/>
              <w:t>Целевые индикаторы и показатели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обеспечение медицинских организаций Курской области укладками на случай возникновения особо опасных инфекционных заболеваний, дезкамерами, изолирующими носилками, автоклавами, СВЧ-установками для обеззараживания медицинских отходов;</w:t>
            </w:r>
          </w:p>
          <w:p w:rsidR="00B41DC8" w:rsidRDefault="00B41DC8">
            <w:pPr>
              <w:pStyle w:val="ConsPlusNormal"/>
              <w:jc w:val="both"/>
            </w:pPr>
            <w:r>
              <w:t>количество проведенных мониторинговых исследований, в том числе на особо опасные инфекционные заболевания и на химические загрязнители, единицы;</w:t>
            </w:r>
          </w:p>
          <w:p w:rsidR="00B41DC8" w:rsidRDefault="00B41DC8">
            <w:pPr>
              <w:pStyle w:val="ConsPlusNormal"/>
              <w:jc w:val="both"/>
            </w:pPr>
            <w:r>
              <w:t>оснащенность областных бюджетных учреждений ветеринарии оборудованием для диагностики особо опасных инфекций, химических загрязнителей, объекты</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w:t>
            </w:r>
            <w:hyperlink r:id="rId649" w:history="1">
              <w:r>
                <w:rPr>
                  <w:color w:val="0000FF"/>
                </w:rPr>
                <w:t>постановления</w:t>
              </w:r>
            </w:hyperlink>
            <w:r>
              <w:t xml:space="preserve"> Администрации Курской области от 19.02.2018 N 126-</w:t>
            </w:r>
            <w:r>
              <w:lastRenderedPageBreak/>
              <w:t>па)</w:t>
            </w:r>
          </w:p>
        </w:tc>
      </w:tr>
      <w:tr w:rsidR="00B41DC8">
        <w:tc>
          <w:tcPr>
            <w:tcW w:w="3289" w:type="dxa"/>
            <w:tcBorders>
              <w:top w:val="nil"/>
              <w:left w:val="nil"/>
              <w:bottom w:val="nil"/>
              <w:right w:val="nil"/>
            </w:tcBorders>
          </w:tcPr>
          <w:p w:rsidR="00B41DC8" w:rsidRDefault="00B41DC8">
            <w:pPr>
              <w:pStyle w:val="ConsPlusNormal"/>
            </w:pPr>
            <w:r>
              <w:lastRenderedPageBreak/>
              <w:t>Этапы и сроки реализации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подпрограмма реализуется в два этапа в 2014 - 2024 годах:</w:t>
            </w:r>
          </w:p>
          <w:p w:rsidR="00B41DC8" w:rsidRDefault="00B41DC8">
            <w:pPr>
              <w:pStyle w:val="ConsPlusNormal"/>
            </w:pPr>
            <w:r>
              <w:t>1-й этап - с 2014 года по 2020 год;</w:t>
            </w:r>
          </w:p>
          <w:p w:rsidR="00B41DC8" w:rsidRDefault="00B41DC8">
            <w:pPr>
              <w:pStyle w:val="ConsPlusNormal"/>
            </w:pPr>
            <w:r>
              <w:t>2-й этап - с 2021 года по 2024 год</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w:t>
            </w:r>
            <w:hyperlink r:id="rId650" w:history="1">
              <w:r>
                <w:rPr>
                  <w:color w:val="0000FF"/>
                </w:rPr>
                <w:t>постановления</w:t>
              </w:r>
            </w:hyperlink>
            <w:r>
              <w:t xml:space="preserve"> Администрации Курской области от 02.09.2019 N 828-па)</w:t>
            </w:r>
          </w:p>
        </w:tc>
      </w:tr>
      <w:tr w:rsidR="00B41DC8">
        <w:tc>
          <w:tcPr>
            <w:tcW w:w="3289" w:type="dxa"/>
            <w:tcBorders>
              <w:top w:val="nil"/>
              <w:left w:val="nil"/>
              <w:bottom w:val="nil"/>
              <w:right w:val="nil"/>
            </w:tcBorders>
          </w:tcPr>
          <w:p w:rsidR="00B41DC8" w:rsidRDefault="00B41DC8">
            <w:pPr>
              <w:pStyle w:val="ConsPlusNormal"/>
            </w:pPr>
            <w:r>
              <w:t>Объемы бюджетных ассигнований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финансовое обеспечение подпрограммы составляют средства областного бюджета в период 2014 - 2024 годов в размере 16329,769 тыс. рублей, в том числе по годам:</w:t>
            </w:r>
          </w:p>
          <w:p w:rsidR="00B41DC8" w:rsidRDefault="00B41DC8">
            <w:pPr>
              <w:pStyle w:val="ConsPlusNormal"/>
              <w:jc w:val="both"/>
            </w:pPr>
            <w:r>
              <w:t>2014 год - 5000,000 тыс. рублей;</w:t>
            </w:r>
          </w:p>
          <w:p w:rsidR="00B41DC8" w:rsidRDefault="00B41DC8">
            <w:pPr>
              <w:pStyle w:val="ConsPlusNormal"/>
              <w:jc w:val="both"/>
            </w:pPr>
            <w:r>
              <w:t>2015 год - 1750,000 тыс. рублей;</w:t>
            </w:r>
          </w:p>
          <w:p w:rsidR="00B41DC8" w:rsidRDefault="00B41DC8">
            <w:pPr>
              <w:pStyle w:val="ConsPlusNormal"/>
              <w:jc w:val="both"/>
            </w:pPr>
            <w:r>
              <w:t>2016 год - 1700,000 тыс. рублей;</w:t>
            </w:r>
          </w:p>
          <w:p w:rsidR="00B41DC8" w:rsidRDefault="00B41DC8">
            <w:pPr>
              <w:pStyle w:val="ConsPlusNormal"/>
              <w:jc w:val="both"/>
            </w:pPr>
            <w:r>
              <w:t>2017 год - 1700,000 тыс. рублей;</w:t>
            </w:r>
          </w:p>
          <w:p w:rsidR="00B41DC8" w:rsidRDefault="00B41DC8">
            <w:pPr>
              <w:pStyle w:val="ConsPlusNormal"/>
              <w:jc w:val="both"/>
            </w:pPr>
            <w:r>
              <w:t>2018 год - 1700,000 тыс. рублей;</w:t>
            </w:r>
          </w:p>
          <w:p w:rsidR="00B41DC8" w:rsidRDefault="00B41DC8">
            <w:pPr>
              <w:pStyle w:val="ConsPlusNormal"/>
              <w:jc w:val="both"/>
            </w:pPr>
            <w:r>
              <w:t>2019 год - 1617,500 тыс. рублей;</w:t>
            </w:r>
          </w:p>
          <w:p w:rsidR="00B41DC8" w:rsidRDefault="00B41DC8">
            <w:pPr>
              <w:pStyle w:val="ConsPlusNormal"/>
              <w:jc w:val="both"/>
            </w:pPr>
            <w:r>
              <w:t>2020 год - 950,000 тыс. рублей;</w:t>
            </w:r>
          </w:p>
          <w:p w:rsidR="00B41DC8" w:rsidRDefault="00B41DC8">
            <w:pPr>
              <w:pStyle w:val="ConsPlusNormal"/>
              <w:jc w:val="both"/>
            </w:pPr>
            <w:r>
              <w:t>2021 год - 0,000 тыс. рублей;</w:t>
            </w:r>
          </w:p>
          <w:p w:rsidR="00B41DC8" w:rsidRDefault="00B41DC8">
            <w:pPr>
              <w:pStyle w:val="ConsPlusNormal"/>
              <w:jc w:val="both"/>
            </w:pPr>
            <w:r>
              <w:t>2022 год - 0,000 тыс. рублей;</w:t>
            </w:r>
          </w:p>
          <w:p w:rsidR="00B41DC8" w:rsidRDefault="00B41DC8">
            <w:pPr>
              <w:pStyle w:val="ConsPlusNormal"/>
              <w:jc w:val="both"/>
            </w:pPr>
            <w:r>
              <w:t>2023 год - 0,000 тыс. рублей;</w:t>
            </w:r>
          </w:p>
          <w:p w:rsidR="00B41DC8" w:rsidRDefault="00B41DC8">
            <w:pPr>
              <w:pStyle w:val="ConsPlusNormal"/>
              <w:jc w:val="both"/>
            </w:pPr>
            <w:r>
              <w:t>2024 год - 1912,269 тыс. рублей</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постановлений Администрации Курской области от 02.04.2014 </w:t>
            </w:r>
            <w:hyperlink r:id="rId651" w:history="1">
              <w:r>
                <w:rPr>
                  <w:color w:val="0000FF"/>
                </w:rPr>
                <w:t>N 201-па</w:t>
              </w:r>
            </w:hyperlink>
            <w:r>
              <w:t xml:space="preserve">, от 02.04.2015 </w:t>
            </w:r>
            <w:hyperlink r:id="rId652" w:history="1">
              <w:r>
                <w:rPr>
                  <w:color w:val="0000FF"/>
                </w:rPr>
                <w:t>N 185-па</w:t>
              </w:r>
            </w:hyperlink>
            <w:r>
              <w:t xml:space="preserve">, от 13.05.2016 </w:t>
            </w:r>
            <w:hyperlink r:id="rId653" w:history="1">
              <w:r>
                <w:rPr>
                  <w:color w:val="0000FF"/>
                </w:rPr>
                <w:t>N 304-па</w:t>
              </w:r>
            </w:hyperlink>
            <w:r>
              <w:t xml:space="preserve">, от 27.03.2017 </w:t>
            </w:r>
            <w:hyperlink r:id="rId654" w:history="1">
              <w:r>
                <w:rPr>
                  <w:color w:val="0000FF"/>
                </w:rPr>
                <w:t>N 247-па</w:t>
              </w:r>
            </w:hyperlink>
            <w:r>
              <w:t xml:space="preserve">, от 19.02.2018 </w:t>
            </w:r>
            <w:hyperlink r:id="rId655" w:history="1">
              <w:r>
                <w:rPr>
                  <w:color w:val="0000FF"/>
                </w:rPr>
                <w:t>N 126-па</w:t>
              </w:r>
            </w:hyperlink>
            <w:r>
              <w:t xml:space="preserve">, от 25.09.2018 </w:t>
            </w:r>
            <w:hyperlink r:id="rId656" w:history="1">
              <w:r>
                <w:rPr>
                  <w:color w:val="0000FF"/>
                </w:rPr>
                <w:t>N 776-па</w:t>
              </w:r>
            </w:hyperlink>
            <w:r>
              <w:t xml:space="preserve">, от 05.03.2019 </w:t>
            </w:r>
            <w:hyperlink r:id="rId657" w:history="1">
              <w:r>
                <w:rPr>
                  <w:color w:val="0000FF"/>
                </w:rPr>
                <w:t>N 170-па</w:t>
              </w:r>
            </w:hyperlink>
            <w:r>
              <w:t xml:space="preserve">, от 02.09.2019 </w:t>
            </w:r>
            <w:hyperlink r:id="rId658" w:history="1">
              <w:r>
                <w:rPr>
                  <w:color w:val="0000FF"/>
                </w:rPr>
                <w:t>N 828-па</w:t>
              </w:r>
            </w:hyperlink>
            <w:r>
              <w:t xml:space="preserve">, от 25.12.2019 </w:t>
            </w:r>
            <w:hyperlink r:id="rId659" w:history="1">
              <w:r>
                <w:rPr>
                  <w:color w:val="0000FF"/>
                </w:rPr>
                <w:t>N 1339-па</w:t>
              </w:r>
            </w:hyperlink>
            <w:r>
              <w:t xml:space="preserve">, от 24.03.2020 </w:t>
            </w:r>
            <w:hyperlink r:id="rId660" w:history="1">
              <w:r>
                <w:rPr>
                  <w:color w:val="0000FF"/>
                </w:rPr>
                <w:t>N 282-па</w:t>
              </w:r>
            </w:hyperlink>
            <w:r>
              <w:t xml:space="preserve">, от 27.11.2020 </w:t>
            </w:r>
            <w:hyperlink r:id="rId661" w:history="1">
              <w:r>
                <w:rPr>
                  <w:color w:val="0000FF"/>
                </w:rPr>
                <w:t>N 1199-па</w:t>
              </w:r>
            </w:hyperlink>
            <w:r>
              <w:t xml:space="preserve">, от 19.03.2021 </w:t>
            </w:r>
            <w:hyperlink r:id="rId662" w:history="1">
              <w:r>
                <w:rPr>
                  <w:color w:val="0000FF"/>
                </w:rPr>
                <w:t>N 234-па</w:t>
              </w:r>
            </w:hyperlink>
            <w:r>
              <w:t>)</w:t>
            </w:r>
          </w:p>
        </w:tc>
      </w:tr>
      <w:tr w:rsidR="00B41DC8">
        <w:tc>
          <w:tcPr>
            <w:tcW w:w="3289" w:type="dxa"/>
            <w:tcBorders>
              <w:top w:val="nil"/>
              <w:left w:val="nil"/>
              <w:bottom w:val="nil"/>
              <w:right w:val="nil"/>
            </w:tcBorders>
          </w:tcPr>
          <w:p w:rsidR="00B41DC8" w:rsidRDefault="00B41DC8">
            <w:pPr>
              <w:pStyle w:val="ConsPlusNormal"/>
            </w:pPr>
            <w:r>
              <w:t>Объем налоговых расходов Курской области в рамках реализации подпрограммы (всего)</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отсутствует</w:t>
            </w:r>
          </w:p>
        </w:tc>
      </w:tr>
      <w:tr w:rsidR="00B41DC8">
        <w:tc>
          <w:tcPr>
            <w:tcW w:w="9072" w:type="dxa"/>
            <w:gridSpan w:val="3"/>
            <w:tcBorders>
              <w:top w:val="nil"/>
              <w:left w:val="nil"/>
              <w:bottom w:val="nil"/>
              <w:right w:val="nil"/>
            </w:tcBorders>
          </w:tcPr>
          <w:p w:rsidR="00B41DC8" w:rsidRDefault="00B41DC8">
            <w:pPr>
              <w:pStyle w:val="ConsPlusNormal"/>
              <w:jc w:val="both"/>
            </w:pPr>
            <w:r>
              <w:lastRenderedPageBreak/>
              <w:t xml:space="preserve">(позиция введена </w:t>
            </w:r>
            <w:hyperlink r:id="rId663"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Ожидаемые результаты реализации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реализация подпрограммы позволит к концу 2024 года:</w:t>
            </w:r>
          </w:p>
          <w:p w:rsidR="00B41DC8" w:rsidRDefault="00B41DC8">
            <w:pPr>
              <w:pStyle w:val="ConsPlusNormal"/>
              <w:jc w:val="both"/>
            </w:pPr>
            <w:r>
              <w:t>предупреждать возникновение источников и очагов химического и биологического поражения;</w:t>
            </w:r>
          </w:p>
          <w:p w:rsidR="00B41DC8" w:rsidRDefault="00B41DC8">
            <w:pPr>
              <w:pStyle w:val="ConsPlusNormal"/>
              <w:jc w:val="both"/>
            </w:pPr>
            <w:r>
              <w:t>уменьшить количество потенциальных очагов биологического поражения;</w:t>
            </w:r>
          </w:p>
          <w:p w:rsidR="00B41DC8" w:rsidRDefault="00B41DC8">
            <w:pPr>
              <w:pStyle w:val="ConsPlusNormal"/>
              <w:jc w:val="both"/>
            </w:pPr>
            <w:r>
              <w:t>оснастить объекты, проводящие диагностику опасных инфекционных заболеваний, средствами обеззараживания и оборудованием;</w:t>
            </w:r>
          </w:p>
          <w:p w:rsidR="00B41DC8" w:rsidRDefault="00B41DC8">
            <w:pPr>
              <w:pStyle w:val="ConsPlusNormal"/>
              <w:jc w:val="both"/>
            </w:pPr>
            <w:r>
              <w:t>обеспечить учреждения диагностическими тест-системами и расходными материалами для проведения мониторинговых исследований на особо опасные инфекционные заболевания и химические загрязнители;</w:t>
            </w:r>
          </w:p>
          <w:p w:rsidR="00B41DC8" w:rsidRDefault="00B41DC8">
            <w:pPr>
              <w:pStyle w:val="ConsPlusNormal"/>
              <w:jc w:val="both"/>
            </w:pPr>
            <w:r>
              <w:t>оснастить учреждения средствами индикации особо опасных инфекционных заболеваний и химических загрязнителей - 7 объектов;</w:t>
            </w:r>
          </w:p>
          <w:p w:rsidR="00B41DC8" w:rsidRDefault="00B41DC8">
            <w:pPr>
              <w:pStyle w:val="ConsPlusNormal"/>
              <w:jc w:val="both"/>
            </w:pPr>
            <w:r>
              <w:t>обеспечить медицинские организации Курской области укладками на случай возникновения особо опасных инфекционных заболеваний, дезкамерами, изолирующими носилками, автоклавами, СВЧ - установками для обеззараживания медицинских отходов - 43 объекта</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постановлений Администрации Курской области от 19.02.2018 </w:t>
            </w:r>
            <w:hyperlink r:id="rId664" w:history="1">
              <w:r>
                <w:rPr>
                  <w:color w:val="0000FF"/>
                </w:rPr>
                <w:t>N 126-па</w:t>
              </w:r>
            </w:hyperlink>
            <w:r>
              <w:t xml:space="preserve">, от 25.09.2018 </w:t>
            </w:r>
            <w:hyperlink r:id="rId665" w:history="1">
              <w:r>
                <w:rPr>
                  <w:color w:val="0000FF"/>
                </w:rPr>
                <w:t>N 776-па</w:t>
              </w:r>
            </w:hyperlink>
            <w:r>
              <w:t xml:space="preserve">, от 02.09.2019 </w:t>
            </w:r>
            <w:hyperlink r:id="rId666" w:history="1">
              <w:r>
                <w:rPr>
                  <w:color w:val="0000FF"/>
                </w:rPr>
                <w:t>N 828-па</w:t>
              </w:r>
            </w:hyperlink>
            <w:r>
              <w:t>)</w:t>
            </w:r>
          </w:p>
        </w:tc>
      </w:tr>
    </w:tbl>
    <w:p w:rsidR="00B41DC8" w:rsidRDefault="00B41DC8">
      <w:pPr>
        <w:pStyle w:val="ConsPlusNormal"/>
        <w:jc w:val="both"/>
      </w:pPr>
    </w:p>
    <w:p w:rsidR="00B41DC8" w:rsidRDefault="00B41DC8">
      <w:pPr>
        <w:pStyle w:val="ConsPlusTitle"/>
        <w:jc w:val="center"/>
        <w:outlineLvl w:val="3"/>
      </w:pPr>
      <w:r>
        <w:t>I. Общая характеристика сферы реализации биологической и</w:t>
      </w:r>
    </w:p>
    <w:p w:rsidR="00B41DC8" w:rsidRDefault="00B41DC8">
      <w:pPr>
        <w:pStyle w:val="ConsPlusTitle"/>
        <w:jc w:val="center"/>
      </w:pPr>
      <w:r>
        <w:lastRenderedPageBreak/>
        <w:t>химической безопасности населения Курской области</w:t>
      </w:r>
    </w:p>
    <w:p w:rsidR="00B41DC8" w:rsidRDefault="00B41DC8">
      <w:pPr>
        <w:pStyle w:val="ConsPlusNormal"/>
        <w:jc w:val="both"/>
      </w:pPr>
    </w:p>
    <w:p w:rsidR="00B41DC8" w:rsidRDefault="00B41DC8">
      <w:pPr>
        <w:pStyle w:val="ConsPlusNormal"/>
        <w:ind w:firstLine="540"/>
        <w:jc w:val="both"/>
      </w:pPr>
      <w:r>
        <w:t>В настоящее время особое внимание должно быть уделено потенциально опасным биологическим объектам, то есть организациям, в которых проводятся работы с опасными биологическими материалами и агентами.</w:t>
      </w:r>
    </w:p>
    <w:p w:rsidR="00B41DC8" w:rsidRDefault="00B41DC8">
      <w:pPr>
        <w:pStyle w:val="ConsPlusNormal"/>
        <w:spacing w:before="240"/>
        <w:ind w:firstLine="540"/>
        <w:jc w:val="both"/>
      </w:pPr>
      <w:r>
        <w:t>Состояние дел в различных сферах обеспечения химической и биологической безопасности позволяет сделать вывод, что защищенность населения и среды его обитания на территории Курской области от опасных биологических и химических факторов не доведена до уровня, при котором отсутствуют недопустимые риски причинения вреда жизни и здоровью людей, окружающей среде и техносфере. На фоне довольно напряженной санитарно-эпидемиологической, ветеринарно-санитарной, фитосанитарной и экологической обстановки не только в Курской области, но и на сопредельных территориях, в том числе Украины, усугубляются риски воздействия старых и появление новых биологических, радиационных и химических угроз для безопасности населения.</w:t>
      </w:r>
    </w:p>
    <w:p w:rsidR="00B41DC8" w:rsidRDefault="00B41DC8">
      <w:pPr>
        <w:pStyle w:val="ConsPlusNormal"/>
        <w:spacing w:before="240"/>
        <w:ind w:firstLine="540"/>
        <w:jc w:val="both"/>
      </w:pPr>
      <w:r>
        <w:t>Очевидна необходимость постоянной готовности к:</w:t>
      </w:r>
    </w:p>
    <w:p w:rsidR="00B41DC8" w:rsidRDefault="00B41DC8">
      <w:pPr>
        <w:pStyle w:val="ConsPlusNormal"/>
        <w:spacing w:before="240"/>
        <w:ind w:firstLine="540"/>
        <w:jc w:val="both"/>
      </w:pPr>
      <w:r>
        <w:t>трансграничным заносам на территорию Курской области известных и неизвестных ранее неэндемичных патогенов и экопатогенов;</w:t>
      </w:r>
    </w:p>
    <w:p w:rsidR="00B41DC8" w:rsidRDefault="00B41DC8">
      <w:pPr>
        <w:pStyle w:val="ConsPlusNormal"/>
        <w:spacing w:before="240"/>
        <w:ind w:firstLine="540"/>
        <w:jc w:val="both"/>
      </w:pPr>
      <w:r>
        <w:t>случайному или преднамеренному применению на территории Курской области опасных или особо опасных биологических агентов и химических веществ, в том числе в террористических целях;</w:t>
      </w:r>
    </w:p>
    <w:p w:rsidR="00B41DC8" w:rsidRDefault="00B41DC8">
      <w:pPr>
        <w:pStyle w:val="ConsPlusNormal"/>
        <w:spacing w:before="240"/>
        <w:ind w:firstLine="540"/>
        <w:jc w:val="both"/>
      </w:pPr>
      <w:r>
        <w:t>техногенным химическим и биологическим авариям.</w:t>
      </w:r>
    </w:p>
    <w:p w:rsidR="00B41DC8" w:rsidRDefault="00B41DC8">
      <w:pPr>
        <w:pStyle w:val="ConsPlusNormal"/>
        <w:spacing w:before="240"/>
        <w:ind w:firstLine="540"/>
        <w:jc w:val="both"/>
      </w:pPr>
      <w:r>
        <w:t>На территории Курской области насчитывается более 22 тысяч источников выбросов химических веществ в атмосферный воздух. Ежегодно в атмосферный воздух поступает около 120 тысяч тонн химических веществ. Ежегодно образуется около 1,5 млн. куб. м отходов производства и потребления. По данным международных организаций, 75 процентов всех смертельных случаев, возникающих в результате аварий, связаны с воздействием химических факторов.</w:t>
      </w:r>
    </w:p>
    <w:p w:rsidR="00B41DC8" w:rsidRDefault="00B41DC8">
      <w:pPr>
        <w:pStyle w:val="ConsPlusNormal"/>
        <w:spacing w:before="240"/>
        <w:ind w:firstLine="540"/>
        <w:jc w:val="both"/>
      </w:pPr>
      <w:r>
        <w:t xml:space="preserve">В Курской области функционирует несколько сотен потенциально опасных химических объектов, относящихся к топливно-энергетическому комплексу, </w:t>
      </w:r>
      <w:r>
        <w:lastRenderedPageBreak/>
        <w:t>черной металлургии, химической, пищевой и другим отраслям промышленности и сельского хозяйства (при этом большинство из них расположены в наиболее крупных населенных пунктах).</w:t>
      </w:r>
    </w:p>
    <w:p w:rsidR="00B41DC8" w:rsidRDefault="00B41DC8">
      <w:pPr>
        <w:pStyle w:val="ConsPlusNormal"/>
        <w:spacing w:before="240"/>
        <w:ind w:firstLine="540"/>
        <w:jc w:val="both"/>
      </w:pPr>
      <w:r>
        <w:t>Подавляющее большинство этих объектов было построено и введено в эксплуатацию 40 - 50 лет назад. При нормативном сроке эксплуатации до 15 лет химико-технологическое оборудование к настоящему времени многократно выработало свои ресурсы, морально устарело и физически изношено.</w:t>
      </w:r>
    </w:p>
    <w:p w:rsidR="00B41DC8" w:rsidRDefault="00B41DC8">
      <w:pPr>
        <w:pStyle w:val="ConsPlusNormal"/>
        <w:spacing w:before="240"/>
        <w:ind w:firstLine="540"/>
        <w:jc w:val="both"/>
      </w:pPr>
      <w:r>
        <w:t>Прогнозные оценки на ближайшую перспективу показывают, что тенденция повышения вероятности аварий химической природы в ближайшем будущем будет сохраняться. Без разработки и реализации комплексных превентивных мер количество опасных объектов с близкими к предельным или полностью исчерпанными техническими и технологическими ресурсами будет расти на 10 процентов ежегодно.</w:t>
      </w:r>
    </w:p>
    <w:p w:rsidR="00B41DC8" w:rsidRDefault="00B41DC8">
      <w:pPr>
        <w:pStyle w:val="ConsPlusNormal"/>
        <w:spacing w:before="240"/>
        <w:ind w:firstLine="540"/>
        <w:jc w:val="both"/>
      </w:pPr>
      <w:r>
        <w:t>Объемы затрат на модернизацию, реконструкцию, вывод их из эксплуатации могут достигать 7 процентов валового внутреннего продукта. Следует учесть, что затраты на ликвидацию последствий аварий и катастроф в 10 - 15 раз выше затрат, необходимых для осуществления превентивных мер.</w:t>
      </w:r>
    </w:p>
    <w:p w:rsidR="00B41DC8" w:rsidRDefault="00B41DC8">
      <w:pPr>
        <w:pStyle w:val="ConsPlusNormal"/>
        <w:spacing w:before="240"/>
        <w:ind w:firstLine="540"/>
        <w:jc w:val="both"/>
      </w:pPr>
      <w:r>
        <w:t>Несмотря на то, что в Курской области в течение ряда лет, за редким исключением, практически не регистрируется экстремальных случаев загрязнения вредными химическими веществами атмосферного воздуха, воздуха рабочей зоны, питьевой воды, почвы, продуктов питания и пищевого сырья, проблема химической безопасности является одной из важнейших в области охраны здоровья населения и сегодня, и на перспективу.</w:t>
      </w:r>
    </w:p>
    <w:p w:rsidR="00B41DC8" w:rsidRDefault="00B41DC8">
      <w:pPr>
        <w:pStyle w:val="ConsPlusNormal"/>
        <w:spacing w:before="240"/>
        <w:ind w:firstLine="540"/>
        <w:jc w:val="both"/>
      </w:pPr>
      <w:r>
        <w:t>В настоящее время имеется необходимость проведения регулярной инвентаризации химически и биологически опасных объектов с указанием критически важных точек, включая оценку их состояния, уточнение зон защитных мероприятий, степени оснащенности в средствах защиты и потребности в них.</w:t>
      </w:r>
    </w:p>
    <w:p w:rsidR="00B41DC8" w:rsidRDefault="00B41DC8">
      <w:pPr>
        <w:pStyle w:val="ConsPlusNormal"/>
        <w:spacing w:before="240"/>
        <w:ind w:firstLine="540"/>
        <w:jc w:val="both"/>
      </w:pPr>
      <w:r>
        <w:t xml:space="preserve">Население Курской области недостаточно обеспечено необходимыми средствами индивидуальной защиты от опасных химических веществ. Заложенные на хранение средства предназначены для защиты населения от боевых отравляющих веществ в военное время, могут быть лишь ограниченно </w:t>
      </w:r>
      <w:r>
        <w:lastRenderedPageBreak/>
        <w:t>использованы в мирное время (при техногенных авариях, природных катастрофах и террористических актах на потенциально опасных объектах).</w:t>
      </w:r>
    </w:p>
    <w:p w:rsidR="00B41DC8" w:rsidRDefault="00B41DC8">
      <w:pPr>
        <w:pStyle w:val="ConsPlusNormal"/>
        <w:spacing w:before="240"/>
        <w:ind w:firstLine="540"/>
        <w:jc w:val="both"/>
      </w:pPr>
      <w:r>
        <w:t>Обеспечение химической безопасности направлено, прежде всего, на решение проблем, связанных с антропогенным воздействием на население и окружающую среду. Основной подход к снижению химической опасности многочисленных объектов, включая повышение их антитеррористической устойчивости, базируется на принципе естественной безопасности, присущей самим объектам. Определены 4 стратегии обеспечения химической безопасности:</w:t>
      </w:r>
    </w:p>
    <w:p w:rsidR="00B41DC8" w:rsidRDefault="00B41DC8">
      <w:pPr>
        <w:pStyle w:val="ConsPlusNormal"/>
        <w:spacing w:before="240"/>
        <w:ind w:firstLine="540"/>
        <w:jc w:val="both"/>
      </w:pPr>
      <w:r>
        <w:t>уменьшение объемов опасных веществ;</w:t>
      </w:r>
    </w:p>
    <w:p w:rsidR="00B41DC8" w:rsidRDefault="00B41DC8">
      <w:pPr>
        <w:pStyle w:val="ConsPlusNormal"/>
        <w:spacing w:before="240"/>
        <w:ind w:firstLine="540"/>
        <w:jc w:val="both"/>
      </w:pPr>
      <w:r>
        <w:t>замена веществ менее опасными;</w:t>
      </w:r>
    </w:p>
    <w:p w:rsidR="00B41DC8" w:rsidRDefault="00B41DC8">
      <w:pPr>
        <w:pStyle w:val="ConsPlusNormal"/>
        <w:spacing w:before="240"/>
        <w:ind w:firstLine="540"/>
        <w:jc w:val="both"/>
      </w:pPr>
      <w:r>
        <w:t>использование веществ в менее опасном состоянии;</w:t>
      </w:r>
    </w:p>
    <w:p w:rsidR="00B41DC8" w:rsidRDefault="00B41DC8">
      <w:pPr>
        <w:pStyle w:val="ConsPlusNormal"/>
        <w:spacing w:before="240"/>
        <w:ind w:firstLine="540"/>
        <w:jc w:val="both"/>
      </w:pPr>
      <w:r>
        <w:t>проектирование объектов с наименьшим уровнем сложности, менее чувствительных к ошибкам или несанкционированным воздействиям.</w:t>
      </w:r>
    </w:p>
    <w:p w:rsidR="00B41DC8" w:rsidRDefault="00B41DC8">
      <w:pPr>
        <w:pStyle w:val="ConsPlusNormal"/>
        <w:spacing w:before="240"/>
        <w:ind w:firstLine="540"/>
        <w:jc w:val="both"/>
      </w:pPr>
      <w:r>
        <w:t>Необходимость решения проблемы, касающейся обеспечения биологической безопасности, обусловлена сохраняющейся угрозой заноса, возникновения и распространения опасных и особо опасных инфекций, связанной с неблагополучной эпидемиологической ситуацией в мире (по данным Всемирной организации здравоохранения, в течение 2 последних лет зарегистрировано более 70 непредвиденных крупных вспышек инфекционных болезней), наличием стойких природных очагов особо опасных инфекций на территории Российской Федерации и сопредельных государств.</w:t>
      </w:r>
    </w:p>
    <w:p w:rsidR="00B41DC8" w:rsidRDefault="00B41DC8">
      <w:pPr>
        <w:pStyle w:val="ConsPlusNormal"/>
        <w:spacing w:before="240"/>
        <w:ind w:firstLine="540"/>
        <w:jc w:val="both"/>
      </w:pPr>
      <w:r>
        <w:t>По данным Всемирной организации здравоохранения, в мире ежегодно умирает от инфекционных болезней, вызванных патогенами, свыше 16 млн. человек. За последние 50 лет в военных конфликтах на земном шаре погибло около 25 млн. человек, в то время как только от 5 инфекций (синдром приобретенного иммунодефицита, малярия, туберкулез и гепатиты B и C) умерло свыше 200 млн. человек.</w:t>
      </w:r>
    </w:p>
    <w:p w:rsidR="00B41DC8" w:rsidRDefault="00B41DC8">
      <w:pPr>
        <w:pStyle w:val="ConsPlusNormal"/>
        <w:spacing w:before="240"/>
        <w:ind w:firstLine="540"/>
        <w:jc w:val="both"/>
      </w:pPr>
      <w:r>
        <w:t>В Российской Федерации ежегодно регистрируется около 40 млн. случаев инфекционных заболеваний. При этом экономический ущерб, наносимый инфекционными болезнями, составляет свыше 18 млрд. рублей в год.</w:t>
      </w:r>
    </w:p>
    <w:p w:rsidR="00B41DC8" w:rsidRDefault="00B41DC8">
      <w:pPr>
        <w:pStyle w:val="ConsPlusNormal"/>
        <w:spacing w:before="240"/>
        <w:ind w:firstLine="540"/>
        <w:jc w:val="both"/>
      </w:pPr>
      <w:r>
        <w:lastRenderedPageBreak/>
        <w:t>В Российской Федерации остается напряженной ситуация, связанная с заболеваемостью клещевым вирусным энцефалитом и клещевым боррелиозом. При этом ареал распространения этих инфекций расширяется. Курская область эндемична по клещевому боррелиозу.</w:t>
      </w:r>
    </w:p>
    <w:p w:rsidR="00B41DC8" w:rsidRDefault="00B41DC8">
      <w:pPr>
        <w:pStyle w:val="ConsPlusNormal"/>
        <w:spacing w:before="240"/>
        <w:ind w:firstLine="540"/>
        <w:jc w:val="both"/>
      </w:pPr>
      <w:r>
        <w:t>Сохраняется сложная ситуация, связанная с заболеваемостью бешенством. В 2012 году на территории Курской области был зарегистрирован случай бешенства у жительницы Рыльского района.</w:t>
      </w:r>
    </w:p>
    <w:p w:rsidR="00B41DC8" w:rsidRDefault="00B41DC8">
      <w:pPr>
        <w:pStyle w:val="ConsPlusNormal"/>
        <w:spacing w:before="240"/>
        <w:ind w:firstLine="540"/>
        <w:jc w:val="both"/>
      </w:pPr>
      <w:r>
        <w:t>Вновь стали регистрироваться случаи заболеваний тропической малярией и холерой. В последние годы отмечается высокий уровень заболеваемости геморрагической лихорадкой с почечным синдромом в связи с активизацией природных очагов, в том числе на территории Курской области и соседних с ней регионов. Основным способом борьбы с этой инфекцией является дератизация, объемы которой крайне недостаточны.</w:t>
      </w:r>
    </w:p>
    <w:p w:rsidR="00B41DC8" w:rsidRDefault="00B41DC8">
      <w:pPr>
        <w:pStyle w:val="ConsPlusNormal"/>
        <w:spacing w:before="240"/>
        <w:ind w:firstLine="540"/>
        <w:jc w:val="both"/>
      </w:pPr>
      <w:r>
        <w:t>Серьезную угрозу представляют эпидемические и эпизоотические вспышки новых и вновь возникающих инфекционных болезней (тяжелый острый респираторный синдром, грипп птиц, грипп свиней и др.), большинство которых характеризуется внезапностью возникновения, высокой смертностью, отсутствием методов диагностики и лечения, а также значительным уровнем затрат на проведение противоэпидемических и противоэпизоотических мероприятий.</w:t>
      </w:r>
    </w:p>
    <w:p w:rsidR="00B41DC8" w:rsidRDefault="00B41DC8">
      <w:pPr>
        <w:pStyle w:val="ConsPlusNormal"/>
        <w:spacing w:before="240"/>
        <w:ind w:firstLine="540"/>
        <w:jc w:val="both"/>
      </w:pPr>
      <w:r>
        <w:t>В последние годы в ряде субъектов Российской Федерации и сопредельных стран, в том числе на территориях, граничащих с Курской областью, сложилась неблагоприятная ситуация, связанная с массовым падежом дикой и домашней птицы в результате заболевания, вызванного высокопатогенным вирусом гриппа типа A (H5N1), штаммы которого явились причиной заболевания людей в странах Юго-Восточной и Западной Азии (умерло более 50 процентов заболевших).</w:t>
      </w:r>
    </w:p>
    <w:p w:rsidR="00B41DC8" w:rsidRDefault="00B41DC8">
      <w:pPr>
        <w:pStyle w:val="ConsPlusNormal"/>
        <w:spacing w:before="240"/>
        <w:ind w:firstLine="540"/>
        <w:jc w:val="both"/>
      </w:pPr>
      <w:r>
        <w:t xml:space="preserve">Особое внимание должно быть уделено потенциально опасным биологическим объектам, то есть организациям, в которых проводятся работы с опасными биологическими материалами и агентами. На территории Курской области 109 организаций осуществляют деятельность, связанную с возбудителями инфекционных заболеваний 2-й, 3-й и 4-й групп патогенности. Особого внимания требует вопрос, связанный с обеспечением сохранности </w:t>
      </w:r>
      <w:r>
        <w:lastRenderedPageBreak/>
        <w:t>коллекций (возбудители опасных и особо опасных инфекционных заболеваний человека, животных и растений).</w:t>
      </w:r>
    </w:p>
    <w:p w:rsidR="00B41DC8" w:rsidRDefault="00B41DC8">
      <w:pPr>
        <w:pStyle w:val="ConsPlusNormal"/>
        <w:spacing w:before="240"/>
        <w:ind w:firstLine="540"/>
        <w:jc w:val="both"/>
      </w:pPr>
      <w:r>
        <w:t>На территории Курской области имеется 9 ветеринарных лабораторий, находящихся в ведении управления ветеринарии Курской области, которые осуществляют деятельность, связанную с возбудителями инфекционных заболеваний 2 - 4-й групп патогенности.</w:t>
      </w:r>
    </w:p>
    <w:p w:rsidR="00B41DC8" w:rsidRDefault="00B41DC8">
      <w:pPr>
        <w:pStyle w:val="ConsPlusNormal"/>
        <w:spacing w:before="240"/>
        <w:ind w:firstLine="540"/>
        <w:jc w:val="both"/>
      </w:pPr>
      <w:r>
        <w:t>В целях предупреждения несанкционированного доступа к биологическим материалам и агентам, поражения ими работающего персонала и населения требуется совершенствование систем обеспечения биологической безопасности на указанных объектах, включая разработку современных средств защиты.</w:t>
      </w:r>
    </w:p>
    <w:p w:rsidR="00B41DC8" w:rsidRDefault="00B41DC8">
      <w:pPr>
        <w:pStyle w:val="ConsPlusNormal"/>
        <w:spacing w:before="240"/>
        <w:ind w:firstLine="540"/>
        <w:jc w:val="both"/>
      </w:pPr>
      <w:r>
        <w:t>Подавляющее большинство этих объектов было построено и введено в эксплуатацию 40 - 50 лет назад. При нормативных сроках эксплуатации до 20 лет лабораторное, производственное и технологическое оборудование к настоящему времени многократно выслужило свои сроки, морально устарело и физически изношено.</w:t>
      </w:r>
    </w:p>
    <w:p w:rsidR="00B41DC8" w:rsidRDefault="00B41DC8">
      <w:pPr>
        <w:pStyle w:val="ConsPlusNormal"/>
        <w:spacing w:before="240"/>
        <w:ind w:firstLine="540"/>
        <w:jc w:val="both"/>
      </w:pPr>
      <w:r>
        <w:t>Здания всех ветеринарных лабораторий области имеют большой процент износа. Кроме того, у ОБУ "Курская областная ветеринарная лаборатория" потребность в производственных площадях составляет не менее 3000 кв. метров. В связи с чем крайне необходимо строительство нового лабораторного корпуса для размещения бактериологического и вирусологического отделов, обеспечения поточности движения инфицированного материала, обустройства дополнительных боксов для работы с культурами микроорганизмов и вирусов, санпропускников, помещений для ПЦР-диагностики и работы с культурами клеток, проходных автоклавных.</w:t>
      </w:r>
    </w:p>
    <w:p w:rsidR="00B41DC8" w:rsidRDefault="00B41DC8">
      <w:pPr>
        <w:pStyle w:val="ConsPlusNormal"/>
        <w:spacing w:before="240"/>
        <w:ind w:firstLine="540"/>
        <w:jc w:val="both"/>
      </w:pPr>
      <w:r>
        <w:t xml:space="preserve">В настоящее время в ветеринарных лабораториях области проводится диагностика более 80 заболеваний крупного и мелкого рогатого скота, свиней, лошадей, птиц, рыб и пчел. При этом лабораториям постоянно приходится работать с опасным материалом, представляющим потенциальную биологическую угрозу. В связи с этим в ветеринарных лабораториях принимаются все необходимые меры по обеспечению биологической безопасности посредством использования необходимого оборудования (паровые </w:t>
      </w:r>
      <w:r>
        <w:lastRenderedPageBreak/>
        <w:t>стерилизаторы, бактерицидные лампы, крематории для сжигания отработанного материала и пр.). Однако большая часть указанного оборудования имеет значительный износ, что ставит под угрозу безопасность функционирования учреждений.</w:t>
      </w:r>
    </w:p>
    <w:p w:rsidR="00B41DC8" w:rsidRDefault="00B41DC8">
      <w:pPr>
        <w:pStyle w:val="ConsPlusNormal"/>
        <w:spacing w:before="240"/>
        <w:ind w:firstLine="540"/>
        <w:jc w:val="both"/>
      </w:pPr>
      <w:r>
        <w:t>Кроме того, для усиления режимности ветеринарных лабораторий необходимо их укомплектование оборудованием для хранения патологического материала, работы с возбудителями особо опасных инфекционных заболеваний, особенно с возбудителем бешенства, утилизации культур выделенных микроорганизмов и уничтожения инфицированного материала.</w:t>
      </w:r>
    </w:p>
    <w:p w:rsidR="00B41DC8" w:rsidRDefault="00B41DC8">
      <w:pPr>
        <w:pStyle w:val="ConsPlusNormal"/>
        <w:spacing w:before="240"/>
        <w:ind w:firstLine="540"/>
        <w:jc w:val="both"/>
      </w:pPr>
      <w:r>
        <w:t>Используемые в настоящее время методы диагностики особо опасных инфекций требуют жестких стационарных условий для проведения исследований и существенных затрат времени для получения результата. В этой связи для эффективной и быстрой диагностики особо опасных инфекций требуется внедрение экспресс-диагностики патогенов и других опасных биоагентов методом "риал-тайм" ПЦР, что позволит проводить быструю индикацию и дифференцированную детекцию возбудителей особо опасных инфекций.</w:t>
      </w:r>
    </w:p>
    <w:p w:rsidR="00B41DC8" w:rsidRDefault="00B41DC8">
      <w:pPr>
        <w:pStyle w:val="ConsPlusNormal"/>
        <w:spacing w:before="240"/>
        <w:ind w:firstLine="540"/>
        <w:jc w:val="both"/>
      </w:pPr>
      <w:r>
        <w:t>Необходимо отметить, что последние научные достижения в области биологии, генной инженерии и биотехнологии сделали более доступными технологии культивирования возбудителей инфекционных болезней, получения опасных продуктов их жизнедеятельности (токсинов), а также создания генно-инженерно-модифицированных организмов. В связи с тем, что данные технологии крайне несовершенны, существует потенциальная опасность получения их форм, которые представляют угрозу для здоровья человека и животных, а также для биологического разнообразия растений. Например, пока еще плохо изучены последствия потребления продуктов питания и кормов для животных, в состав которых входят белки и другие биологически активные вещества генно-инженерно-модифицированных организмов.</w:t>
      </w:r>
    </w:p>
    <w:p w:rsidR="00B41DC8" w:rsidRDefault="00B41DC8">
      <w:pPr>
        <w:pStyle w:val="ConsPlusNormal"/>
        <w:spacing w:before="240"/>
        <w:ind w:firstLine="540"/>
        <w:jc w:val="both"/>
      </w:pPr>
      <w:r>
        <w:t>На протяжении последних трех лет в области активно реализуются планы мониторинговых лабораторных исследований на особо опасные заразные заболевания, в том числе африканской чумы свиней.</w:t>
      </w:r>
    </w:p>
    <w:p w:rsidR="00B41DC8" w:rsidRDefault="00B41DC8">
      <w:pPr>
        <w:pStyle w:val="ConsPlusNormal"/>
        <w:spacing w:before="240"/>
        <w:ind w:firstLine="540"/>
        <w:jc w:val="both"/>
      </w:pPr>
      <w:r>
        <w:t xml:space="preserve">Количество проб, подвергнутых лабораторным испытаниям на особо опасные </w:t>
      </w:r>
      <w:r>
        <w:lastRenderedPageBreak/>
        <w:t>инфекционные заболевания, ежегодно составляет более 550 тысяч, в том числе на африканскую чуму свиней - более 25 тысяч.</w:t>
      </w:r>
    </w:p>
    <w:p w:rsidR="00B41DC8" w:rsidRDefault="00B41DC8">
      <w:pPr>
        <w:pStyle w:val="ConsPlusNormal"/>
        <w:spacing w:before="240"/>
        <w:ind w:firstLine="540"/>
        <w:jc w:val="both"/>
      </w:pPr>
      <w:r>
        <w:t>Проведение данных исследований является очень важным для области, так как позволяет контролировать и поддерживать благополучную эпизоотическую ситуацию в регионе, не допускать оборот некачественной и опасной животноводческой продукции, заболевание населения области.</w:t>
      </w:r>
    </w:p>
    <w:p w:rsidR="00B41DC8" w:rsidRDefault="00B41DC8">
      <w:pPr>
        <w:pStyle w:val="ConsPlusNormal"/>
        <w:jc w:val="both"/>
      </w:pPr>
      <w:r>
        <w:t xml:space="preserve">(в ред. </w:t>
      </w:r>
      <w:hyperlink r:id="rId667" w:history="1">
        <w:r>
          <w:rPr>
            <w:color w:val="0000FF"/>
          </w:rPr>
          <w:t>постановления</w:t>
        </w:r>
      </w:hyperlink>
      <w:r>
        <w:t xml:space="preserve"> Администрации Курской области от 27.11.2020 N 1199-па)</w:t>
      </w:r>
    </w:p>
    <w:p w:rsidR="00B41DC8" w:rsidRDefault="00B41DC8">
      <w:pPr>
        <w:pStyle w:val="ConsPlusNormal"/>
        <w:spacing w:before="240"/>
        <w:ind w:firstLine="540"/>
        <w:jc w:val="both"/>
      </w:pPr>
      <w:r>
        <w:t>Работу по проведению мониторинговых лабораторных исследований необходимо проводить и в дальнейшем, а количество названных выше исследований корректировать в зависимости от развития эпизоотической ситуации на территории Российской Федерации и области.</w:t>
      </w:r>
    </w:p>
    <w:p w:rsidR="00B41DC8" w:rsidRDefault="00B41DC8">
      <w:pPr>
        <w:pStyle w:val="ConsPlusNormal"/>
        <w:spacing w:before="240"/>
        <w:ind w:firstLine="540"/>
        <w:jc w:val="both"/>
      </w:pPr>
      <w:r>
        <w:t>Для достижения названных выше результатов и внедрения новых методов лабораторного контроля требуется оснащение ветеринарных лабораторий недостающим лабораторным оборудованием.</w:t>
      </w:r>
    </w:p>
    <w:p w:rsidR="00B41DC8" w:rsidRDefault="00B41DC8">
      <w:pPr>
        <w:pStyle w:val="ConsPlusNormal"/>
        <w:spacing w:before="240"/>
        <w:ind w:firstLine="540"/>
        <w:jc w:val="both"/>
      </w:pPr>
      <w:r>
        <w:t>Оснащение необходимым оборудованием позволит расширить спектр лабораторных исследований на остаточные количества химических загрязнителей в пищевой продукции, являющихся опасными для здоровья людей. Кроме того, оснащение современным оборудованием позволит увеличить количество исследований на заразные заболевания, общие для человека и животных, и сократить сроки лабораторных исследований.</w:t>
      </w:r>
    </w:p>
    <w:p w:rsidR="00B41DC8" w:rsidRDefault="00B41DC8">
      <w:pPr>
        <w:pStyle w:val="ConsPlusNormal"/>
        <w:spacing w:before="240"/>
        <w:ind w:firstLine="540"/>
        <w:jc w:val="both"/>
      </w:pPr>
      <w:r>
        <w:t>Необходимость решения проблемы обеспечения биологической безопасности обусловлена сохраняющейся угрозой заноса, возникновения и распространения опасных и особо опасных инфекционных заболеваний, связанной с неблагополучной эпизоотической ситуацией в мире и Российской Федерации.</w:t>
      </w:r>
    </w:p>
    <w:p w:rsidR="00B41DC8" w:rsidRDefault="00B41DC8">
      <w:pPr>
        <w:pStyle w:val="ConsPlusNormal"/>
        <w:spacing w:before="240"/>
        <w:ind w:firstLine="540"/>
        <w:jc w:val="both"/>
      </w:pPr>
      <w:r>
        <w:t>Так, в 2011 году на территории Курской области зарегистрированы очаги африканской чумы свиней. При этом необходимо отметить, что затраты на ликвидацию вспышек африканской чумы свиней только в одном неблагополучном пункте составляют в среднем не менее 8 - 10 млн. рублей.</w:t>
      </w:r>
    </w:p>
    <w:p w:rsidR="00B41DC8" w:rsidRDefault="00B41DC8">
      <w:pPr>
        <w:pStyle w:val="ConsPlusNormal"/>
        <w:spacing w:before="240"/>
        <w:ind w:firstLine="540"/>
        <w:jc w:val="both"/>
      </w:pPr>
      <w:r>
        <w:t xml:space="preserve">Особо опасные инфекции - условная группа инфекционных заболеваний, </w:t>
      </w:r>
      <w:r>
        <w:lastRenderedPageBreak/>
        <w:t>представляющих исключительную эпидемическую опасность.</w:t>
      </w:r>
    </w:p>
    <w:p w:rsidR="00B41DC8" w:rsidRDefault="00B41DC8">
      <w:pPr>
        <w:pStyle w:val="ConsPlusNormal"/>
        <w:spacing w:before="240"/>
        <w:ind w:firstLine="540"/>
        <w:jc w:val="both"/>
      </w:pPr>
      <w:r>
        <w:t>К особо опасным (карантинным) относят инфекции с высокой заразностью (быстро распространяются, вызывая эпидемии), тяжелым течением и большой вероятностью летального исхода в короткие сроки от заражения. С целью предупреждения возникновения особо опасных инфекционных заболеваний необходимо оснащение ЛПУ области современными укладками для забора материала от людей для исследования на случай возникновения особо опасных инфекционных заболеваний.</w:t>
      </w:r>
    </w:p>
    <w:p w:rsidR="00B41DC8" w:rsidRDefault="00B41DC8">
      <w:pPr>
        <w:pStyle w:val="ConsPlusNormal"/>
        <w:spacing w:before="240"/>
        <w:ind w:firstLine="540"/>
        <w:jc w:val="both"/>
      </w:pPr>
      <w:r>
        <w:t>Дезинфекционные камеры представляют собой замкнутые помещения со специальным оборудованием, предназначенные для обеззараживания различных инфицированных объектов (белья, платья, предметов домашнего обихода, сырья, полуфабрикатов, готовых изделий и товаров).</w:t>
      </w:r>
    </w:p>
    <w:p w:rsidR="00B41DC8" w:rsidRDefault="00B41DC8">
      <w:pPr>
        <w:pStyle w:val="ConsPlusNormal"/>
        <w:spacing w:before="240"/>
        <w:ind w:firstLine="540"/>
        <w:jc w:val="both"/>
      </w:pPr>
      <w:r>
        <w:t>Мероприятия в области защиты и здоровья населения проводятся в соответствии с требованиями федеральных законов, приказов Министерства здравоохранения Российской Федерации, постановлений Администрации Курской области, приказов комитета здравоохранения Курской области.</w:t>
      </w:r>
    </w:p>
    <w:p w:rsidR="00B41DC8" w:rsidRDefault="00B41DC8">
      <w:pPr>
        <w:pStyle w:val="ConsPlusNormal"/>
        <w:spacing w:before="240"/>
        <w:ind w:firstLine="540"/>
        <w:jc w:val="both"/>
      </w:pPr>
      <w:r>
        <w:t>Учитывая вышеизложенное, а также в целях обеспечения профилактических мероприятий с учетом периодичности энзоотичных процессов в природных очагах и снижения заболеваемости необходимо внедрение новых современных средств диагностики инфекционных заболеваний и проведение постоянного эпизоотического мониторинга.</w:t>
      </w:r>
    </w:p>
    <w:p w:rsidR="00B41DC8" w:rsidRDefault="00B41DC8">
      <w:pPr>
        <w:pStyle w:val="ConsPlusNormal"/>
        <w:jc w:val="both"/>
      </w:pPr>
    </w:p>
    <w:p w:rsidR="00B41DC8" w:rsidRDefault="00B41DC8">
      <w:pPr>
        <w:pStyle w:val="ConsPlusTitle"/>
        <w:jc w:val="center"/>
        <w:outlineLvl w:val="3"/>
      </w:pPr>
      <w:r>
        <w:t>II. Приоритеты государственной политики в сфере реализации</w:t>
      </w:r>
    </w:p>
    <w:p w:rsidR="00B41DC8" w:rsidRDefault="00B41DC8">
      <w:pPr>
        <w:pStyle w:val="ConsPlusTitle"/>
        <w:jc w:val="center"/>
      </w:pPr>
      <w:r>
        <w:t>биологической и химической безопасности населения Курской</w:t>
      </w:r>
    </w:p>
    <w:p w:rsidR="00B41DC8" w:rsidRDefault="00B41DC8">
      <w:pPr>
        <w:pStyle w:val="ConsPlusTitle"/>
        <w:jc w:val="center"/>
      </w:pPr>
      <w:r>
        <w:t>области, цели, задачи и показатели (индикаторы) достижения</w:t>
      </w:r>
    </w:p>
    <w:p w:rsidR="00B41DC8" w:rsidRDefault="00B41DC8">
      <w:pPr>
        <w:pStyle w:val="ConsPlusTitle"/>
        <w:jc w:val="center"/>
      </w:pPr>
      <w:r>
        <w:t>целей и решения задач, описание основных ожидаемых</w:t>
      </w:r>
    </w:p>
    <w:p w:rsidR="00B41DC8" w:rsidRDefault="00B41DC8">
      <w:pPr>
        <w:pStyle w:val="ConsPlusTitle"/>
        <w:jc w:val="center"/>
      </w:pPr>
      <w:r>
        <w:t>конечных результатов подпрограммы, сроков и этапов</w:t>
      </w:r>
    </w:p>
    <w:p w:rsidR="00B41DC8" w:rsidRDefault="00B41DC8">
      <w:pPr>
        <w:pStyle w:val="ConsPlusTitle"/>
        <w:jc w:val="center"/>
      </w:pPr>
      <w:r>
        <w:t>реализации подпрограммы</w:t>
      </w:r>
    </w:p>
    <w:p w:rsidR="00B41DC8" w:rsidRDefault="00B41DC8">
      <w:pPr>
        <w:pStyle w:val="ConsPlusNormal"/>
        <w:jc w:val="both"/>
      </w:pPr>
    </w:p>
    <w:p w:rsidR="00B41DC8" w:rsidRDefault="00B41DC8">
      <w:pPr>
        <w:pStyle w:val="ConsPlusNormal"/>
        <w:ind w:firstLine="540"/>
        <w:jc w:val="both"/>
      </w:pPr>
      <w:r>
        <w:t>Приоритетами государственной политики в области обеспечения защиты населения и территорий от угроз различного характера являются:</w:t>
      </w:r>
    </w:p>
    <w:p w:rsidR="00B41DC8" w:rsidRDefault="00B41DC8">
      <w:pPr>
        <w:pStyle w:val="ConsPlusNormal"/>
        <w:spacing w:before="240"/>
        <w:ind w:firstLine="540"/>
        <w:jc w:val="both"/>
      </w:pPr>
      <w:r>
        <w:lastRenderedPageBreak/>
        <w:t>снижение рисков возникновения чрезвычайных ситуаций различного характера, а также сохранение здоровья людей, предотвращение ущерба материальных потерь путем заблаговременного проведения предупредительных мер;</w:t>
      </w:r>
    </w:p>
    <w:p w:rsidR="00B41DC8" w:rsidRDefault="00B41DC8">
      <w:pPr>
        <w:pStyle w:val="ConsPlusNormal"/>
        <w:spacing w:before="240"/>
        <w:ind w:firstLine="540"/>
        <w:jc w:val="both"/>
      </w:pPr>
      <w:r>
        <w:t>развитие системы оперативного реагирования на чрезвычайные ситуации;</w:t>
      </w:r>
    </w:p>
    <w:p w:rsidR="00B41DC8" w:rsidRDefault="00B41DC8">
      <w:pPr>
        <w:pStyle w:val="ConsPlusNormal"/>
        <w:spacing w:before="240"/>
        <w:ind w:firstLine="540"/>
        <w:jc w:val="both"/>
      </w:pPr>
      <w:r>
        <w:t>проведение мониторинга особо опасных инфекционных заболеваний животных и птиц, химических загрязнителей на территории Курской области с целью прогнозирования развития эпизоотической ситуации и контроля за безопасностью пищевой промышленности;</w:t>
      </w:r>
    </w:p>
    <w:p w:rsidR="00B41DC8" w:rsidRDefault="00B41DC8">
      <w:pPr>
        <w:pStyle w:val="ConsPlusNormal"/>
        <w:spacing w:before="240"/>
        <w:ind w:firstLine="540"/>
        <w:jc w:val="both"/>
      </w:pPr>
      <w:r>
        <w:t>обеспечение условий осуществления деятельности государственных учреждений по индикации опасных инфекционных заболеваний и отравлений опасными химическими веществами.</w:t>
      </w:r>
    </w:p>
    <w:p w:rsidR="00B41DC8" w:rsidRDefault="00B41DC8">
      <w:pPr>
        <w:pStyle w:val="ConsPlusNormal"/>
        <w:spacing w:before="240"/>
        <w:ind w:firstLine="540"/>
        <w:jc w:val="both"/>
      </w:pPr>
      <w:r>
        <w:t>Основной целью подпрограммы является последовательное снижение до приемлемого уровня риска воздействия опасных биологических и химических факторов на здоровье людей и окружающую среду.</w:t>
      </w:r>
    </w:p>
    <w:p w:rsidR="00B41DC8" w:rsidRDefault="00B41DC8">
      <w:pPr>
        <w:pStyle w:val="ConsPlusNormal"/>
        <w:spacing w:before="240"/>
        <w:ind w:firstLine="540"/>
        <w:jc w:val="both"/>
      </w:pPr>
      <w:r>
        <w:t>Основными задачами, направленными на достижение поставленной цели, являются:</w:t>
      </w:r>
    </w:p>
    <w:p w:rsidR="00B41DC8" w:rsidRDefault="00B41DC8">
      <w:pPr>
        <w:pStyle w:val="ConsPlusNormal"/>
        <w:spacing w:before="240"/>
        <w:ind w:firstLine="540"/>
        <w:jc w:val="both"/>
      </w:pPr>
      <w:r>
        <w:t>предупреждение возникновения источников и очагов химического и биологического поражения (заражения) путем систематического мониторинга опасных химических и биологических факторов;</w:t>
      </w:r>
    </w:p>
    <w:p w:rsidR="00B41DC8" w:rsidRDefault="00B41DC8">
      <w:pPr>
        <w:pStyle w:val="ConsPlusNormal"/>
        <w:spacing w:before="240"/>
        <w:ind w:firstLine="540"/>
        <w:jc w:val="both"/>
      </w:pPr>
      <w:r>
        <w:t>уменьшение масштабов потенциальных очагов биологического поражения путем проведения комплекса мер в отношении источников биологической опасности;</w:t>
      </w:r>
    </w:p>
    <w:p w:rsidR="00B41DC8" w:rsidRDefault="00B41DC8">
      <w:pPr>
        <w:pStyle w:val="ConsPlusNormal"/>
        <w:spacing w:before="240"/>
        <w:ind w:firstLine="540"/>
        <w:jc w:val="both"/>
      </w:pPr>
      <w:r>
        <w:t>повышение защищенности населения и среды его обитания от негативных влияний опасных биологических агентов, снижение уровня их воздействия путем внедрения современных средств защиты, а также защита персонала от заражения, занятого в диагностических исследованиях особо опасных инфекционных заболеваний;</w:t>
      </w:r>
    </w:p>
    <w:p w:rsidR="00B41DC8" w:rsidRDefault="00B41DC8">
      <w:pPr>
        <w:pStyle w:val="ConsPlusNormal"/>
        <w:spacing w:before="240"/>
        <w:ind w:firstLine="540"/>
        <w:jc w:val="both"/>
      </w:pPr>
      <w:r>
        <w:t xml:space="preserve">внедрение новых методов исследования в деятельность областных </w:t>
      </w:r>
      <w:r>
        <w:lastRenderedPageBreak/>
        <w:t>бюджетных учреждений ветеринарии, проводящих лабораторные исследования на особо опасные инфекционные заболевания и химические загрязнители.</w:t>
      </w:r>
    </w:p>
    <w:p w:rsidR="00B41DC8" w:rsidRDefault="00B41DC8">
      <w:pPr>
        <w:pStyle w:val="ConsPlusNormal"/>
        <w:spacing w:before="240"/>
        <w:ind w:firstLine="540"/>
        <w:jc w:val="both"/>
      </w:pPr>
      <w:r>
        <w:t>Подпрограммой предусматривается определение следующих целевых индикаторов и показателей оценки эффективности ее реализации:</w:t>
      </w:r>
    </w:p>
    <w:p w:rsidR="00B41DC8" w:rsidRDefault="00B41DC8">
      <w:pPr>
        <w:pStyle w:val="ConsPlusNormal"/>
        <w:spacing w:before="240"/>
        <w:ind w:firstLine="540"/>
        <w:jc w:val="both"/>
      </w:pPr>
      <w:r>
        <w:t>обеспечение медицинских организаций Курской области укладками на случай возникновения особо опасных инфекционных заболеваний, дезкамерами, изолирующими носилками, автоклавами, СВЧ-установками для обеззараживания медицинских отходов;</w:t>
      </w:r>
    </w:p>
    <w:p w:rsidR="00B41DC8" w:rsidRDefault="00B41DC8">
      <w:pPr>
        <w:pStyle w:val="ConsPlusNormal"/>
        <w:jc w:val="both"/>
      </w:pPr>
      <w:r>
        <w:t xml:space="preserve">(в ред. </w:t>
      </w:r>
      <w:hyperlink r:id="rId668" w:history="1">
        <w:r>
          <w:rPr>
            <w:color w:val="0000FF"/>
          </w:rPr>
          <w:t>постановления</w:t>
        </w:r>
      </w:hyperlink>
      <w:r>
        <w:t xml:space="preserve"> Администрации Курской области от 19.02.2018 N 126-па)</w:t>
      </w:r>
    </w:p>
    <w:p w:rsidR="00B41DC8" w:rsidRDefault="00B41DC8">
      <w:pPr>
        <w:pStyle w:val="ConsPlusNormal"/>
        <w:spacing w:before="240"/>
        <w:ind w:firstLine="540"/>
        <w:jc w:val="both"/>
      </w:pPr>
      <w:r>
        <w:t>количество проведенных мониторинговых исследований, в том числе на особо опасные инфекционные заболевания и на химические загрязнители;</w:t>
      </w:r>
    </w:p>
    <w:p w:rsidR="00B41DC8" w:rsidRDefault="00B41DC8">
      <w:pPr>
        <w:pStyle w:val="ConsPlusNormal"/>
        <w:spacing w:before="240"/>
        <w:ind w:firstLine="540"/>
        <w:jc w:val="both"/>
      </w:pPr>
      <w:r>
        <w:t>оснащенность областных бюджетных учреждений ветеринарии оборудованием для диагностики особо опасных инфекций, химических загрязнителей.</w:t>
      </w:r>
    </w:p>
    <w:p w:rsidR="00B41DC8" w:rsidRDefault="00B41DC8">
      <w:pPr>
        <w:pStyle w:val="ConsPlusNormal"/>
        <w:spacing w:before="240"/>
        <w:ind w:firstLine="540"/>
        <w:jc w:val="both"/>
      </w:pPr>
      <w:r>
        <w:t>Реализация мероприятий, предусмотренных подпрограммой 3, позволит достигнуть следующих основных результатов:</w:t>
      </w:r>
    </w:p>
    <w:p w:rsidR="00B41DC8" w:rsidRDefault="00B41DC8">
      <w:pPr>
        <w:pStyle w:val="ConsPlusNormal"/>
        <w:spacing w:before="240"/>
        <w:ind w:firstLine="540"/>
        <w:jc w:val="both"/>
      </w:pPr>
      <w:r>
        <w:t>предупреждение возникновения источников и очагов химического и биологического поражения;</w:t>
      </w:r>
    </w:p>
    <w:p w:rsidR="00B41DC8" w:rsidRDefault="00B41DC8">
      <w:pPr>
        <w:pStyle w:val="ConsPlusNormal"/>
        <w:spacing w:before="240"/>
        <w:ind w:firstLine="540"/>
        <w:jc w:val="both"/>
      </w:pPr>
      <w:r>
        <w:t>уменьшение количества потенциальных очагов биологического поражения;</w:t>
      </w:r>
    </w:p>
    <w:p w:rsidR="00B41DC8" w:rsidRDefault="00B41DC8">
      <w:pPr>
        <w:pStyle w:val="ConsPlusNormal"/>
        <w:spacing w:before="240"/>
        <w:ind w:firstLine="540"/>
        <w:jc w:val="both"/>
      </w:pPr>
      <w:r>
        <w:t>оснащение объектов, проводящих диагностику опасных инфекционных заболеваний, средствами обеззараживания и оборудованием;</w:t>
      </w:r>
    </w:p>
    <w:p w:rsidR="00B41DC8" w:rsidRDefault="00B41DC8">
      <w:pPr>
        <w:pStyle w:val="ConsPlusNormal"/>
        <w:spacing w:before="240"/>
        <w:ind w:firstLine="540"/>
        <w:jc w:val="both"/>
      </w:pPr>
      <w:r>
        <w:t>обеспечение учреждений диагностическими тест-системами и расходными материалами для проведения мониторинговых исследований на особо опасные инфекционные заболевания и химические загрязнители;</w:t>
      </w:r>
    </w:p>
    <w:p w:rsidR="00B41DC8" w:rsidRDefault="00B41DC8">
      <w:pPr>
        <w:pStyle w:val="ConsPlusNormal"/>
        <w:spacing w:before="240"/>
        <w:ind w:firstLine="540"/>
        <w:jc w:val="both"/>
      </w:pPr>
      <w:r>
        <w:t>оснащение учреждений средствами индикации особо опасных инфекционных заболеваний и химических загрязнителей;</w:t>
      </w:r>
    </w:p>
    <w:p w:rsidR="00B41DC8" w:rsidRDefault="00B41DC8">
      <w:pPr>
        <w:pStyle w:val="ConsPlusNormal"/>
        <w:spacing w:before="240"/>
        <w:ind w:firstLine="540"/>
        <w:jc w:val="both"/>
      </w:pPr>
      <w:r>
        <w:t xml:space="preserve">обеспечение медицинских организаций Курской области укладками на случай возникновения особо опасных инфекционных заболеваний, дезкамерами, </w:t>
      </w:r>
      <w:r>
        <w:lastRenderedPageBreak/>
        <w:t>изолирующими носилками, автоклавами, СВЧ-установками для обеззараживания медицинских отходов.</w:t>
      </w:r>
    </w:p>
    <w:p w:rsidR="00B41DC8" w:rsidRDefault="00B41DC8">
      <w:pPr>
        <w:pStyle w:val="ConsPlusNormal"/>
        <w:jc w:val="both"/>
      </w:pPr>
      <w:r>
        <w:t xml:space="preserve">(в ред. </w:t>
      </w:r>
      <w:hyperlink r:id="rId669" w:history="1">
        <w:r>
          <w:rPr>
            <w:color w:val="0000FF"/>
          </w:rPr>
          <w:t>постановления</w:t>
        </w:r>
      </w:hyperlink>
      <w:r>
        <w:t xml:space="preserve"> Администрации Курской области от 19.02.2018 N 126-па)</w:t>
      </w:r>
    </w:p>
    <w:p w:rsidR="00B41DC8" w:rsidRDefault="00B41DC8">
      <w:pPr>
        <w:pStyle w:val="ConsPlusNormal"/>
        <w:spacing w:before="240"/>
        <w:ind w:firstLine="540"/>
        <w:jc w:val="both"/>
      </w:pPr>
      <w:r>
        <w:t>Подпрограмма реализуется в два этапа в течение 2014 - 2024 годов:</w:t>
      </w:r>
    </w:p>
    <w:p w:rsidR="00B41DC8" w:rsidRDefault="00B41DC8">
      <w:pPr>
        <w:pStyle w:val="ConsPlusNormal"/>
        <w:jc w:val="both"/>
      </w:pPr>
      <w:r>
        <w:t xml:space="preserve">(в ред. </w:t>
      </w:r>
      <w:hyperlink r:id="rId670"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1-й этап - с 2014 года по 2020 год;</w:t>
      </w:r>
    </w:p>
    <w:p w:rsidR="00B41DC8" w:rsidRDefault="00B41DC8">
      <w:pPr>
        <w:pStyle w:val="ConsPlusNormal"/>
        <w:jc w:val="both"/>
      </w:pPr>
      <w:r>
        <w:t xml:space="preserve">(в ред. </w:t>
      </w:r>
      <w:hyperlink r:id="rId671" w:history="1">
        <w:r>
          <w:rPr>
            <w:color w:val="0000FF"/>
          </w:rPr>
          <w:t>постановления</w:t>
        </w:r>
      </w:hyperlink>
      <w:r>
        <w:t xml:space="preserve"> Администрации Курской области от 02.09.2019 N 828-па)</w:t>
      </w:r>
    </w:p>
    <w:p w:rsidR="00B41DC8" w:rsidRDefault="00B41DC8">
      <w:pPr>
        <w:pStyle w:val="ConsPlusNormal"/>
        <w:spacing w:before="240"/>
        <w:ind w:firstLine="540"/>
        <w:jc w:val="both"/>
      </w:pPr>
      <w:r>
        <w:t>2-й этап - с 2021 года по 2024 год.</w:t>
      </w:r>
    </w:p>
    <w:p w:rsidR="00B41DC8" w:rsidRDefault="00B41DC8">
      <w:pPr>
        <w:pStyle w:val="ConsPlusNormal"/>
        <w:jc w:val="both"/>
      </w:pPr>
      <w:r>
        <w:t xml:space="preserve">(в ред. </w:t>
      </w:r>
      <w:hyperlink r:id="rId672" w:history="1">
        <w:r>
          <w:rPr>
            <w:color w:val="0000FF"/>
          </w:rPr>
          <w:t>постановления</w:t>
        </w:r>
      </w:hyperlink>
      <w:r>
        <w:t xml:space="preserve"> Администрации Курской области от 02.09.2019 N 828-па)</w:t>
      </w:r>
    </w:p>
    <w:p w:rsidR="00B41DC8" w:rsidRDefault="00B41DC8">
      <w:pPr>
        <w:pStyle w:val="ConsPlusNormal"/>
        <w:jc w:val="both"/>
      </w:pPr>
    </w:p>
    <w:p w:rsidR="00B41DC8" w:rsidRDefault="00B41DC8">
      <w:pPr>
        <w:pStyle w:val="ConsPlusTitle"/>
        <w:jc w:val="center"/>
        <w:outlineLvl w:val="3"/>
      </w:pPr>
      <w:r>
        <w:t>III. Характеристика структурных элементов подпрограммы</w:t>
      </w:r>
    </w:p>
    <w:p w:rsidR="00B41DC8" w:rsidRDefault="00B41DC8">
      <w:pPr>
        <w:pStyle w:val="ConsPlusNormal"/>
        <w:jc w:val="center"/>
      </w:pPr>
      <w:r>
        <w:t xml:space="preserve">(в ред. </w:t>
      </w:r>
      <w:hyperlink r:id="rId673" w:history="1">
        <w:r>
          <w:rPr>
            <w:color w:val="0000FF"/>
          </w:rPr>
          <w:t>постановления</w:t>
        </w:r>
      </w:hyperlink>
      <w:r>
        <w:t xml:space="preserve"> Администрации Курской области</w:t>
      </w:r>
    </w:p>
    <w:p w:rsidR="00B41DC8" w:rsidRDefault="00B41DC8">
      <w:pPr>
        <w:pStyle w:val="ConsPlusNormal"/>
        <w:jc w:val="center"/>
      </w:pPr>
      <w:r>
        <w:t>от 13.05.2016 N 304-па)</w:t>
      </w:r>
    </w:p>
    <w:p w:rsidR="00B41DC8" w:rsidRDefault="00B41DC8">
      <w:pPr>
        <w:pStyle w:val="ConsPlusNormal"/>
        <w:jc w:val="both"/>
      </w:pPr>
    </w:p>
    <w:p w:rsidR="00B41DC8" w:rsidRDefault="00B41DC8">
      <w:pPr>
        <w:pStyle w:val="ConsPlusNormal"/>
        <w:ind w:firstLine="540"/>
        <w:jc w:val="both"/>
      </w:pPr>
      <w:r>
        <w:t>Достижение целей и решение задач подпрограммы обеспечивается путем выполнения основных мероприятий.</w:t>
      </w:r>
    </w:p>
    <w:p w:rsidR="00B41DC8" w:rsidRDefault="00B41DC8">
      <w:pPr>
        <w:pStyle w:val="ConsPlusNormal"/>
        <w:spacing w:before="240"/>
        <w:ind w:firstLine="540"/>
        <w:jc w:val="both"/>
      </w:pPr>
      <w:r>
        <w:t>Состав отдельных мероприятий подпрограммы может корректироваться по мере решения ее задач. Реализация отдельных мероприятий порождает решение задач, что обеспечивает достижение целей подпрограммы.</w:t>
      </w:r>
    </w:p>
    <w:p w:rsidR="00B41DC8" w:rsidRDefault="00B41DC8">
      <w:pPr>
        <w:pStyle w:val="ConsPlusNormal"/>
        <w:spacing w:before="240"/>
        <w:ind w:firstLine="540"/>
        <w:jc w:val="both"/>
      </w:pPr>
      <w:r>
        <w:t>Отдельные мероприятия подпрограммы являются взаимозависимыми. Успешное выполнение одного мероприятия может зависеть от выполнения других.</w:t>
      </w:r>
    </w:p>
    <w:p w:rsidR="00B41DC8" w:rsidRDefault="00B41DC8">
      <w:pPr>
        <w:pStyle w:val="ConsPlusNormal"/>
        <w:spacing w:before="240"/>
        <w:ind w:firstLine="540"/>
        <w:jc w:val="both"/>
      </w:pPr>
      <w:r>
        <w:t>Система программных мероприятий включает в себя:</w:t>
      </w:r>
    </w:p>
    <w:p w:rsidR="00B41DC8" w:rsidRDefault="00B41DC8">
      <w:pPr>
        <w:pStyle w:val="ConsPlusNormal"/>
        <w:spacing w:before="240"/>
        <w:ind w:firstLine="540"/>
        <w:jc w:val="both"/>
      </w:pPr>
      <w:r>
        <w:t>1. Основное мероприятие 01 "Создание и поддержание на достаточном уровне резерва лекарственных средств, медицинских изделий и оборудования для оказания оперативной помощи пораженным".</w:t>
      </w:r>
    </w:p>
    <w:p w:rsidR="00B41DC8" w:rsidRDefault="00B41DC8">
      <w:pPr>
        <w:pStyle w:val="ConsPlusNormal"/>
        <w:spacing w:before="240"/>
        <w:ind w:firstLine="540"/>
        <w:jc w:val="both"/>
      </w:pPr>
      <w:r>
        <w:t>2. Основное мероприятие 02 "Организация и обеспечение мониторинга особо опасных инфекционных заболеваний животных и птиц, химических загрязнителей на территории Курской области с целью прогнозирования развития эпизоотической ситуации и контроля за безопасностью пищевой продукции".</w:t>
      </w:r>
    </w:p>
    <w:p w:rsidR="00B41DC8" w:rsidRDefault="00B41DC8">
      <w:pPr>
        <w:pStyle w:val="ConsPlusNormal"/>
        <w:jc w:val="both"/>
      </w:pPr>
    </w:p>
    <w:p w:rsidR="00B41DC8" w:rsidRDefault="00B41DC8">
      <w:pPr>
        <w:pStyle w:val="ConsPlusTitle"/>
        <w:jc w:val="center"/>
        <w:outlineLvl w:val="3"/>
      </w:pPr>
      <w:r>
        <w:t>IV. Характеристика мер государственного регулирования</w:t>
      </w:r>
    </w:p>
    <w:p w:rsidR="00B41DC8" w:rsidRDefault="00B41DC8">
      <w:pPr>
        <w:pStyle w:val="ConsPlusNormal"/>
        <w:jc w:val="both"/>
      </w:pPr>
    </w:p>
    <w:p w:rsidR="00B41DC8" w:rsidRDefault="00B41DC8">
      <w:pPr>
        <w:pStyle w:val="ConsPlusNormal"/>
        <w:ind w:firstLine="540"/>
        <w:jc w:val="both"/>
      </w:pPr>
      <w:r>
        <w:t>Налоговые, таможенные, тарифные, кредитные и иные меры государственного регулирования не предусмотрены.</w:t>
      </w:r>
    </w:p>
    <w:p w:rsidR="00B41DC8" w:rsidRDefault="00B41DC8">
      <w:pPr>
        <w:pStyle w:val="ConsPlusNormal"/>
        <w:jc w:val="both"/>
      </w:pPr>
    </w:p>
    <w:p w:rsidR="00B41DC8" w:rsidRDefault="00B41DC8">
      <w:pPr>
        <w:pStyle w:val="ConsPlusTitle"/>
        <w:jc w:val="center"/>
        <w:outlineLvl w:val="3"/>
      </w:pPr>
      <w:r>
        <w:t>V. Прогноз сводных показателей государственных заданий</w:t>
      </w:r>
    </w:p>
    <w:p w:rsidR="00B41DC8" w:rsidRDefault="00B41DC8">
      <w:pPr>
        <w:pStyle w:val="ConsPlusTitle"/>
        <w:jc w:val="center"/>
      </w:pPr>
      <w:r>
        <w:t>по этапам реализации подпрограммы</w:t>
      </w:r>
    </w:p>
    <w:p w:rsidR="00B41DC8" w:rsidRDefault="00B41DC8">
      <w:pPr>
        <w:pStyle w:val="ConsPlusNormal"/>
        <w:jc w:val="both"/>
      </w:pPr>
    </w:p>
    <w:p w:rsidR="00B41DC8" w:rsidRDefault="00B41DC8">
      <w:pPr>
        <w:pStyle w:val="ConsPlusNormal"/>
        <w:ind w:firstLine="540"/>
        <w:jc w:val="both"/>
      </w:pPr>
      <w:r>
        <w:t>Государственные задания на оказание государственных услуг подпрограммой не предусмотрены.</w:t>
      </w:r>
    </w:p>
    <w:p w:rsidR="00B41DC8" w:rsidRDefault="00B41DC8">
      <w:pPr>
        <w:pStyle w:val="ConsPlusNormal"/>
        <w:jc w:val="both"/>
      </w:pPr>
    </w:p>
    <w:p w:rsidR="00B41DC8" w:rsidRDefault="00B41DC8">
      <w:pPr>
        <w:pStyle w:val="ConsPlusTitle"/>
        <w:jc w:val="center"/>
        <w:outlineLvl w:val="3"/>
      </w:pPr>
      <w:r>
        <w:t>VI. Обобщенная характеристика структурных элементов</w:t>
      </w:r>
    </w:p>
    <w:p w:rsidR="00B41DC8" w:rsidRDefault="00B41DC8">
      <w:pPr>
        <w:pStyle w:val="ConsPlusTitle"/>
        <w:jc w:val="center"/>
      </w:pPr>
      <w:r>
        <w:t>подпрограммы,</w:t>
      </w:r>
    </w:p>
    <w:p w:rsidR="00B41DC8" w:rsidRDefault="00B41DC8">
      <w:pPr>
        <w:pStyle w:val="ConsPlusTitle"/>
        <w:jc w:val="center"/>
      </w:pPr>
      <w:r>
        <w:t>реализуемых муниципальными образованиями Курской области</w:t>
      </w:r>
    </w:p>
    <w:p w:rsidR="00B41DC8" w:rsidRDefault="00B41DC8">
      <w:pPr>
        <w:pStyle w:val="ConsPlusNormal"/>
        <w:jc w:val="center"/>
      </w:pPr>
      <w:r>
        <w:t xml:space="preserve">(в ред. </w:t>
      </w:r>
      <w:hyperlink r:id="rId674"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jc w:val="both"/>
      </w:pPr>
    </w:p>
    <w:p w:rsidR="00B41DC8" w:rsidRDefault="00B41DC8">
      <w:pPr>
        <w:pStyle w:val="ConsPlusNormal"/>
        <w:ind w:firstLine="540"/>
        <w:jc w:val="both"/>
      </w:pPr>
      <w:r>
        <w:t>Муниципальные образования не принимают участия в реализации основных мероприятий подпрограммы.</w:t>
      </w:r>
    </w:p>
    <w:p w:rsidR="00B41DC8" w:rsidRDefault="00B41DC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both"/>
            </w:pPr>
            <w:r>
              <w:rPr>
                <w:color w:val="392C69"/>
              </w:rPr>
              <w:t>КонсультантПлюс: примечание.</w:t>
            </w:r>
          </w:p>
          <w:p w:rsidR="00B41DC8" w:rsidRDefault="00B41DC8">
            <w:pPr>
              <w:pStyle w:val="ConsPlusNormal"/>
              <w:jc w:val="both"/>
            </w:pPr>
            <w:r>
              <w:rPr>
                <w:color w:val="392C69"/>
              </w:rPr>
              <w:t>В официальном тексте документа, видимо, допущена опечатка: после слова "организационно-правовой" пропущено слово "формы".</w:t>
            </w:r>
          </w:p>
        </w:tc>
      </w:tr>
    </w:tbl>
    <w:p w:rsidR="00B41DC8" w:rsidRDefault="00B41DC8">
      <w:pPr>
        <w:pStyle w:val="ConsPlusTitle"/>
        <w:spacing w:before="300"/>
        <w:jc w:val="center"/>
        <w:outlineLvl w:val="3"/>
      </w:pPr>
      <w:r>
        <w:t>VII. Информация об участии предприятий и организаций</w:t>
      </w:r>
    </w:p>
    <w:p w:rsidR="00B41DC8" w:rsidRDefault="00B41DC8">
      <w:pPr>
        <w:pStyle w:val="ConsPlusTitle"/>
        <w:jc w:val="center"/>
      </w:pPr>
      <w:r>
        <w:t>независимо от их организационно-правовой собственности,</w:t>
      </w:r>
    </w:p>
    <w:p w:rsidR="00B41DC8" w:rsidRDefault="00B41DC8">
      <w:pPr>
        <w:pStyle w:val="ConsPlusTitle"/>
        <w:jc w:val="center"/>
      </w:pPr>
      <w:r>
        <w:t>а также внебюджетных фондов в реализации подпрограммы</w:t>
      </w:r>
    </w:p>
    <w:p w:rsidR="00B41DC8" w:rsidRDefault="00B41DC8">
      <w:pPr>
        <w:pStyle w:val="ConsPlusNormal"/>
        <w:jc w:val="both"/>
      </w:pPr>
    </w:p>
    <w:p w:rsidR="00B41DC8" w:rsidRDefault="00B41DC8">
      <w:pPr>
        <w:pStyle w:val="ConsPlusNormal"/>
        <w:ind w:firstLine="540"/>
        <w:jc w:val="both"/>
      </w:pPr>
      <w:r>
        <w:t>В реализации подпрограммы участвуют областные учреждения ветеринарии и здравоохранения Курской области.</w:t>
      </w:r>
    </w:p>
    <w:p w:rsidR="00B41DC8" w:rsidRDefault="00B41DC8">
      <w:pPr>
        <w:pStyle w:val="ConsPlusNormal"/>
        <w:spacing w:before="240"/>
        <w:ind w:firstLine="540"/>
        <w:jc w:val="both"/>
      </w:pPr>
      <w:r>
        <w:t>Внебюджетные фонды участия в реализации подпрограммы не принимают.</w:t>
      </w:r>
    </w:p>
    <w:p w:rsidR="00B41DC8" w:rsidRDefault="00B41DC8">
      <w:pPr>
        <w:pStyle w:val="ConsPlusNormal"/>
        <w:jc w:val="both"/>
      </w:pPr>
    </w:p>
    <w:p w:rsidR="00B41DC8" w:rsidRDefault="00B41DC8">
      <w:pPr>
        <w:pStyle w:val="ConsPlusTitle"/>
        <w:jc w:val="center"/>
        <w:outlineLvl w:val="3"/>
      </w:pPr>
      <w:r>
        <w:t>VIII. Обоснование объема финансовых ресурсов, необходимых</w:t>
      </w:r>
    </w:p>
    <w:p w:rsidR="00B41DC8" w:rsidRDefault="00B41DC8">
      <w:pPr>
        <w:pStyle w:val="ConsPlusTitle"/>
        <w:jc w:val="center"/>
      </w:pPr>
      <w:r>
        <w:lastRenderedPageBreak/>
        <w:t>для реализации подпрограммы</w:t>
      </w:r>
    </w:p>
    <w:p w:rsidR="00B41DC8" w:rsidRDefault="00B41DC8">
      <w:pPr>
        <w:pStyle w:val="ConsPlusNormal"/>
        <w:jc w:val="both"/>
      </w:pPr>
    </w:p>
    <w:p w:rsidR="00B41DC8" w:rsidRDefault="00B41DC8">
      <w:pPr>
        <w:pStyle w:val="ConsPlusNormal"/>
        <w:ind w:firstLine="540"/>
        <w:jc w:val="both"/>
      </w:pPr>
      <w:r>
        <w:t>Финансовое обеспечение подпрограммы в части расходных обязательств комитета здравоохранения Курской области, а также участника подпрограммы осуществляется за счет бюджетных ассигнований областного бюджета, предусматриваемых в законе об областном бюджете на очередной финансовый год и плановый период.</w:t>
      </w:r>
    </w:p>
    <w:p w:rsidR="00B41DC8" w:rsidRDefault="00B41DC8">
      <w:pPr>
        <w:pStyle w:val="ConsPlusNormal"/>
        <w:spacing w:before="240"/>
        <w:ind w:firstLine="540"/>
        <w:jc w:val="both"/>
      </w:pPr>
      <w:r>
        <w:t>Финансовое обеспечение подпрограммы составляют средства областного бюджета в период 2014 - 2024 годов в количестве 16329,769 тыс. рублей, в том числе по годам:</w:t>
      </w:r>
    </w:p>
    <w:p w:rsidR="00B41DC8" w:rsidRDefault="00B41DC8">
      <w:pPr>
        <w:pStyle w:val="ConsPlusNormal"/>
        <w:jc w:val="both"/>
      </w:pPr>
      <w:r>
        <w:t xml:space="preserve">(в ред. постановлений Администрации Курской области от 02.09.2019 </w:t>
      </w:r>
      <w:hyperlink r:id="rId675" w:history="1">
        <w:r>
          <w:rPr>
            <w:color w:val="0000FF"/>
          </w:rPr>
          <w:t>N 828-па</w:t>
        </w:r>
      </w:hyperlink>
      <w:r>
        <w:t xml:space="preserve">, от 25.12.2019 </w:t>
      </w:r>
      <w:hyperlink r:id="rId676" w:history="1">
        <w:r>
          <w:rPr>
            <w:color w:val="0000FF"/>
          </w:rPr>
          <w:t>N 1339-па</w:t>
        </w:r>
      </w:hyperlink>
      <w:r>
        <w:t xml:space="preserve">, от 24.03.2020 </w:t>
      </w:r>
      <w:hyperlink r:id="rId677" w:history="1">
        <w:r>
          <w:rPr>
            <w:color w:val="0000FF"/>
          </w:rPr>
          <w:t>N 282-па</w:t>
        </w:r>
      </w:hyperlink>
      <w:r>
        <w:t xml:space="preserve">, от 27.11.2020 </w:t>
      </w:r>
      <w:hyperlink r:id="rId678" w:history="1">
        <w:r>
          <w:rPr>
            <w:color w:val="0000FF"/>
          </w:rPr>
          <w:t>N 1199-па</w:t>
        </w:r>
      </w:hyperlink>
      <w:r>
        <w:t xml:space="preserve">, от 19.03.2021 </w:t>
      </w:r>
      <w:hyperlink r:id="rId679" w:history="1">
        <w:r>
          <w:rPr>
            <w:color w:val="0000FF"/>
          </w:rPr>
          <w:t>N 234-па</w:t>
        </w:r>
      </w:hyperlink>
      <w:r>
        <w:t>)</w:t>
      </w:r>
    </w:p>
    <w:p w:rsidR="00B41DC8" w:rsidRDefault="00B41DC8">
      <w:pPr>
        <w:pStyle w:val="ConsPlusNormal"/>
        <w:spacing w:before="240"/>
        <w:ind w:firstLine="540"/>
        <w:jc w:val="both"/>
      </w:pPr>
      <w:r>
        <w:t>2014 год - 5000,000 тыс. рублей;</w:t>
      </w:r>
    </w:p>
    <w:p w:rsidR="00B41DC8" w:rsidRDefault="00B41DC8">
      <w:pPr>
        <w:pStyle w:val="ConsPlusNormal"/>
        <w:jc w:val="both"/>
      </w:pPr>
      <w:r>
        <w:t xml:space="preserve">(в ред. </w:t>
      </w:r>
      <w:hyperlink r:id="rId680" w:history="1">
        <w:r>
          <w:rPr>
            <w:color w:val="0000FF"/>
          </w:rPr>
          <w:t>постановления</w:t>
        </w:r>
      </w:hyperlink>
      <w:r>
        <w:t xml:space="preserve"> Администрации Курской области от 02.04.2014 N 201-па)</w:t>
      </w:r>
    </w:p>
    <w:p w:rsidR="00B41DC8" w:rsidRDefault="00B41DC8">
      <w:pPr>
        <w:pStyle w:val="ConsPlusNormal"/>
        <w:spacing w:before="240"/>
        <w:ind w:firstLine="540"/>
        <w:jc w:val="both"/>
      </w:pPr>
      <w:r>
        <w:t>2015 год - 1750,000 тыс. рублей;</w:t>
      </w:r>
    </w:p>
    <w:p w:rsidR="00B41DC8" w:rsidRDefault="00B41DC8">
      <w:pPr>
        <w:pStyle w:val="ConsPlusNormal"/>
        <w:jc w:val="both"/>
      </w:pPr>
      <w:r>
        <w:t xml:space="preserve">(в ред. постановлений Администрации Курской области от 02.04.2014 </w:t>
      </w:r>
      <w:hyperlink r:id="rId681" w:history="1">
        <w:r>
          <w:rPr>
            <w:color w:val="0000FF"/>
          </w:rPr>
          <w:t>N 201-па</w:t>
        </w:r>
      </w:hyperlink>
      <w:r>
        <w:t xml:space="preserve">, от 02.04.2015 </w:t>
      </w:r>
      <w:hyperlink r:id="rId682" w:history="1">
        <w:r>
          <w:rPr>
            <w:color w:val="0000FF"/>
          </w:rPr>
          <w:t>N 185-па</w:t>
        </w:r>
      </w:hyperlink>
      <w:r>
        <w:t>)</w:t>
      </w:r>
    </w:p>
    <w:p w:rsidR="00B41DC8" w:rsidRDefault="00B41DC8">
      <w:pPr>
        <w:pStyle w:val="ConsPlusNormal"/>
        <w:spacing w:before="240"/>
        <w:ind w:firstLine="540"/>
        <w:jc w:val="both"/>
      </w:pPr>
      <w:r>
        <w:t>2016 год - 1700,000 тыс. рублей;</w:t>
      </w:r>
    </w:p>
    <w:p w:rsidR="00B41DC8" w:rsidRDefault="00B41DC8">
      <w:pPr>
        <w:pStyle w:val="ConsPlusNormal"/>
        <w:jc w:val="both"/>
      </w:pPr>
      <w:r>
        <w:t xml:space="preserve">(в ред. постановлений Администрации Курской области от 02.04.2014 </w:t>
      </w:r>
      <w:hyperlink r:id="rId683" w:history="1">
        <w:r>
          <w:rPr>
            <w:color w:val="0000FF"/>
          </w:rPr>
          <w:t>N 201-па</w:t>
        </w:r>
      </w:hyperlink>
      <w:r>
        <w:t xml:space="preserve">, от 02.04.2015 </w:t>
      </w:r>
      <w:hyperlink r:id="rId684" w:history="1">
        <w:r>
          <w:rPr>
            <w:color w:val="0000FF"/>
          </w:rPr>
          <w:t>N 185-па</w:t>
        </w:r>
      </w:hyperlink>
      <w:r>
        <w:t xml:space="preserve">, от 13.05.2016 </w:t>
      </w:r>
      <w:hyperlink r:id="rId685" w:history="1">
        <w:r>
          <w:rPr>
            <w:color w:val="0000FF"/>
          </w:rPr>
          <w:t>N 304-па</w:t>
        </w:r>
      </w:hyperlink>
      <w:r>
        <w:t>)</w:t>
      </w:r>
    </w:p>
    <w:p w:rsidR="00B41DC8" w:rsidRDefault="00B41DC8">
      <w:pPr>
        <w:pStyle w:val="ConsPlusNormal"/>
        <w:spacing w:before="240"/>
        <w:ind w:firstLine="540"/>
        <w:jc w:val="both"/>
      </w:pPr>
      <w:r>
        <w:t>2017 год - 1700,000 тыс. рублей;</w:t>
      </w:r>
    </w:p>
    <w:p w:rsidR="00B41DC8" w:rsidRDefault="00B41DC8">
      <w:pPr>
        <w:pStyle w:val="ConsPlusNormal"/>
        <w:jc w:val="both"/>
      </w:pPr>
      <w:r>
        <w:t xml:space="preserve">(в ред. постановлений Администрации Курской области от 02.04.2014 </w:t>
      </w:r>
      <w:hyperlink r:id="rId686" w:history="1">
        <w:r>
          <w:rPr>
            <w:color w:val="0000FF"/>
          </w:rPr>
          <w:t>N 201-па</w:t>
        </w:r>
      </w:hyperlink>
      <w:r>
        <w:t xml:space="preserve">, от 02.04.2015 </w:t>
      </w:r>
      <w:hyperlink r:id="rId687" w:history="1">
        <w:r>
          <w:rPr>
            <w:color w:val="0000FF"/>
          </w:rPr>
          <w:t>N 185-па</w:t>
        </w:r>
      </w:hyperlink>
      <w:r>
        <w:t xml:space="preserve">, от 27.03.2017 </w:t>
      </w:r>
      <w:hyperlink r:id="rId688" w:history="1">
        <w:r>
          <w:rPr>
            <w:color w:val="0000FF"/>
          </w:rPr>
          <w:t>N 247-па</w:t>
        </w:r>
      </w:hyperlink>
      <w:r>
        <w:t>)</w:t>
      </w:r>
    </w:p>
    <w:p w:rsidR="00B41DC8" w:rsidRDefault="00B41DC8">
      <w:pPr>
        <w:pStyle w:val="ConsPlusNormal"/>
        <w:spacing w:before="240"/>
        <w:ind w:firstLine="540"/>
        <w:jc w:val="both"/>
      </w:pPr>
      <w:r>
        <w:t>2018 год - 1700,000 тыс. рублей;</w:t>
      </w:r>
    </w:p>
    <w:p w:rsidR="00B41DC8" w:rsidRDefault="00B41DC8">
      <w:pPr>
        <w:pStyle w:val="ConsPlusNormal"/>
        <w:jc w:val="both"/>
      </w:pPr>
      <w:r>
        <w:t xml:space="preserve">(в ред. постановлений Администрации Курской области от 02.04.2014 </w:t>
      </w:r>
      <w:hyperlink r:id="rId689" w:history="1">
        <w:r>
          <w:rPr>
            <w:color w:val="0000FF"/>
          </w:rPr>
          <w:t>N 201-па</w:t>
        </w:r>
      </w:hyperlink>
      <w:r>
        <w:t xml:space="preserve">, от 27.03.2017 </w:t>
      </w:r>
      <w:hyperlink r:id="rId690" w:history="1">
        <w:r>
          <w:rPr>
            <w:color w:val="0000FF"/>
          </w:rPr>
          <w:t>N 247-па</w:t>
        </w:r>
      </w:hyperlink>
      <w:r>
        <w:t>)</w:t>
      </w:r>
    </w:p>
    <w:p w:rsidR="00B41DC8" w:rsidRDefault="00B41DC8">
      <w:pPr>
        <w:pStyle w:val="ConsPlusNormal"/>
        <w:spacing w:before="240"/>
        <w:ind w:firstLine="540"/>
        <w:jc w:val="both"/>
      </w:pPr>
      <w:r>
        <w:t>2019 год - 1617,500 тыс. рублей;</w:t>
      </w:r>
    </w:p>
    <w:p w:rsidR="00B41DC8" w:rsidRDefault="00B41DC8">
      <w:pPr>
        <w:pStyle w:val="ConsPlusNormal"/>
        <w:jc w:val="both"/>
      </w:pPr>
      <w:r>
        <w:t xml:space="preserve">(в ред. постановлений Администрации Курской области от 02.04.2014 </w:t>
      </w:r>
      <w:hyperlink r:id="rId691" w:history="1">
        <w:r>
          <w:rPr>
            <w:color w:val="0000FF"/>
          </w:rPr>
          <w:t>N 201-па</w:t>
        </w:r>
      </w:hyperlink>
      <w:r>
        <w:t xml:space="preserve">, от 27.03.2017 </w:t>
      </w:r>
      <w:hyperlink r:id="rId692" w:history="1">
        <w:r>
          <w:rPr>
            <w:color w:val="0000FF"/>
          </w:rPr>
          <w:t>N 247-па</w:t>
        </w:r>
      </w:hyperlink>
      <w:r>
        <w:t xml:space="preserve">, от 25.12.2019 </w:t>
      </w:r>
      <w:hyperlink r:id="rId693" w:history="1">
        <w:r>
          <w:rPr>
            <w:color w:val="0000FF"/>
          </w:rPr>
          <w:t>N 1339-па</w:t>
        </w:r>
      </w:hyperlink>
      <w:r>
        <w:t>)</w:t>
      </w:r>
    </w:p>
    <w:p w:rsidR="00B41DC8" w:rsidRDefault="00B41DC8">
      <w:pPr>
        <w:pStyle w:val="ConsPlusNormal"/>
        <w:spacing w:before="240"/>
        <w:ind w:firstLine="540"/>
        <w:jc w:val="both"/>
      </w:pPr>
      <w:r>
        <w:lastRenderedPageBreak/>
        <w:t>2020 год - 950,000 тыс. рублей;</w:t>
      </w:r>
    </w:p>
    <w:p w:rsidR="00B41DC8" w:rsidRDefault="00B41DC8">
      <w:pPr>
        <w:pStyle w:val="ConsPlusNormal"/>
        <w:jc w:val="both"/>
      </w:pPr>
      <w:r>
        <w:t xml:space="preserve">(в ред. постановлений Администрации Курской области от 02.04.2014 </w:t>
      </w:r>
      <w:hyperlink r:id="rId694" w:history="1">
        <w:r>
          <w:rPr>
            <w:color w:val="0000FF"/>
          </w:rPr>
          <w:t>N 201-па</w:t>
        </w:r>
      </w:hyperlink>
      <w:r>
        <w:t xml:space="preserve">, от 19.02.2018 </w:t>
      </w:r>
      <w:hyperlink r:id="rId695" w:history="1">
        <w:r>
          <w:rPr>
            <w:color w:val="0000FF"/>
          </w:rPr>
          <w:t>N 126-па</w:t>
        </w:r>
      </w:hyperlink>
      <w:r>
        <w:t xml:space="preserve">, от 27.11.2020 </w:t>
      </w:r>
      <w:hyperlink r:id="rId696" w:history="1">
        <w:r>
          <w:rPr>
            <w:color w:val="0000FF"/>
          </w:rPr>
          <w:t>N 1199-па</w:t>
        </w:r>
      </w:hyperlink>
      <w:r>
        <w:t>)</w:t>
      </w:r>
    </w:p>
    <w:p w:rsidR="00B41DC8" w:rsidRDefault="00B41DC8">
      <w:pPr>
        <w:pStyle w:val="ConsPlusNormal"/>
        <w:spacing w:before="240"/>
        <w:ind w:firstLine="540"/>
        <w:jc w:val="both"/>
      </w:pPr>
      <w:r>
        <w:t>2021 год - 0,000 тыс. рублей.</w:t>
      </w:r>
    </w:p>
    <w:p w:rsidR="00B41DC8" w:rsidRDefault="00B41DC8">
      <w:pPr>
        <w:pStyle w:val="ConsPlusNormal"/>
        <w:jc w:val="both"/>
      </w:pPr>
      <w:r>
        <w:t xml:space="preserve">(абзац введен </w:t>
      </w:r>
      <w:hyperlink r:id="rId697" w:history="1">
        <w:r>
          <w:rPr>
            <w:color w:val="0000FF"/>
          </w:rPr>
          <w:t>постановлением</w:t>
        </w:r>
      </w:hyperlink>
      <w:r>
        <w:t xml:space="preserve"> Администрации Курской области от 25.09.2018 N 776-па; в ред. постановлений Администрации Курской области от 05.03.2019 </w:t>
      </w:r>
      <w:hyperlink r:id="rId698" w:history="1">
        <w:r>
          <w:rPr>
            <w:color w:val="0000FF"/>
          </w:rPr>
          <w:t>N 170-па</w:t>
        </w:r>
      </w:hyperlink>
      <w:r>
        <w:t xml:space="preserve">, от 19.03.2021 </w:t>
      </w:r>
      <w:hyperlink r:id="rId699" w:history="1">
        <w:r>
          <w:rPr>
            <w:color w:val="0000FF"/>
          </w:rPr>
          <w:t>N 234-па</w:t>
        </w:r>
      </w:hyperlink>
      <w:r>
        <w:t>)</w:t>
      </w:r>
    </w:p>
    <w:p w:rsidR="00B41DC8" w:rsidRDefault="00B41DC8">
      <w:pPr>
        <w:pStyle w:val="ConsPlusNormal"/>
        <w:spacing w:before="240"/>
        <w:ind w:firstLine="540"/>
        <w:jc w:val="both"/>
      </w:pPr>
      <w:r>
        <w:t>2022 год - 0,000 тыс. рублей;</w:t>
      </w:r>
    </w:p>
    <w:p w:rsidR="00B41DC8" w:rsidRDefault="00B41DC8">
      <w:pPr>
        <w:pStyle w:val="ConsPlusNormal"/>
        <w:jc w:val="both"/>
      </w:pPr>
      <w:r>
        <w:t xml:space="preserve">(абзац введен </w:t>
      </w:r>
      <w:hyperlink r:id="rId700" w:history="1">
        <w:r>
          <w:rPr>
            <w:color w:val="0000FF"/>
          </w:rPr>
          <w:t>постановлением</w:t>
        </w:r>
      </w:hyperlink>
      <w:r>
        <w:t xml:space="preserve"> Администрации Курской области от 02.09.2019 N 828-па; в ред. постановлений Администрации Курской области от 24.03.2020 </w:t>
      </w:r>
      <w:hyperlink r:id="rId701" w:history="1">
        <w:r>
          <w:rPr>
            <w:color w:val="0000FF"/>
          </w:rPr>
          <w:t>N 282-па</w:t>
        </w:r>
      </w:hyperlink>
      <w:r>
        <w:t xml:space="preserve">, от 19.03.2021 </w:t>
      </w:r>
      <w:hyperlink r:id="rId702" w:history="1">
        <w:r>
          <w:rPr>
            <w:color w:val="0000FF"/>
          </w:rPr>
          <w:t>N 234-па</w:t>
        </w:r>
      </w:hyperlink>
      <w:r>
        <w:t>)</w:t>
      </w:r>
    </w:p>
    <w:p w:rsidR="00B41DC8" w:rsidRDefault="00B41DC8">
      <w:pPr>
        <w:pStyle w:val="ConsPlusNormal"/>
        <w:spacing w:before="240"/>
        <w:ind w:firstLine="540"/>
        <w:jc w:val="both"/>
      </w:pPr>
      <w:r>
        <w:t>2023 год - 0,000 тыс. рублей;</w:t>
      </w:r>
    </w:p>
    <w:p w:rsidR="00B41DC8" w:rsidRDefault="00B41DC8">
      <w:pPr>
        <w:pStyle w:val="ConsPlusNormal"/>
        <w:jc w:val="both"/>
      </w:pPr>
      <w:r>
        <w:t xml:space="preserve">(абзац введен </w:t>
      </w:r>
      <w:hyperlink r:id="rId703" w:history="1">
        <w:r>
          <w:rPr>
            <w:color w:val="0000FF"/>
          </w:rPr>
          <w:t>постановлением</w:t>
        </w:r>
      </w:hyperlink>
      <w:r>
        <w:t xml:space="preserve"> Администрации Курской области от 02.09.2019 N 828-па; в ред. </w:t>
      </w:r>
      <w:hyperlink r:id="rId704" w:history="1">
        <w:r>
          <w:rPr>
            <w:color w:val="0000FF"/>
          </w:rPr>
          <w:t>постановления</w:t>
        </w:r>
      </w:hyperlink>
      <w:r>
        <w:t xml:space="preserve"> Администрации Курской области от 19.03.2021 N 234-па)</w:t>
      </w:r>
    </w:p>
    <w:p w:rsidR="00B41DC8" w:rsidRDefault="00B41DC8">
      <w:pPr>
        <w:pStyle w:val="ConsPlusNormal"/>
        <w:spacing w:before="240"/>
        <w:ind w:firstLine="540"/>
        <w:jc w:val="both"/>
      </w:pPr>
      <w:r>
        <w:t>2024 год - 1912,269 тыс. рублей.</w:t>
      </w:r>
    </w:p>
    <w:p w:rsidR="00B41DC8" w:rsidRDefault="00B41DC8">
      <w:pPr>
        <w:pStyle w:val="ConsPlusNormal"/>
        <w:jc w:val="both"/>
      </w:pPr>
      <w:r>
        <w:t xml:space="preserve">(абзац введен </w:t>
      </w:r>
      <w:hyperlink r:id="rId705"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Подробная информация по ресурсному обеспечению за счет средств областного бюджета с расшифровкой по главным распорядителям средств областного бюджета, основным мероприятиям подпрограммы, а также по годам реализации подпрограммы, другим источникам финансирования и направлениям затрат приведена в </w:t>
      </w:r>
      <w:hyperlink w:anchor="P2912" w:history="1">
        <w:r>
          <w:rPr>
            <w:color w:val="0000FF"/>
          </w:rPr>
          <w:t>приложении N 3</w:t>
        </w:r>
      </w:hyperlink>
      <w:r>
        <w:t xml:space="preserve"> к государственной программе.</w:t>
      </w:r>
    </w:p>
    <w:p w:rsidR="00B41DC8" w:rsidRDefault="00B41DC8">
      <w:pPr>
        <w:pStyle w:val="ConsPlusNormal"/>
        <w:spacing w:before="240"/>
        <w:ind w:firstLine="540"/>
        <w:jc w:val="both"/>
      </w:pPr>
      <w:r>
        <w:t xml:space="preserve">Подробная информация по ресурсному обеспечению и прогнозной (справочной) оценке расходов областного бюджета, бюджетов государственных внебюджетных фондов, местных бюджетов и внебюджетных источников на реализацию целей подпрограммы приведена в </w:t>
      </w:r>
      <w:hyperlink w:anchor="P4752" w:history="1">
        <w:r>
          <w:rPr>
            <w:color w:val="0000FF"/>
          </w:rPr>
          <w:t>приложении N 4</w:t>
        </w:r>
      </w:hyperlink>
      <w:r>
        <w:t xml:space="preserve"> к государственной программе.</w:t>
      </w:r>
    </w:p>
    <w:p w:rsidR="00B41DC8" w:rsidRDefault="00B41DC8">
      <w:pPr>
        <w:pStyle w:val="ConsPlusNormal"/>
        <w:jc w:val="both"/>
      </w:pPr>
    </w:p>
    <w:p w:rsidR="00B41DC8" w:rsidRDefault="00B41DC8">
      <w:pPr>
        <w:pStyle w:val="ConsPlusTitle"/>
        <w:jc w:val="center"/>
        <w:outlineLvl w:val="3"/>
      </w:pPr>
      <w:r>
        <w:t>IX. Анализ рисков реализации подпрограммы и описание мер</w:t>
      </w:r>
    </w:p>
    <w:p w:rsidR="00B41DC8" w:rsidRDefault="00B41DC8">
      <w:pPr>
        <w:pStyle w:val="ConsPlusTitle"/>
        <w:jc w:val="center"/>
      </w:pPr>
      <w:r>
        <w:t>управления рисками реализации подпрограммы</w:t>
      </w:r>
    </w:p>
    <w:p w:rsidR="00B41DC8" w:rsidRDefault="00B41DC8">
      <w:pPr>
        <w:pStyle w:val="ConsPlusNormal"/>
        <w:jc w:val="both"/>
      </w:pPr>
    </w:p>
    <w:p w:rsidR="00B41DC8" w:rsidRDefault="00B41DC8">
      <w:pPr>
        <w:pStyle w:val="ConsPlusNormal"/>
        <w:ind w:firstLine="540"/>
        <w:jc w:val="both"/>
      </w:pPr>
      <w:r>
        <w:t>Выполнению поставленных задач могут помешать риски, сложившиеся под влиянием негативных факторов и имеющихся в обществе социально-экономических проблем.</w:t>
      </w:r>
    </w:p>
    <w:p w:rsidR="00B41DC8" w:rsidRDefault="00B41DC8">
      <w:pPr>
        <w:pStyle w:val="ConsPlusNormal"/>
        <w:jc w:val="both"/>
      </w:pPr>
    </w:p>
    <w:p w:rsidR="00B41DC8" w:rsidRDefault="00B41DC8">
      <w:pPr>
        <w:pStyle w:val="ConsPlusTitle"/>
        <w:ind w:firstLine="540"/>
        <w:jc w:val="both"/>
        <w:outlineLvl w:val="4"/>
      </w:pPr>
      <w:r>
        <w:t>1. Макроэкономические риски</w:t>
      </w:r>
    </w:p>
    <w:p w:rsidR="00B41DC8" w:rsidRDefault="00B41DC8">
      <w:pPr>
        <w:pStyle w:val="ConsPlusNormal"/>
        <w:jc w:val="both"/>
      </w:pPr>
    </w:p>
    <w:p w:rsidR="00B41DC8" w:rsidRDefault="00B41DC8">
      <w:pPr>
        <w:pStyle w:val="ConsPlusNormal"/>
        <w:ind w:firstLine="540"/>
        <w:jc w:val="both"/>
      </w:pPr>
      <w:r>
        <w:t>Возможность ухудшения внутренней и внешней конъюнктуры, снижение темпов роста экономики, высокая инфляция могут негативно повлиять на функционирование системы здравоохранения и ветеринарии, а также затормозить структурные преобразования в ней.</w:t>
      </w:r>
    </w:p>
    <w:p w:rsidR="00B41DC8" w:rsidRDefault="00B41DC8">
      <w:pPr>
        <w:pStyle w:val="ConsPlusNormal"/>
        <w:jc w:val="both"/>
      </w:pPr>
    </w:p>
    <w:p w:rsidR="00B41DC8" w:rsidRDefault="00B41DC8">
      <w:pPr>
        <w:pStyle w:val="ConsPlusTitle"/>
        <w:ind w:firstLine="540"/>
        <w:jc w:val="both"/>
        <w:outlineLvl w:val="4"/>
      </w:pPr>
      <w:r>
        <w:t>2. Финансовые риски</w:t>
      </w:r>
    </w:p>
    <w:p w:rsidR="00B41DC8" w:rsidRDefault="00B41DC8">
      <w:pPr>
        <w:pStyle w:val="ConsPlusNormal"/>
        <w:jc w:val="both"/>
      </w:pPr>
    </w:p>
    <w:p w:rsidR="00B41DC8" w:rsidRDefault="00B41DC8">
      <w:pPr>
        <w:pStyle w:val="ConsPlusNormal"/>
        <w:ind w:firstLine="540"/>
        <w:jc w:val="both"/>
      </w:pPr>
      <w:r>
        <w:t>Отсутствие или недостаточное финансирование мероприятий в рамках подпрограммы может привести к снижению обеспеченности и качества оказываемой медицинской помощи населению Курской области и, как следствие, целевые показатели проекта не будут достигнуты, а при неблагоприятном прогнозе - демографические показатели могут измениться в отрицательную сторону.</w:t>
      </w:r>
    </w:p>
    <w:p w:rsidR="00B41DC8" w:rsidRDefault="00B41DC8">
      <w:pPr>
        <w:pStyle w:val="ConsPlusNormal"/>
        <w:spacing w:before="240"/>
        <w:ind w:firstLine="540"/>
        <w:jc w:val="both"/>
      </w:pPr>
      <w:r>
        <w:t>Преодоление рисков может быть осуществлено путем сохранения устойчивого финансирования отрасли, а также путем дополнительных организационных мер, направленных на преодоление данных рисков.</w:t>
      </w:r>
    </w:p>
    <w:p w:rsidR="00B41DC8" w:rsidRDefault="00B41DC8">
      <w:pPr>
        <w:pStyle w:val="ConsPlusNormal"/>
        <w:jc w:val="both"/>
      </w:pPr>
    </w:p>
    <w:p w:rsidR="00B41DC8" w:rsidRDefault="00B41DC8">
      <w:pPr>
        <w:pStyle w:val="ConsPlusTitle"/>
        <w:ind w:firstLine="540"/>
        <w:jc w:val="both"/>
        <w:outlineLvl w:val="4"/>
      </w:pPr>
      <w:r>
        <w:t>3. Организационные риски</w:t>
      </w:r>
    </w:p>
    <w:p w:rsidR="00B41DC8" w:rsidRDefault="00B41DC8">
      <w:pPr>
        <w:pStyle w:val="ConsPlusNormal"/>
        <w:jc w:val="both"/>
      </w:pPr>
    </w:p>
    <w:p w:rsidR="00B41DC8" w:rsidRDefault="00B41DC8">
      <w:pPr>
        <w:pStyle w:val="ConsPlusNormal"/>
        <w:ind w:firstLine="540"/>
        <w:jc w:val="both"/>
      </w:pPr>
      <w:r>
        <w:t>Уровень решения поставленных задач и достижение целевых показателей зависит не только от органов исполнительной власти Курской области, но и от муниципальных образований, которые, каждый в рамках своей компетенции и приданных полномочий, осуществляют функции по охране здоровья граждан Российской Федерации.</w:t>
      </w:r>
    </w:p>
    <w:p w:rsidR="00B41DC8" w:rsidRDefault="00B41DC8">
      <w:pPr>
        <w:pStyle w:val="ConsPlusNormal"/>
        <w:spacing w:before="240"/>
        <w:ind w:firstLine="540"/>
        <w:jc w:val="both"/>
      </w:pPr>
      <w:r>
        <w:t xml:space="preserve">Также преодоление таких рисков может быть осуществлено путем усиления методической и кадровой работы с соответствующими муниципальными </w:t>
      </w:r>
      <w:r>
        <w:lastRenderedPageBreak/>
        <w:t>образованиями, а также жесткой привязки оценки деятельности руководителей муниципальных образований к демографическим показателям и состоянию здоровья проживающего населения.</w:t>
      </w:r>
    </w:p>
    <w:p w:rsidR="00B41DC8" w:rsidRDefault="00B41DC8">
      <w:pPr>
        <w:pStyle w:val="ConsPlusNormal"/>
        <w:spacing w:before="240"/>
        <w:ind w:firstLine="540"/>
        <w:jc w:val="both"/>
      </w:pPr>
      <w:r>
        <w:t>Кроме того, преодолению рисков будет способствовать усиление организационно-методической работы комитета здравоохранения Курской области с подведомственными учреждениями, участвующими в реализации данной подпрограммы.</w:t>
      </w: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Title"/>
        <w:jc w:val="center"/>
        <w:outlineLvl w:val="2"/>
      </w:pPr>
      <w:bookmarkStart w:id="11" w:name="P1758"/>
      <w:bookmarkEnd w:id="11"/>
      <w:r>
        <w:t>ПОДПРОГРАММА 4</w:t>
      </w:r>
    </w:p>
    <w:p w:rsidR="00B41DC8" w:rsidRDefault="00B41DC8">
      <w:pPr>
        <w:pStyle w:val="ConsPlusTitle"/>
        <w:jc w:val="center"/>
      </w:pPr>
      <w:r>
        <w:t>"ОБЕСПЕЧЕНИЕ РЕАЛИЗАЦИИ ГОСУДАРСТВЕННОЙ ПРОГРАММЫ</w:t>
      </w:r>
    </w:p>
    <w:p w:rsidR="00B41DC8" w:rsidRDefault="00B41DC8">
      <w:pPr>
        <w:pStyle w:val="ConsPlusTitle"/>
        <w:jc w:val="center"/>
      </w:pPr>
      <w:r>
        <w:t>КУРСКОЙ ОБЛАСТИ "ЗАЩИТА НАСЕЛЕНИЯ И ТЕРРИТОРИЙ</w:t>
      </w:r>
    </w:p>
    <w:p w:rsidR="00B41DC8" w:rsidRDefault="00B41DC8">
      <w:pPr>
        <w:pStyle w:val="ConsPlusTitle"/>
        <w:jc w:val="center"/>
      </w:pPr>
      <w:r>
        <w:t>ОТ ЧРЕЗВЫЧАЙНЫХ СИТУАЦИЙ, ОБЕСПЕЧЕНИЕ ПОЖАРНОЙ</w:t>
      </w:r>
    </w:p>
    <w:p w:rsidR="00B41DC8" w:rsidRDefault="00B41DC8">
      <w:pPr>
        <w:pStyle w:val="ConsPlusTitle"/>
        <w:jc w:val="center"/>
      </w:pPr>
      <w:r>
        <w:t>БЕЗОПАСНОСТИ, БЕЗОПАСНОСТИ ЛЮДЕЙ НА ВОДНЫХ ОБЪЕКТАХ"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02.04.2014 </w:t>
            </w:r>
            <w:hyperlink r:id="rId706" w:history="1">
              <w:r>
                <w:rPr>
                  <w:color w:val="0000FF"/>
                </w:rPr>
                <w:t>N 201-па</w:t>
              </w:r>
            </w:hyperlink>
            <w:r>
              <w:rPr>
                <w:color w:val="392C69"/>
              </w:rPr>
              <w:t xml:space="preserve">, от 31.07.2014 </w:t>
            </w:r>
            <w:hyperlink r:id="rId707" w:history="1">
              <w:r>
                <w:rPr>
                  <w:color w:val="0000FF"/>
                </w:rPr>
                <w:t>N 479-па</w:t>
              </w:r>
            </w:hyperlink>
            <w:r>
              <w:rPr>
                <w:color w:val="392C69"/>
              </w:rPr>
              <w:t xml:space="preserve">, от 02.04.2015 </w:t>
            </w:r>
            <w:hyperlink r:id="rId708" w:history="1">
              <w:r>
                <w:rPr>
                  <w:color w:val="0000FF"/>
                </w:rPr>
                <w:t>N 185-па</w:t>
              </w:r>
            </w:hyperlink>
            <w:r>
              <w:rPr>
                <w:color w:val="392C69"/>
              </w:rPr>
              <w:t>,</w:t>
            </w:r>
          </w:p>
          <w:p w:rsidR="00B41DC8" w:rsidRDefault="00B41DC8">
            <w:pPr>
              <w:pStyle w:val="ConsPlusNormal"/>
              <w:jc w:val="center"/>
            </w:pPr>
            <w:r>
              <w:rPr>
                <w:color w:val="392C69"/>
              </w:rPr>
              <w:t xml:space="preserve">от 15.07.2015 </w:t>
            </w:r>
            <w:hyperlink r:id="rId709" w:history="1">
              <w:r>
                <w:rPr>
                  <w:color w:val="0000FF"/>
                </w:rPr>
                <w:t>N 432-па</w:t>
              </w:r>
            </w:hyperlink>
            <w:r>
              <w:rPr>
                <w:color w:val="392C69"/>
              </w:rPr>
              <w:t xml:space="preserve">, от 22.01.2016 </w:t>
            </w:r>
            <w:hyperlink r:id="rId710" w:history="1">
              <w:r>
                <w:rPr>
                  <w:color w:val="0000FF"/>
                </w:rPr>
                <w:t>N 29-па</w:t>
              </w:r>
            </w:hyperlink>
            <w:r>
              <w:rPr>
                <w:color w:val="392C69"/>
              </w:rPr>
              <w:t xml:space="preserve">, от 13.05.2016 </w:t>
            </w:r>
            <w:hyperlink r:id="rId711" w:history="1">
              <w:r>
                <w:rPr>
                  <w:color w:val="0000FF"/>
                </w:rPr>
                <w:t>N 304-па</w:t>
              </w:r>
            </w:hyperlink>
            <w:r>
              <w:rPr>
                <w:color w:val="392C69"/>
              </w:rPr>
              <w:t>,</w:t>
            </w:r>
          </w:p>
          <w:p w:rsidR="00B41DC8" w:rsidRDefault="00B41DC8">
            <w:pPr>
              <w:pStyle w:val="ConsPlusNormal"/>
              <w:jc w:val="center"/>
            </w:pPr>
            <w:r>
              <w:rPr>
                <w:color w:val="392C69"/>
              </w:rPr>
              <w:t xml:space="preserve">от 30.09.2016 </w:t>
            </w:r>
            <w:hyperlink r:id="rId712" w:history="1">
              <w:r>
                <w:rPr>
                  <w:color w:val="0000FF"/>
                </w:rPr>
                <w:t>N 751-па</w:t>
              </w:r>
            </w:hyperlink>
            <w:r>
              <w:rPr>
                <w:color w:val="392C69"/>
              </w:rPr>
              <w:t xml:space="preserve">, от 12.12.2016 </w:t>
            </w:r>
            <w:hyperlink r:id="rId713" w:history="1">
              <w:r>
                <w:rPr>
                  <w:color w:val="0000FF"/>
                </w:rPr>
                <w:t>N 945-па</w:t>
              </w:r>
            </w:hyperlink>
            <w:r>
              <w:rPr>
                <w:color w:val="392C69"/>
              </w:rPr>
              <w:t xml:space="preserve">, от 27.03.2017 </w:t>
            </w:r>
            <w:hyperlink r:id="rId714" w:history="1">
              <w:r>
                <w:rPr>
                  <w:color w:val="0000FF"/>
                </w:rPr>
                <w:t>N 247-па</w:t>
              </w:r>
            </w:hyperlink>
            <w:r>
              <w:rPr>
                <w:color w:val="392C69"/>
              </w:rPr>
              <w:t>,</w:t>
            </w:r>
          </w:p>
          <w:p w:rsidR="00B41DC8" w:rsidRDefault="00B41DC8">
            <w:pPr>
              <w:pStyle w:val="ConsPlusNormal"/>
              <w:jc w:val="center"/>
            </w:pPr>
            <w:r>
              <w:rPr>
                <w:color w:val="392C69"/>
              </w:rPr>
              <w:t xml:space="preserve">от 16.11.2017 </w:t>
            </w:r>
            <w:hyperlink r:id="rId715" w:history="1">
              <w:r>
                <w:rPr>
                  <w:color w:val="0000FF"/>
                </w:rPr>
                <w:t>N 914-па</w:t>
              </w:r>
            </w:hyperlink>
            <w:r>
              <w:rPr>
                <w:color w:val="392C69"/>
              </w:rPr>
              <w:t xml:space="preserve">, от 20.12.2017 </w:t>
            </w:r>
            <w:hyperlink r:id="rId716" w:history="1">
              <w:r>
                <w:rPr>
                  <w:color w:val="0000FF"/>
                </w:rPr>
                <w:t>N 1045-па</w:t>
              </w:r>
            </w:hyperlink>
            <w:r>
              <w:rPr>
                <w:color w:val="392C69"/>
              </w:rPr>
              <w:t xml:space="preserve">, от 19.02.2018 </w:t>
            </w:r>
            <w:hyperlink r:id="rId717" w:history="1">
              <w:r>
                <w:rPr>
                  <w:color w:val="0000FF"/>
                </w:rPr>
                <w:t>N 126-па</w:t>
              </w:r>
            </w:hyperlink>
            <w:r>
              <w:rPr>
                <w:color w:val="392C69"/>
              </w:rPr>
              <w:t>,</w:t>
            </w:r>
          </w:p>
          <w:p w:rsidR="00B41DC8" w:rsidRDefault="00B41DC8">
            <w:pPr>
              <w:pStyle w:val="ConsPlusNormal"/>
              <w:jc w:val="center"/>
            </w:pPr>
            <w:r>
              <w:rPr>
                <w:color w:val="392C69"/>
              </w:rPr>
              <w:t xml:space="preserve">от 04.09.2018 </w:t>
            </w:r>
            <w:hyperlink r:id="rId718" w:history="1">
              <w:r>
                <w:rPr>
                  <w:color w:val="0000FF"/>
                </w:rPr>
                <w:t>N 711-па</w:t>
              </w:r>
            </w:hyperlink>
            <w:r>
              <w:rPr>
                <w:color w:val="392C69"/>
              </w:rPr>
              <w:t xml:space="preserve">, от 25.09.2018 </w:t>
            </w:r>
            <w:hyperlink r:id="rId719" w:history="1">
              <w:r>
                <w:rPr>
                  <w:color w:val="0000FF"/>
                </w:rPr>
                <w:t>N 776-па</w:t>
              </w:r>
            </w:hyperlink>
            <w:r>
              <w:rPr>
                <w:color w:val="392C69"/>
              </w:rPr>
              <w:t xml:space="preserve">, от 24.12.2018 </w:t>
            </w:r>
            <w:hyperlink r:id="rId720" w:history="1">
              <w:r>
                <w:rPr>
                  <w:color w:val="0000FF"/>
                </w:rPr>
                <w:t>N 1057-па</w:t>
              </w:r>
            </w:hyperlink>
            <w:r>
              <w:rPr>
                <w:color w:val="392C69"/>
              </w:rPr>
              <w:t>,</w:t>
            </w:r>
          </w:p>
          <w:p w:rsidR="00B41DC8" w:rsidRDefault="00B41DC8">
            <w:pPr>
              <w:pStyle w:val="ConsPlusNormal"/>
              <w:jc w:val="center"/>
            </w:pPr>
            <w:r>
              <w:rPr>
                <w:color w:val="392C69"/>
              </w:rPr>
              <w:t xml:space="preserve">от 05.03.2019 </w:t>
            </w:r>
            <w:hyperlink r:id="rId721" w:history="1">
              <w:r>
                <w:rPr>
                  <w:color w:val="0000FF"/>
                </w:rPr>
                <w:t>N 170-па</w:t>
              </w:r>
            </w:hyperlink>
            <w:r>
              <w:rPr>
                <w:color w:val="392C69"/>
              </w:rPr>
              <w:t xml:space="preserve">, от 08.05.2019 </w:t>
            </w:r>
            <w:hyperlink r:id="rId722" w:history="1">
              <w:r>
                <w:rPr>
                  <w:color w:val="0000FF"/>
                </w:rPr>
                <w:t>N 401-па</w:t>
              </w:r>
            </w:hyperlink>
            <w:r>
              <w:rPr>
                <w:color w:val="392C69"/>
              </w:rPr>
              <w:t xml:space="preserve">, от 02.09.2019 </w:t>
            </w:r>
            <w:hyperlink r:id="rId723" w:history="1">
              <w:r>
                <w:rPr>
                  <w:color w:val="0000FF"/>
                </w:rPr>
                <w:t>N 828-па</w:t>
              </w:r>
            </w:hyperlink>
            <w:r>
              <w:rPr>
                <w:color w:val="392C69"/>
              </w:rPr>
              <w:t>,</w:t>
            </w:r>
          </w:p>
          <w:p w:rsidR="00B41DC8" w:rsidRDefault="00B41DC8">
            <w:pPr>
              <w:pStyle w:val="ConsPlusNormal"/>
              <w:jc w:val="center"/>
            </w:pPr>
            <w:r>
              <w:rPr>
                <w:color w:val="392C69"/>
              </w:rPr>
              <w:t xml:space="preserve">от 25.11.2019 </w:t>
            </w:r>
            <w:hyperlink r:id="rId724" w:history="1">
              <w:r>
                <w:rPr>
                  <w:color w:val="0000FF"/>
                </w:rPr>
                <w:t>N 1157-па</w:t>
              </w:r>
            </w:hyperlink>
            <w:r>
              <w:rPr>
                <w:color w:val="392C69"/>
              </w:rPr>
              <w:t xml:space="preserve">, от 25.12.2019 </w:t>
            </w:r>
            <w:hyperlink r:id="rId725" w:history="1">
              <w:r>
                <w:rPr>
                  <w:color w:val="0000FF"/>
                </w:rPr>
                <w:t>N 1339-па</w:t>
              </w:r>
            </w:hyperlink>
            <w:r>
              <w:rPr>
                <w:color w:val="392C69"/>
              </w:rPr>
              <w:t xml:space="preserve">, от 24.03.2020 </w:t>
            </w:r>
            <w:hyperlink r:id="rId726" w:history="1">
              <w:r>
                <w:rPr>
                  <w:color w:val="0000FF"/>
                </w:rPr>
                <w:t>N 282-па</w:t>
              </w:r>
            </w:hyperlink>
            <w:r>
              <w:rPr>
                <w:color w:val="392C69"/>
              </w:rPr>
              <w:t>,</w:t>
            </w:r>
          </w:p>
          <w:p w:rsidR="00B41DC8" w:rsidRDefault="00B41DC8">
            <w:pPr>
              <w:pStyle w:val="ConsPlusNormal"/>
              <w:jc w:val="center"/>
            </w:pPr>
            <w:r>
              <w:rPr>
                <w:color w:val="392C69"/>
              </w:rPr>
              <w:t xml:space="preserve">от 27.11.2020 </w:t>
            </w:r>
            <w:hyperlink r:id="rId727" w:history="1">
              <w:r>
                <w:rPr>
                  <w:color w:val="0000FF"/>
                </w:rPr>
                <w:t>N 1199-па</w:t>
              </w:r>
            </w:hyperlink>
            <w:r>
              <w:rPr>
                <w:color w:val="392C69"/>
              </w:rPr>
              <w:t xml:space="preserve">, от 30.12.2020 </w:t>
            </w:r>
            <w:hyperlink r:id="rId728" w:history="1">
              <w:r>
                <w:rPr>
                  <w:color w:val="0000FF"/>
                </w:rPr>
                <w:t>N 1436-па</w:t>
              </w:r>
            </w:hyperlink>
            <w:r>
              <w:rPr>
                <w:color w:val="392C69"/>
              </w:rPr>
              <w:t xml:space="preserve">, от 19.03.2021 </w:t>
            </w:r>
            <w:hyperlink r:id="rId729" w:history="1">
              <w:r>
                <w:rPr>
                  <w:color w:val="0000FF"/>
                </w:rPr>
                <w:t>N 234-па</w:t>
              </w:r>
            </w:hyperlink>
            <w:r>
              <w:rPr>
                <w:color w:val="392C69"/>
              </w:rPr>
              <w:t>)</w:t>
            </w:r>
          </w:p>
        </w:tc>
      </w:tr>
    </w:tbl>
    <w:p w:rsidR="00B41DC8" w:rsidRDefault="00B41DC8">
      <w:pPr>
        <w:pStyle w:val="ConsPlusNormal"/>
        <w:jc w:val="both"/>
      </w:pPr>
    </w:p>
    <w:p w:rsidR="00B41DC8" w:rsidRDefault="00B41DC8">
      <w:pPr>
        <w:pStyle w:val="ConsPlusTitle"/>
        <w:jc w:val="center"/>
        <w:outlineLvl w:val="3"/>
      </w:pPr>
      <w:r>
        <w:t>ПАСПОРТ</w:t>
      </w:r>
    </w:p>
    <w:p w:rsidR="00B41DC8" w:rsidRDefault="00B41DC8">
      <w:pPr>
        <w:pStyle w:val="ConsPlusTitle"/>
        <w:jc w:val="center"/>
      </w:pPr>
      <w:r>
        <w:t>подпрограммы "Обеспечение реализации государственной</w:t>
      </w:r>
    </w:p>
    <w:p w:rsidR="00B41DC8" w:rsidRDefault="00B41DC8">
      <w:pPr>
        <w:pStyle w:val="ConsPlusTitle"/>
        <w:jc w:val="center"/>
      </w:pPr>
      <w:r>
        <w:t>программы Курской области "Защита населения и территорий</w:t>
      </w:r>
    </w:p>
    <w:p w:rsidR="00B41DC8" w:rsidRDefault="00B41DC8">
      <w:pPr>
        <w:pStyle w:val="ConsPlusTitle"/>
        <w:jc w:val="center"/>
      </w:pPr>
      <w:r>
        <w:t>от чрезвычайных ситуаций, обеспечение пожарной безопасности,</w:t>
      </w:r>
    </w:p>
    <w:p w:rsidR="00B41DC8" w:rsidRDefault="00B41DC8">
      <w:pPr>
        <w:pStyle w:val="ConsPlusTitle"/>
        <w:jc w:val="center"/>
      </w:pPr>
      <w:r>
        <w:lastRenderedPageBreak/>
        <w:t>безопасности людей на водных объектах"</w:t>
      </w:r>
    </w:p>
    <w:p w:rsidR="00B41DC8" w:rsidRDefault="00B41DC8">
      <w:pPr>
        <w:pStyle w:val="ConsPlusNormal"/>
        <w:jc w:val="center"/>
      </w:pPr>
      <w:r>
        <w:t xml:space="preserve">(в ред. </w:t>
      </w:r>
      <w:hyperlink r:id="rId730" w:history="1">
        <w:r>
          <w:rPr>
            <w:color w:val="0000FF"/>
          </w:rPr>
          <w:t>постановления</w:t>
        </w:r>
      </w:hyperlink>
      <w:r>
        <w:t xml:space="preserve"> Администрации Курской области</w:t>
      </w:r>
    </w:p>
    <w:p w:rsidR="00B41DC8" w:rsidRDefault="00B41DC8">
      <w:pPr>
        <w:pStyle w:val="ConsPlusNormal"/>
        <w:jc w:val="center"/>
      </w:pPr>
      <w:r>
        <w:t>от 02.04.2014 N 201-па)</w:t>
      </w:r>
    </w:p>
    <w:p w:rsidR="00B41DC8" w:rsidRDefault="00B41DC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9"/>
        <w:gridCol w:w="340"/>
        <w:gridCol w:w="5443"/>
      </w:tblGrid>
      <w:tr w:rsidR="00B41DC8">
        <w:tc>
          <w:tcPr>
            <w:tcW w:w="3289" w:type="dxa"/>
            <w:tcBorders>
              <w:top w:val="nil"/>
              <w:left w:val="nil"/>
              <w:bottom w:val="nil"/>
              <w:right w:val="nil"/>
            </w:tcBorders>
          </w:tcPr>
          <w:p w:rsidR="00B41DC8" w:rsidRDefault="00B41DC8">
            <w:pPr>
              <w:pStyle w:val="ConsPlusNormal"/>
            </w:pPr>
            <w:r>
              <w:t>Ответственный исполнитель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комитет региональной безопасности Курской области</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w:t>
            </w:r>
            <w:hyperlink r:id="rId731" w:history="1">
              <w:r>
                <w:rPr>
                  <w:color w:val="0000FF"/>
                </w:rPr>
                <w:t>постановления</w:t>
              </w:r>
            </w:hyperlink>
            <w:r>
              <w:t xml:space="preserve"> Администрации Курской области от 15.07.2015 N 432-па)</w:t>
            </w:r>
          </w:p>
        </w:tc>
      </w:tr>
      <w:tr w:rsidR="00B41DC8">
        <w:tc>
          <w:tcPr>
            <w:tcW w:w="3289" w:type="dxa"/>
            <w:tcBorders>
              <w:top w:val="nil"/>
              <w:left w:val="nil"/>
              <w:bottom w:val="nil"/>
              <w:right w:val="nil"/>
            </w:tcBorders>
          </w:tcPr>
          <w:p w:rsidR="00B41DC8" w:rsidRDefault="00B41DC8">
            <w:pPr>
              <w:pStyle w:val="ConsPlusNormal"/>
            </w:pPr>
            <w:r>
              <w:t>Участники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отсутствуют</w:t>
            </w:r>
          </w:p>
        </w:tc>
      </w:tr>
      <w:tr w:rsidR="00B41DC8">
        <w:tc>
          <w:tcPr>
            <w:tcW w:w="3289" w:type="dxa"/>
            <w:tcBorders>
              <w:top w:val="nil"/>
              <w:left w:val="nil"/>
              <w:bottom w:val="nil"/>
              <w:right w:val="nil"/>
            </w:tcBorders>
          </w:tcPr>
          <w:p w:rsidR="00B41DC8" w:rsidRDefault="00B41DC8">
            <w:pPr>
              <w:pStyle w:val="ConsPlusNormal"/>
            </w:pPr>
            <w:r>
              <w:t>Программно-целевые инструменты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отсутствуют</w:t>
            </w:r>
          </w:p>
        </w:tc>
      </w:tr>
      <w:tr w:rsidR="00B41DC8">
        <w:tc>
          <w:tcPr>
            <w:tcW w:w="3289" w:type="dxa"/>
            <w:tcBorders>
              <w:top w:val="nil"/>
              <w:left w:val="nil"/>
              <w:bottom w:val="nil"/>
              <w:right w:val="nil"/>
            </w:tcBorders>
          </w:tcPr>
          <w:p w:rsidR="00B41DC8" w:rsidRDefault="00B41DC8">
            <w:pPr>
              <w:pStyle w:val="ConsPlusNormal"/>
            </w:pPr>
            <w:r>
              <w:t>Региональные проекты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отсутствуют</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(позиция введена </w:t>
            </w:r>
            <w:hyperlink r:id="rId732"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Цель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обеспечение создания условий для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B41DC8">
        <w:tc>
          <w:tcPr>
            <w:tcW w:w="3289" w:type="dxa"/>
            <w:tcBorders>
              <w:top w:val="nil"/>
              <w:left w:val="nil"/>
              <w:bottom w:val="nil"/>
              <w:right w:val="nil"/>
            </w:tcBorders>
          </w:tcPr>
          <w:p w:rsidR="00B41DC8" w:rsidRDefault="00B41DC8">
            <w:pPr>
              <w:pStyle w:val="ConsPlusNormal"/>
            </w:pPr>
            <w:r>
              <w:t>Задачи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обеспечение деятельности и выполнение функций комитета региональной безопасности Курской области как ответственного исполнителя государственной программы</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w:t>
            </w:r>
            <w:hyperlink r:id="rId733" w:history="1">
              <w:r>
                <w:rPr>
                  <w:color w:val="0000FF"/>
                </w:rPr>
                <w:t>постановления</w:t>
              </w:r>
            </w:hyperlink>
            <w:r>
              <w:t xml:space="preserve"> Администрации Курской области от 15.07.2015 N 432-па)</w:t>
            </w:r>
          </w:p>
        </w:tc>
      </w:tr>
      <w:tr w:rsidR="00B41DC8">
        <w:tc>
          <w:tcPr>
            <w:tcW w:w="3289" w:type="dxa"/>
            <w:tcBorders>
              <w:top w:val="nil"/>
              <w:left w:val="nil"/>
              <w:bottom w:val="nil"/>
              <w:right w:val="nil"/>
            </w:tcBorders>
          </w:tcPr>
          <w:p w:rsidR="00B41DC8" w:rsidRDefault="00B41DC8">
            <w:pPr>
              <w:pStyle w:val="ConsPlusNormal"/>
            </w:pPr>
            <w:r>
              <w:t xml:space="preserve">Целевые индикаторы и </w:t>
            </w:r>
            <w:r>
              <w:lastRenderedPageBreak/>
              <w:t>показатели подпрограммы</w:t>
            </w:r>
          </w:p>
        </w:tc>
        <w:tc>
          <w:tcPr>
            <w:tcW w:w="340" w:type="dxa"/>
            <w:tcBorders>
              <w:top w:val="nil"/>
              <w:left w:val="nil"/>
              <w:bottom w:val="nil"/>
              <w:right w:val="nil"/>
            </w:tcBorders>
          </w:tcPr>
          <w:p w:rsidR="00B41DC8" w:rsidRDefault="00B41DC8">
            <w:pPr>
              <w:pStyle w:val="ConsPlusNormal"/>
              <w:jc w:val="center"/>
            </w:pPr>
            <w:r>
              <w:lastRenderedPageBreak/>
              <w:t>-</w:t>
            </w:r>
          </w:p>
        </w:tc>
        <w:tc>
          <w:tcPr>
            <w:tcW w:w="5443" w:type="dxa"/>
            <w:tcBorders>
              <w:top w:val="nil"/>
              <w:left w:val="nil"/>
              <w:bottom w:val="nil"/>
              <w:right w:val="nil"/>
            </w:tcBorders>
          </w:tcPr>
          <w:p w:rsidR="00B41DC8" w:rsidRDefault="00B41DC8">
            <w:pPr>
              <w:pStyle w:val="ConsPlusNormal"/>
              <w:jc w:val="both"/>
            </w:pPr>
            <w:r>
              <w:t xml:space="preserve">доля достигнутых целевых показателей </w:t>
            </w:r>
            <w:r>
              <w:lastRenderedPageBreak/>
              <w:t>(индикаторов) программы к общему количеству целевых показателей (индикаторов), проценты</w:t>
            </w:r>
          </w:p>
        </w:tc>
      </w:tr>
      <w:tr w:rsidR="00B41DC8">
        <w:tc>
          <w:tcPr>
            <w:tcW w:w="3289" w:type="dxa"/>
            <w:tcBorders>
              <w:top w:val="nil"/>
              <w:left w:val="nil"/>
              <w:bottom w:val="nil"/>
              <w:right w:val="nil"/>
            </w:tcBorders>
          </w:tcPr>
          <w:p w:rsidR="00B41DC8" w:rsidRDefault="00B41DC8">
            <w:pPr>
              <w:pStyle w:val="ConsPlusNormal"/>
            </w:pPr>
            <w:r>
              <w:lastRenderedPageBreak/>
              <w:t>Этапы и сроки реализации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подпрограмма реализуется в два этапа в 2014 - 2024 годах:</w:t>
            </w:r>
          </w:p>
          <w:p w:rsidR="00B41DC8" w:rsidRDefault="00B41DC8">
            <w:pPr>
              <w:pStyle w:val="ConsPlusNormal"/>
            </w:pPr>
            <w:r>
              <w:t>1-й этап - с 2014 года по 2020 год;</w:t>
            </w:r>
          </w:p>
          <w:p w:rsidR="00B41DC8" w:rsidRDefault="00B41DC8">
            <w:pPr>
              <w:pStyle w:val="ConsPlusNormal"/>
            </w:pPr>
            <w:r>
              <w:t>2-й этап - с 2021 года по 2024 год</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w:t>
            </w:r>
            <w:hyperlink r:id="rId734" w:history="1">
              <w:r>
                <w:rPr>
                  <w:color w:val="0000FF"/>
                </w:rPr>
                <w:t>постановления</w:t>
              </w:r>
            </w:hyperlink>
            <w:r>
              <w:t xml:space="preserve"> Администрации Курской области от 02.09.2019 N 828-па)</w:t>
            </w:r>
          </w:p>
        </w:tc>
      </w:tr>
      <w:tr w:rsidR="00B41DC8">
        <w:tc>
          <w:tcPr>
            <w:tcW w:w="3289" w:type="dxa"/>
            <w:tcBorders>
              <w:top w:val="nil"/>
              <w:left w:val="nil"/>
              <w:bottom w:val="nil"/>
              <w:right w:val="nil"/>
            </w:tcBorders>
          </w:tcPr>
          <w:p w:rsidR="00B41DC8" w:rsidRDefault="00B41DC8">
            <w:pPr>
              <w:pStyle w:val="ConsPlusNormal"/>
            </w:pPr>
            <w:r>
              <w:t>Объемы бюджетных ассигнований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объем бюджетных ассигнований на реализацию мероприятий подпрограммы за счет средств областного бюджета составляет 238634,825 тыс. рублей, в том числе по годам:</w:t>
            </w:r>
          </w:p>
          <w:p w:rsidR="00B41DC8" w:rsidRDefault="00B41DC8">
            <w:pPr>
              <w:pStyle w:val="ConsPlusNormal"/>
              <w:jc w:val="both"/>
            </w:pPr>
            <w:r>
              <w:t>2014 год - 9787,839 тыс. рублей;</w:t>
            </w:r>
          </w:p>
          <w:p w:rsidR="00B41DC8" w:rsidRDefault="00B41DC8">
            <w:pPr>
              <w:pStyle w:val="ConsPlusNormal"/>
              <w:jc w:val="both"/>
            </w:pPr>
            <w:r>
              <w:t>2015 год - 11811,945 тыс. рублей;</w:t>
            </w:r>
          </w:p>
          <w:p w:rsidR="00B41DC8" w:rsidRDefault="00B41DC8">
            <w:pPr>
              <w:pStyle w:val="ConsPlusNormal"/>
              <w:jc w:val="both"/>
            </w:pPr>
            <w:r>
              <w:t>2016 год - 14143,702 тыс. рублей;</w:t>
            </w:r>
          </w:p>
          <w:p w:rsidR="00B41DC8" w:rsidRDefault="00B41DC8">
            <w:pPr>
              <w:pStyle w:val="ConsPlusNormal"/>
              <w:jc w:val="both"/>
            </w:pPr>
            <w:r>
              <w:t>2017 год - 16640,515 тыс. рублей;</w:t>
            </w:r>
          </w:p>
          <w:p w:rsidR="00B41DC8" w:rsidRDefault="00B41DC8">
            <w:pPr>
              <w:pStyle w:val="ConsPlusNormal"/>
              <w:jc w:val="both"/>
            </w:pPr>
            <w:r>
              <w:t>2018 год - 15692,778 тыс. рублей;</w:t>
            </w:r>
          </w:p>
          <w:p w:rsidR="00B41DC8" w:rsidRDefault="00B41DC8">
            <w:pPr>
              <w:pStyle w:val="ConsPlusNormal"/>
              <w:jc w:val="both"/>
            </w:pPr>
            <w:r>
              <w:t>2019 год - 32273,628 тыс. рублей;</w:t>
            </w:r>
          </w:p>
          <w:p w:rsidR="00B41DC8" w:rsidRDefault="00B41DC8">
            <w:pPr>
              <w:pStyle w:val="ConsPlusNormal"/>
              <w:jc w:val="both"/>
            </w:pPr>
            <w:r>
              <w:t>2020 год - 30276,145 тыс. рублей;</w:t>
            </w:r>
          </w:p>
          <w:p w:rsidR="00B41DC8" w:rsidRDefault="00B41DC8">
            <w:pPr>
              <w:pStyle w:val="ConsPlusNormal"/>
              <w:jc w:val="both"/>
            </w:pPr>
            <w:r>
              <w:t>2021 год - 29690,010 тыс. рублей;</w:t>
            </w:r>
          </w:p>
          <w:p w:rsidR="00B41DC8" w:rsidRDefault="00B41DC8">
            <w:pPr>
              <w:pStyle w:val="ConsPlusNormal"/>
              <w:jc w:val="both"/>
            </w:pPr>
            <w:r>
              <w:t>2022 год - 29735,904 тыс. рублей;</w:t>
            </w:r>
          </w:p>
          <w:p w:rsidR="00B41DC8" w:rsidRDefault="00B41DC8">
            <w:pPr>
              <w:pStyle w:val="ConsPlusNormal"/>
              <w:jc w:val="both"/>
            </w:pPr>
            <w:r>
              <w:t>2023 год - 29735,904 тыс. рублей;</w:t>
            </w:r>
          </w:p>
          <w:p w:rsidR="00B41DC8" w:rsidRDefault="00B41DC8">
            <w:pPr>
              <w:pStyle w:val="ConsPlusNormal"/>
              <w:jc w:val="both"/>
            </w:pPr>
            <w:r>
              <w:t>2024 год - 18846,455 тыс. рублей</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(в ред. постановлений Администрации Курской области от 02.04.2014 </w:t>
            </w:r>
            <w:hyperlink r:id="rId735" w:history="1">
              <w:r>
                <w:rPr>
                  <w:color w:val="0000FF"/>
                </w:rPr>
                <w:t>N 201-па</w:t>
              </w:r>
            </w:hyperlink>
            <w:r>
              <w:t xml:space="preserve">, от 31.07.2014 </w:t>
            </w:r>
            <w:hyperlink r:id="rId736" w:history="1">
              <w:r>
                <w:rPr>
                  <w:color w:val="0000FF"/>
                </w:rPr>
                <w:t>N 479-па</w:t>
              </w:r>
            </w:hyperlink>
            <w:r>
              <w:t xml:space="preserve">, от 02.04.2015 </w:t>
            </w:r>
            <w:hyperlink r:id="rId737" w:history="1">
              <w:r>
                <w:rPr>
                  <w:color w:val="0000FF"/>
                </w:rPr>
                <w:t>N 185-па</w:t>
              </w:r>
            </w:hyperlink>
            <w:r>
              <w:t xml:space="preserve">, от 22.01.2016 </w:t>
            </w:r>
            <w:hyperlink r:id="rId738" w:history="1">
              <w:r>
                <w:rPr>
                  <w:color w:val="0000FF"/>
                </w:rPr>
                <w:t>N 29-па</w:t>
              </w:r>
            </w:hyperlink>
            <w:r>
              <w:t xml:space="preserve">, от 13.05.2016 </w:t>
            </w:r>
            <w:hyperlink r:id="rId739" w:history="1">
              <w:r>
                <w:rPr>
                  <w:color w:val="0000FF"/>
                </w:rPr>
                <w:t>N 304-па</w:t>
              </w:r>
            </w:hyperlink>
            <w:r>
              <w:t xml:space="preserve">, от 30.09.2016 </w:t>
            </w:r>
            <w:hyperlink r:id="rId740" w:history="1">
              <w:r>
                <w:rPr>
                  <w:color w:val="0000FF"/>
                </w:rPr>
                <w:t>N 751-па</w:t>
              </w:r>
            </w:hyperlink>
            <w:r>
              <w:t xml:space="preserve">, от 12.12.2016 </w:t>
            </w:r>
            <w:hyperlink r:id="rId741" w:history="1">
              <w:r>
                <w:rPr>
                  <w:color w:val="0000FF"/>
                </w:rPr>
                <w:t>N 945-па</w:t>
              </w:r>
            </w:hyperlink>
            <w:r>
              <w:t xml:space="preserve">, от 27.03.2017 </w:t>
            </w:r>
            <w:hyperlink r:id="rId742" w:history="1">
              <w:r>
                <w:rPr>
                  <w:color w:val="0000FF"/>
                </w:rPr>
                <w:t>N 247-па</w:t>
              </w:r>
            </w:hyperlink>
            <w:r>
              <w:t xml:space="preserve">, от 16.11.2017 </w:t>
            </w:r>
            <w:hyperlink r:id="rId743" w:history="1">
              <w:r>
                <w:rPr>
                  <w:color w:val="0000FF"/>
                </w:rPr>
                <w:t>N 914-па</w:t>
              </w:r>
            </w:hyperlink>
            <w:r>
              <w:t xml:space="preserve">, от 20.12.2017 </w:t>
            </w:r>
            <w:hyperlink r:id="rId744" w:history="1">
              <w:r>
                <w:rPr>
                  <w:color w:val="0000FF"/>
                </w:rPr>
                <w:t>N 1045-па</w:t>
              </w:r>
            </w:hyperlink>
            <w:r>
              <w:t xml:space="preserve">, от 19.02.2018 </w:t>
            </w:r>
            <w:hyperlink r:id="rId745" w:history="1">
              <w:r>
                <w:rPr>
                  <w:color w:val="0000FF"/>
                </w:rPr>
                <w:t>N 126-па</w:t>
              </w:r>
            </w:hyperlink>
            <w:r>
              <w:t xml:space="preserve">, от 04.09.2018 </w:t>
            </w:r>
            <w:hyperlink r:id="rId746" w:history="1">
              <w:r>
                <w:rPr>
                  <w:color w:val="0000FF"/>
                </w:rPr>
                <w:t>N 711-па</w:t>
              </w:r>
            </w:hyperlink>
            <w:r>
              <w:t xml:space="preserve">, от 25.09.2018 </w:t>
            </w:r>
            <w:hyperlink r:id="rId747" w:history="1">
              <w:r>
                <w:rPr>
                  <w:color w:val="0000FF"/>
                </w:rPr>
                <w:t>N 776-па</w:t>
              </w:r>
            </w:hyperlink>
            <w:r>
              <w:t xml:space="preserve">, от 24.12.2018 </w:t>
            </w:r>
            <w:hyperlink r:id="rId748" w:history="1">
              <w:r>
                <w:rPr>
                  <w:color w:val="0000FF"/>
                </w:rPr>
                <w:t>N 1057-па</w:t>
              </w:r>
            </w:hyperlink>
            <w:r>
              <w:t xml:space="preserve">, от 05.03.2019 </w:t>
            </w:r>
            <w:hyperlink r:id="rId749" w:history="1">
              <w:r>
                <w:rPr>
                  <w:color w:val="0000FF"/>
                </w:rPr>
                <w:t>N 170-па</w:t>
              </w:r>
            </w:hyperlink>
            <w:r>
              <w:t xml:space="preserve">, от 08.05.2019 </w:t>
            </w:r>
            <w:hyperlink r:id="rId750" w:history="1">
              <w:r>
                <w:rPr>
                  <w:color w:val="0000FF"/>
                </w:rPr>
                <w:t>N 401-па</w:t>
              </w:r>
            </w:hyperlink>
            <w:r>
              <w:t xml:space="preserve">, от 02.09.2019 </w:t>
            </w:r>
            <w:hyperlink r:id="rId751" w:history="1">
              <w:r>
                <w:rPr>
                  <w:color w:val="0000FF"/>
                </w:rPr>
                <w:t>N 828-па</w:t>
              </w:r>
            </w:hyperlink>
            <w:r>
              <w:t xml:space="preserve">, от 25.11.2019 </w:t>
            </w:r>
            <w:hyperlink r:id="rId752" w:history="1">
              <w:r>
                <w:rPr>
                  <w:color w:val="0000FF"/>
                </w:rPr>
                <w:t>N 1157-па</w:t>
              </w:r>
            </w:hyperlink>
            <w:r>
              <w:t xml:space="preserve">, от 25.12.2019 </w:t>
            </w:r>
            <w:hyperlink r:id="rId753" w:history="1">
              <w:r>
                <w:rPr>
                  <w:color w:val="0000FF"/>
                </w:rPr>
                <w:t>N 1339-па</w:t>
              </w:r>
            </w:hyperlink>
            <w:r>
              <w:t xml:space="preserve">, от 24.03.2020 </w:t>
            </w:r>
            <w:hyperlink r:id="rId754" w:history="1">
              <w:r>
                <w:rPr>
                  <w:color w:val="0000FF"/>
                </w:rPr>
                <w:t>N 282-па</w:t>
              </w:r>
            </w:hyperlink>
            <w:r>
              <w:t xml:space="preserve">, от 27.11.2020 </w:t>
            </w:r>
            <w:hyperlink r:id="rId755" w:history="1">
              <w:r>
                <w:rPr>
                  <w:color w:val="0000FF"/>
                </w:rPr>
                <w:t>N 1199-па</w:t>
              </w:r>
            </w:hyperlink>
            <w:r>
              <w:t xml:space="preserve">, от 30.12.2020 </w:t>
            </w:r>
            <w:hyperlink r:id="rId756" w:history="1">
              <w:r>
                <w:rPr>
                  <w:color w:val="0000FF"/>
                </w:rPr>
                <w:t>N 1436-па</w:t>
              </w:r>
            </w:hyperlink>
            <w:r>
              <w:t xml:space="preserve">, от </w:t>
            </w:r>
            <w:r>
              <w:lastRenderedPageBreak/>
              <w:t xml:space="preserve">19.03.2021 </w:t>
            </w:r>
            <w:hyperlink r:id="rId757" w:history="1">
              <w:r>
                <w:rPr>
                  <w:color w:val="0000FF"/>
                </w:rPr>
                <w:t>N 234-па</w:t>
              </w:r>
            </w:hyperlink>
            <w:r>
              <w:t>)</w:t>
            </w:r>
          </w:p>
        </w:tc>
      </w:tr>
      <w:tr w:rsidR="00B41DC8">
        <w:tc>
          <w:tcPr>
            <w:tcW w:w="3289" w:type="dxa"/>
            <w:tcBorders>
              <w:top w:val="nil"/>
              <w:left w:val="nil"/>
              <w:bottom w:val="nil"/>
              <w:right w:val="nil"/>
            </w:tcBorders>
          </w:tcPr>
          <w:p w:rsidR="00B41DC8" w:rsidRDefault="00B41DC8">
            <w:pPr>
              <w:pStyle w:val="ConsPlusNormal"/>
            </w:pPr>
            <w:r>
              <w:lastRenderedPageBreak/>
              <w:t>Объем налоговых расходов Курской области в рамках реализации подпрограммы (всего)</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отсутствует</w:t>
            </w:r>
          </w:p>
        </w:tc>
      </w:tr>
      <w:tr w:rsidR="00B41DC8">
        <w:tc>
          <w:tcPr>
            <w:tcW w:w="9072" w:type="dxa"/>
            <w:gridSpan w:val="3"/>
            <w:tcBorders>
              <w:top w:val="nil"/>
              <w:left w:val="nil"/>
              <w:bottom w:val="nil"/>
              <w:right w:val="nil"/>
            </w:tcBorders>
          </w:tcPr>
          <w:p w:rsidR="00B41DC8" w:rsidRDefault="00B41DC8">
            <w:pPr>
              <w:pStyle w:val="ConsPlusNormal"/>
              <w:jc w:val="both"/>
            </w:pPr>
            <w:r>
              <w:t xml:space="preserve">(позиция введена </w:t>
            </w:r>
            <w:hyperlink r:id="rId758"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Ожидаемые результаты реализации подпрограммы</w:t>
            </w:r>
          </w:p>
        </w:tc>
        <w:tc>
          <w:tcPr>
            <w:tcW w:w="34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обеспечение выполнения целей, задач и показателей государственной программы "Защита населения и территорий от чрезвычайных ситуаций, обеспечение пожарной безопасности и безопасности людей на водных объектах"</w:t>
            </w:r>
          </w:p>
        </w:tc>
      </w:tr>
    </w:tbl>
    <w:p w:rsidR="00B41DC8" w:rsidRDefault="00B41DC8">
      <w:pPr>
        <w:pStyle w:val="ConsPlusNormal"/>
        <w:jc w:val="both"/>
      </w:pPr>
    </w:p>
    <w:p w:rsidR="00B41DC8" w:rsidRDefault="00B41DC8">
      <w:pPr>
        <w:pStyle w:val="ConsPlusTitle"/>
        <w:jc w:val="center"/>
        <w:outlineLvl w:val="3"/>
      </w:pPr>
      <w:r>
        <w:t>I. Характеристика сферы реализации подпрограммы,</w:t>
      </w:r>
    </w:p>
    <w:p w:rsidR="00B41DC8" w:rsidRDefault="00B41DC8">
      <w:pPr>
        <w:pStyle w:val="ConsPlusTitle"/>
        <w:jc w:val="center"/>
      </w:pPr>
      <w:r>
        <w:t>основные проблемы в указанной сфере и прогноз ее развития</w:t>
      </w:r>
    </w:p>
    <w:p w:rsidR="00B41DC8" w:rsidRDefault="00B41DC8">
      <w:pPr>
        <w:pStyle w:val="ConsPlusNormal"/>
        <w:jc w:val="both"/>
      </w:pPr>
    </w:p>
    <w:p w:rsidR="00B41DC8" w:rsidRDefault="00B41DC8">
      <w:pPr>
        <w:pStyle w:val="ConsPlusNormal"/>
        <w:ind w:firstLine="540"/>
        <w:jc w:val="both"/>
      </w:pPr>
      <w:r>
        <w:t>Подпрограмма разработана в целях повышения качества реализации целей и задач, поставленных государственной программой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pStyle w:val="ConsPlusNormal"/>
        <w:spacing w:before="240"/>
        <w:ind w:firstLine="540"/>
        <w:jc w:val="both"/>
      </w:pPr>
      <w:r>
        <w:t>В целом подпрограмма направлена на формирование и развитие обеспечивающих механизмов реализации программы.</w:t>
      </w:r>
    </w:p>
    <w:p w:rsidR="00B41DC8" w:rsidRDefault="00B41DC8">
      <w:pPr>
        <w:pStyle w:val="ConsPlusNormal"/>
        <w:spacing w:before="240"/>
        <w:ind w:firstLine="540"/>
        <w:jc w:val="both"/>
      </w:pPr>
      <w:r>
        <w:t>Сферой применения является обеспечение организационных, правовых, информационных, мониторинговых и методических основ для реализации программы, а также существенное повышение качества управления процессами реализации программы и обеспечения эффективной деятельности областных учреждений в сфере реализации программы с учетом ее особенностей.</w:t>
      </w:r>
    </w:p>
    <w:p w:rsidR="00B41DC8" w:rsidRDefault="00B41DC8">
      <w:pPr>
        <w:pStyle w:val="ConsPlusNormal"/>
        <w:jc w:val="both"/>
      </w:pPr>
    </w:p>
    <w:p w:rsidR="00B41DC8" w:rsidRDefault="00B41DC8">
      <w:pPr>
        <w:pStyle w:val="ConsPlusTitle"/>
        <w:jc w:val="center"/>
        <w:outlineLvl w:val="3"/>
      </w:pPr>
      <w:r>
        <w:t>II. Приоритеты государственной политики в сфере</w:t>
      </w:r>
    </w:p>
    <w:p w:rsidR="00B41DC8" w:rsidRDefault="00B41DC8">
      <w:pPr>
        <w:pStyle w:val="ConsPlusTitle"/>
        <w:jc w:val="center"/>
      </w:pPr>
      <w:r>
        <w:t>реализации подпрограммы, цели, задачи и показатели</w:t>
      </w:r>
    </w:p>
    <w:p w:rsidR="00B41DC8" w:rsidRDefault="00B41DC8">
      <w:pPr>
        <w:pStyle w:val="ConsPlusTitle"/>
        <w:jc w:val="center"/>
      </w:pPr>
      <w:r>
        <w:lastRenderedPageBreak/>
        <w:t>достижения целей и решения задач, описание основных</w:t>
      </w:r>
    </w:p>
    <w:p w:rsidR="00B41DC8" w:rsidRDefault="00B41DC8">
      <w:pPr>
        <w:pStyle w:val="ConsPlusTitle"/>
        <w:jc w:val="center"/>
      </w:pPr>
      <w:r>
        <w:t>ожидаемых конечных результатов подпрограммы, сроков</w:t>
      </w:r>
    </w:p>
    <w:p w:rsidR="00B41DC8" w:rsidRDefault="00B41DC8">
      <w:pPr>
        <w:pStyle w:val="ConsPlusTitle"/>
        <w:jc w:val="center"/>
      </w:pPr>
      <w:r>
        <w:t>и контрольных этапов реализации подпрограммы</w:t>
      </w:r>
    </w:p>
    <w:p w:rsidR="00B41DC8" w:rsidRDefault="00B41DC8">
      <w:pPr>
        <w:pStyle w:val="ConsPlusNormal"/>
        <w:jc w:val="both"/>
      </w:pPr>
    </w:p>
    <w:p w:rsidR="00B41DC8" w:rsidRDefault="00B41DC8">
      <w:pPr>
        <w:pStyle w:val="ConsPlusNormal"/>
        <w:ind w:firstLine="540"/>
        <w:jc w:val="both"/>
      </w:pPr>
      <w:r>
        <w:t>Приоритеты государственной политики в сфере реализации подпрограммы соответствуют приоритетам в сфере реализации государственной программы и направлены на реализацию ее целей, задач и качественное выполнение мероприятий государственной программы.</w:t>
      </w:r>
    </w:p>
    <w:p w:rsidR="00B41DC8" w:rsidRDefault="00B41DC8">
      <w:pPr>
        <w:pStyle w:val="ConsPlusNormal"/>
        <w:spacing w:before="240"/>
        <w:ind w:firstLine="540"/>
        <w:jc w:val="both"/>
      </w:pPr>
      <w:r>
        <w:t>Достижение приоритетов подпрограммы невозможно без обеспечения создания системы управления реализацией государственной программы, проведения мониторинга и контроля реализации государственной программы, обеспечивающей эффективное использование ресурсов, повышение качества управления процессами реализации и обеспечения.</w:t>
      </w:r>
    </w:p>
    <w:p w:rsidR="00B41DC8" w:rsidRDefault="00B41DC8">
      <w:pPr>
        <w:pStyle w:val="ConsPlusNormal"/>
        <w:spacing w:before="240"/>
        <w:ind w:firstLine="540"/>
        <w:jc w:val="both"/>
      </w:pPr>
      <w:r>
        <w:t>Основной целью подпрограммы является обеспечение создания условий для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pStyle w:val="ConsPlusNormal"/>
        <w:spacing w:before="240"/>
        <w:ind w:firstLine="540"/>
        <w:jc w:val="both"/>
      </w:pPr>
      <w:r>
        <w:t>Для решения поставленной цели необходимо решение задачи по обеспечению деятельности и выполнению функций комитета региональной безопасности Курской области как ответственного исполнителя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 и подведомственного ему государственного учреждения.</w:t>
      </w:r>
    </w:p>
    <w:p w:rsidR="00B41DC8" w:rsidRDefault="00B41DC8">
      <w:pPr>
        <w:pStyle w:val="ConsPlusNormal"/>
        <w:jc w:val="both"/>
      </w:pPr>
      <w:r>
        <w:t xml:space="preserve">(в ред. </w:t>
      </w:r>
      <w:hyperlink r:id="rId759" w:history="1">
        <w:r>
          <w:rPr>
            <w:color w:val="0000FF"/>
          </w:rPr>
          <w:t>постановления</w:t>
        </w:r>
      </w:hyperlink>
      <w:r>
        <w:t xml:space="preserve"> Администрации Курской области от 15.07.2015 N 432-па)</w:t>
      </w:r>
    </w:p>
    <w:p w:rsidR="00B41DC8" w:rsidRDefault="00B41DC8">
      <w:pPr>
        <w:pStyle w:val="ConsPlusNormal"/>
        <w:spacing w:before="240"/>
        <w:ind w:firstLine="540"/>
        <w:jc w:val="both"/>
      </w:pPr>
      <w:r>
        <w:t>Целевым показателем (индикатором) подпрограммы служит следующий показатель:</w:t>
      </w:r>
    </w:p>
    <w:p w:rsidR="00B41DC8" w:rsidRDefault="00B41DC8">
      <w:pPr>
        <w:pStyle w:val="ConsPlusNormal"/>
        <w:spacing w:before="240"/>
        <w:ind w:firstLine="540"/>
        <w:jc w:val="both"/>
      </w:pPr>
      <w:r>
        <w:t>доля достигнутых целевых показателей (индикаторов) программы к общему количеству целевых показателей (индикаторов).</w:t>
      </w:r>
    </w:p>
    <w:p w:rsidR="00B41DC8" w:rsidRDefault="00B41DC8">
      <w:pPr>
        <w:pStyle w:val="ConsPlusNormal"/>
        <w:spacing w:before="240"/>
        <w:ind w:firstLine="540"/>
        <w:jc w:val="both"/>
      </w:pPr>
      <w:r>
        <w:t xml:space="preserve">Данный показатель рассчитывается в процентах (%) как отношение достигнутых целевых показателей (индикаторов) программы к планируемым показателям (индикаторам), указанным в </w:t>
      </w:r>
      <w:hyperlink w:anchor="P2202" w:history="1">
        <w:r>
          <w:rPr>
            <w:color w:val="0000FF"/>
          </w:rPr>
          <w:t>приложении N 1</w:t>
        </w:r>
      </w:hyperlink>
      <w:r>
        <w:t xml:space="preserve"> к программе.</w:t>
      </w:r>
    </w:p>
    <w:p w:rsidR="00B41DC8" w:rsidRDefault="00B41DC8">
      <w:pPr>
        <w:pStyle w:val="ConsPlusNormal"/>
        <w:spacing w:before="240"/>
        <w:ind w:firstLine="540"/>
        <w:jc w:val="both"/>
      </w:pPr>
      <w:r>
        <w:lastRenderedPageBreak/>
        <w:t>Подпрограмму 4 предусматривается реализовать в период с 2014 по 2024 год в два этапа:</w:t>
      </w:r>
    </w:p>
    <w:p w:rsidR="00B41DC8" w:rsidRDefault="00B41DC8">
      <w:pPr>
        <w:pStyle w:val="ConsPlusNormal"/>
        <w:spacing w:before="240"/>
        <w:ind w:firstLine="540"/>
        <w:jc w:val="both"/>
      </w:pPr>
      <w:r>
        <w:t>1-й этап - с 2014 года по 2020 год;</w:t>
      </w:r>
    </w:p>
    <w:p w:rsidR="00B41DC8" w:rsidRDefault="00B41DC8">
      <w:pPr>
        <w:pStyle w:val="ConsPlusNormal"/>
        <w:spacing w:before="240"/>
        <w:ind w:firstLine="540"/>
        <w:jc w:val="both"/>
      </w:pPr>
      <w:r>
        <w:t>2-й этап - с 2021 года по 2024 год.</w:t>
      </w:r>
    </w:p>
    <w:p w:rsidR="00B41DC8" w:rsidRDefault="00B41DC8">
      <w:pPr>
        <w:pStyle w:val="ConsPlusNormal"/>
        <w:jc w:val="both"/>
      </w:pPr>
      <w:r>
        <w:t xml:space="preserve">(в ред. постановлений Администрации Курской области от 25.09.2018 </w:t>
      </w:r>
      <w:hyperlink r:id="rId760" w:history="1">
        <w:r>
          <w:rPr>
            <w:color w:val="0000FF"/>
          </w:rPr>
          <w:t>N 776-па</w:t>
        </w:r>
      </w:hyperlink>
      <w:r>
        <w:t xml:space="preserve">, от 02.09.2019 </w:t>
      </w:r>
      <w:hyperlink r:id="rId761" w:history="1">
        <w:r>
          <w:rPr>
            <w:color w:val="0000FF"/>
          </w:rPr>
          <w:t>N 828-па</w:t>
        </w:r>
      </w:hyperlink>
      <w:r>
        <w:t>)</w:t>
      </w:r>
    </w:p>
    <w:p w:rsidR="00B41DC8" w:rsidRDefault="00B41DC8">
      <w:pPr>
        <w:pStyle w:val="ConsPlusNormal"/>
        <w:jc w:val="both"/>
      </w:pPr>
    </w:p>
    <w:p w:rsidR="00B41DC8" w:rsidRDefault="00B41DC8">
      <w:pPr>
        <w:pStyle w:val="ConsPlusTitle"/>
        <w:jc w:val="center"/>
        <w:outlineLvl w:val="3"/>
      </w:pPr>
      <w:r>
        <w:t>III. Характеристика структурных элементов подпрограммы</w:t>
      </w:r>
    </w:p>
    <w:p w:rsidR="00B41DC8" w:rsidRDefault="00B41DC8">
      <w:pPr>
        <w:pStyle w:val="ConsPlusNormal"/>
        <w:jc w:val="center"/>
      </w:pPr>
      <w:r>
        <w:t xml:space="preserve">(в ред. </w:t>
      </w:r>
      <w:hyperlink r:id="rId762"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jc w:val="both"/>
      </w:pPr>
    </w:p>
    <w:p w:rsidR="00B41DC8" w:rsidRDefault="00B41DC8">
      <w:pPr>
        <w:pStyle w:val="ConsPlusNormal"/>
        <w:ind w:firstLine="540"/>
        <w:jc w:val="both"/>
      </w:pPr>
      <w:r>
        <w:t>Достижение заявленных целей и решение поставленных задач планируется осуществлять в рамках реализации одного основного мероприятия 01 "Функционирование системы управления силами и средствами системы гражданской обороны, защиты населения и территорий от чрезвычайных ситуаций, безопасности людей на водных объектах".</w:t>
      </w:r>
    </w:p>
    <w:p w:rsidR="00B41DC8" w:rsidRDefault="00B41DC8">
      <w:pPr>
        <w:pStyle w:val="ConsPlusNormal"/>
        <w:jc w:val="both"/>
      </w:pPr>
      <w:r>
        <w:t xml:space="preserve">(в ред. </w:t>
      </w:r>
      <w:hyperlink r:id="rId763" w:history="1">
        <w:r>
          <w:rPr>
            <w:color w:val="0000FF"/>
          </w:rPr>
          <w:t>постановления</w:t>
        </w:r>
      </w:hyperlink>
      <w:r>
        <w:t xml:space="preserve"> Администрации Курской области от 13.05.2016 N 304-па)</w:t>
      </w:r>
    </w:p>
    <w:p w:rsidR="00B41DC8" w:rsidRDefault="00B41DC8">
      <w:pPr>
        <w:pStyle w:val="ConsPlusNormal"/>
        <w:spacing w:before="240"/>
        <w:ind w:firstLine="540"/>
        <w:jc w:val="both"/>
      </w:pPr>
      <w:r>
        <w:t>Осуществляется путем финансирования расходов на содержание и выполнение функций комитета региональной безопасности Курской области.</w:t>
      </w:r>
    </w:p>
    <w:p w:rsidR="00B41DC8" w:rsidRDefault="00B41DC8">
      <w:pPr>
        <w:pStyle w:val="ConsPlusNormal"/>
        <w:jc w:val="both"/>
      </w:pPr>
      <w:r>
        <w:t xml:space="preserve">(в ред. </w:t>
      </w:r>
      <w:hyperlink r:id="rId764" w:history="1">
        <w:r>
          <w:rPr>
            <w:color w:val="0000FF"/>
          </w:rPr>
          <w:t>постановления</w:t>
        </w:r>
      </w:hyperlink>
      <w:r>
        <w:t xml:space="preserve"> Администрации Курской области от 15.07.2015 N 432-па)</w:t>
      </w:r>
    </w:p>
    <w:p w:rsidR="00B41DC8" w:rsidRDefault="00B41DC8">
      <w:pPr>
        <w:pStyle w:val="ConsPlusNormal"/>
        <w:spacing w:before="240"/>
        <w:ind w:firstLine="540"/>
        <w:jc w:val="both"/>
      </w:pPr>
      <w:r>
        <w:t>В рамках настоящей подпрограммы реализация ведомственных целевых программ не предусмотрена.</w:t>
      </w:r>
    </w:p>
    <w:p w:rsidR="00B41DC8" w:rsidRDefault="00B41DC8">
      <w:pPr>
        <w:pStyle w:val="ConsPlusNormal"/>
        <w:jc w:val="both"/>
      </w:pPr>
    </w:p>
    <w:p w:rsidR="00B41DC8" w:rsidRDefault="00B41DC8">
      <w:pPr>
        <w:pStyle w:val="ConsPlusTitle"/>
        <w:jc w:val="center"/>
        <w:outlineLvl w:val="3"/>
      </w:pPr>
      <w:r>
        <w:t>IV. Характеристика мер государственного регулирования</w:t>
      </w:r>
    </w:p>
    <w:p w:rsidR="00B41DC8" w:rsidRDefault="00B41DC8">
      <w:pPr>
        <w:pStyle w:val="ConsPlusNormal"/>
        <w:jc w:val="both"/>
      </w:pPr>
    </w:p>
    <w:p w:rsidR="00B41DC8" w:rsidRDefault="00B41DC8">
      <w:pPr>
        <w:pStyle w:val="ConsPlusNormal"/>
        <w:ind w:firstLine="540"/>
        <w:jc w:val="both"/>
      </w:pPr>
      <w:r>
        <w:t>В случае необходимости в рамках подпрограммы будет осуществляться работа по обеспечению своевременной корректировки государственной программы, внесению изменений в законы и иные нормативные правовые акты Курской области в сфере ее реализации.</w:t>
      </w:r>
    </w:p>
    <w:p w:rsidR="00B41DC8" w:rsidRDefault="00B41DC8">
      <w:pPr>
        <w:pStyle w:val="ConsPlusNormal"/>
        <w:spacing w:before="240"/>
        <w:ind w:firstLine="540"/>
        <w:jc w:val="both"/>
      </w:pPr>
      <w:r>
        <w:t xml:space="preserve">Необходимость разработки указанных законодательных и иных нормативных правовых актов Курской области будет определяться в процессе реализации </w:t>
      </w:r>
      <w:r>
        <w:lastRenderedPageBreak/>
        <w:t>подпрограммы 4 и программы в соответствии с изменениями законодательства Российской Федерации и Курской области.</w:t>
      </w:r>
    </w:p>
    <w:p w:rsidR="00B41DC8" w:rsidRDefault="00B41DC8">
      <w:pPr>
        <w:pStyle w:val="ConsPlusNormal"/>
        <w:jc w:val="both"/>
      </w:pPr>
    </w:p>
    <w:p w:rsidR="00B41DC8" w:rsidRDefault="00B41DC8">
      <w:pPr>
        <w:pStyle w:val="ConsPlusTitle"/>
        <w:jc w:val="center"/>
        <w:outlineLvl w:val="3"/>
      </w:pPr>
      <w:r>
        <w:t>V. Прогноз сводных показателей государственных заданий</w:t>
      </w:r>
    </w:p>
    <w:p w:rsidR="00B41DC8" w:rsidRDefault="00B41DC8">
      <w:pPr>
        <w:pStyle w:val="ConsPlusTitle"/>
        <w:jc w:val="center"/>
      </w:pPr>
      <w:r>
        <w:t>по этапам реализации подпрограммы</w:t>
      </w:r>
    </w:p>
    <w:p w:rsidR="00B41DC8" w:rsidRDefault="00B41DC8">
      <w:pPr>
        <w:pStyle w:val="ConsPlusNormal"/>
        <w:jc w:val="both"/>
      </w:pPr>
    </w:p>
    <w:p w:rsidR="00B41DC8" w:rsidRDefault="00B41DC8">
      <w:pPr>
        <w:pStyle w:val="ConsPlusNormal"/>
        <w:ind w:firstLine="540"/>
        <w:jc w:val="both"/>
      </w:pPr>
      <w:r>
        <w:t>В рамках реализации подпрограммы государственные услуги (работы) не предусмотрены.</w:t>
      </w:r>
    </w:p>
    <w:p w:rsidR="00B41DC8" w:rsidRDefault="00B41DC8">
      <w:pPr>
        <w:pStyle w:val="ConsPlusNormal"/>
        <w:jc w:val="both"/>
      </w:pPr>
    </w:p>
    <w:p w:rsidR="00B41DC8" w:rsidRDefault="00B41DC8">
      <w:pPr>
        <w:pStyle w:val="ConsPlusTitle"/>
        <w:jc w:val="center"/>
        <w:outlineLvl w:val="3"/>
      </w:pPr>
      <w:r>
        <w:t>VI. Обоснование объема финансовых ресурсов, необходимых</w:t>
      </w:r>
    </w:p>
    <w:p w:rsidR="00B41DC8" w:rsidRDefault="00B41DC8">
      <w:pPr>
        <w:pStyle w:val="ConsPlusTitle"/>
        <w:jc w:val="center"/>
      </w:pPr>
      <w:r>
        <w:t>для реализации подпрограммы</w:t>
      </w:r>
    </w:p>
    <w:p w:rsidR="00B41DC8" w:rsidRDefault="00B41DC8">
      <w:pPr>
        <w:pStyle w:val="ConsPlusNormal"/>
        <w:jc w:val="both"/>
      </w:pPr>
    </w:p>
    <w:p w:rsidR="00B41DC8" w:rsidRDefault="00B41DC8">
      <w:pPr>
        <w:pStyle w:val="ConsPlusNormal"/>
        <w:ind w:firstLine="540"/>
        <w:jc w:val="both"/>
      </w:pPr>
      <w:r>
        <w:t>Финансирование реализации подпрограммы осуществляется в рамках текущего финансирования деятельности комитета региональной безопасности Курской области.</w:t>
      </w:r>
    </w:p>
    <w:p w:rsidR="00B41DC8" w:rsidRDefault="00B41DC8">
      <w:pPr>
        <w:pStyle w:val="ConsPlusNormal"/>
        <w:jc w:val="both"/>
      </w:pPr>
      <w:r>
        <w:t xml:space="preserve">(в ред. </w:t>
      </w:r>
      <w:hyperlink r:id="rId765" w:history="1">
        <w:r>
          <w:rPr>
            <w:color w:val="0000FF"/>
          </w:rPr>
          <w:t>постановления</w:t>
        </w:r>
      </w:hyperlink>
      <w:r>
        <w:t xml:space="preserve"> Администрации Курской области от 15.07.2015 N 432-па)</w:t>
      </w:r>
    </w:p>
    <w:p w:rsidR="00B41DC8" w:rsidRDefault="00B41DC8">
      <w:pPr>
        <w:pStyle w:val="ConsPlusNormal"/>
        <w:spacing w:before="240"/>
        <w:ind w:firstLine="540"/>
        <w:jc w:val="both"/>
      </w:pPr>
      <w:r>
        <w:t>Финансовые ресурсы, необходимые для реализации подпрограммы, соответствуют объемам бюджетных ассигнований областного бюджета на текущий финансовый год и на плановый период.</w:t>
      </w:r>
    </w:p>
    <w:p w:rsidR="00B41DC8" w:rsidRDefault="00B41DC8">
      <w:pPr>
        <w:pStyle w:val="ConsPlusNormal"/>
        <w:jc w:val="both"/>
      </w:pPr>
      <w:r>
        <w:t xml:space="preserve">(в ред. </w:t>
      </w:r>
      <w:hyperlink r:id="rId766" w:history="1">
        <w:r>
          <w:rPr>
            <w:color w:val="0000FF"/>
          </w:rPr>
          <w:t>постановления</w:t>
        </w:r>
      </w:hyperlink>
      <w:r>
        <w:t xml:space="preserve"> Администрации Курской области от 25.09.2018 N 776-па)</w:t>
      </w:r>
    </w:p>
    <w:p w:rsidR="00B41DC8" w:rsidRDefault="00B41DC8">
      <w:pPr>
        <w:pStyle w:val="ConsPlusNormal"/>
        <w:spacing w:before="240"/>
        <w:ind w:firstLine="540"/>
        <w:jc w:val="both"/>
      </w:pPr>
      <w:r>
        <w:t>Финансирование подпрограммы осуществляется в порядке и за счет средств, предусмотренных для реализации государственных программ.</w:t>
      </w:r>
    </w:p>
    <w:p w:rsidR="00B41DC8" w:rsidRDefault="00B41DC8">
      <w:pPr>
        <w:pStyle w:val="ConsPlusNormal"/>
        <w:spacing w:before="240"/>
        <w:ind w:firstLine="540"/>
        <w:jc w:val="both"/>
      </w:pPr>
      <w:r>
        <w:t>Объем финансового обеспечения реализации подпрограммы за счет средств областного бюджета за весь период ее реализации составляет 238634,825 тыс. рублей, в том числе по годам:</w:t>
      </w:r>
    </w:p>
    <w:p w:rsidR="00B41DC8" w:rsidRDefault="00B41DC8">
      <w:pPr>
        <w:pStyle w:val="ConsPlusNormal"/>
        <w:jc w:val="both"/>
      </w:pPr>
      <w:r>
        <w:t xml:space="preserve">(в ред. постановлений Администрации Курской области от 02.04.2014 </w:t>
      </w:r>
      <w:hyperlink r:id="rId767" w:history="1">
        <w:r>
          <w:rPr>
            <w:color w:val="0000FF"/>
          </w:rPr>
          <w:t>N 201-па</w:t>
        </w:r>
      </w:hyperlink>
      <w:r>
        <w:t xml:space="preserve">, от 31.07.2014 </w:t>
      </w:r>
      <w:hyperlink r:id="rId768" w:history="1">
        <w:r>
          <w:rPr>
            <w:color w:val="0000FF"/>
          </w:rPr>
          <w:t>N 479-па</w:t>
        </w:r>
      </w:hyperlink>
      <w:r>
        <w:t xml:space="preserve">, от 02.04.2015 </w:t>
      </w:r>
      <w:hyperlink r:id="rId769" w:history="1">
        <w:r>
          <w:rPr>
            <w:color w:val="0000FF"/>
          </w:rPr>
          <w:t>N 185-па</w:t>
        </w:r>
      </w:hyperlink>
      <w:r>
        <w:t xml:space="preserve">, от 22.01.2016 </w:t>
      </w:r>
      <w:hyperlink r:id="rId770" w:history="1">
        <w:r>
          <w:rPr>
            <w:color w:val="0000FF"/>
          </w:rPr>
          <w:t>N 29-па</w:t>
        </w:r>
      </w:hyperlink>
      <w:r>
        <w:t xml:space="preserve">, от 13.05.2016 </w:t>
      </w:r>
      <w:hyperlink r:id="rId771" w:history="1">
        <w:r>
          <w:rPr>
            <w:color w:val="0000FF"/>
          </w:rPr>
          <w:t>N 304-па</w:t>
        </w:r>
      </w:hyperlink>
      <w:r>
        <w:t xml:space="preserve">, от 30.09.2016 </w:t>
      </w:r>
      <w:hyperlink r:id="rId772" w:history="1">
        <w:r>
          <w:rPr>
            <w:color w:val="0000FF"/>
          </w:rPr>
          <w:t>N 751-па</w:t>
        </w:r>
      </w:hyperlink>
      <w:r>
        <w:t xml:space="preserve">, от 12.12.2016 </w:t>
      </w:r>
      <w:hyperlink r:id="rId773" w:history="1">
        <w:r>
          <w:rPr>
            <w:color w:val="0000FF"/>
          </w:rPr>
          <w:t>N 945-па</w:t>
        </w:r>
      </w:hyperlink>
      <w:r>
        <w:t xml:space="preserve">, от 27.03.2017 </w:t>
      </w:r>
      <w:hyperlink r:id="rId774" w:history="1">
        <w:r>
          <w:rPr>
            <w:color w:val="0000FF"/>
          </w:rPr>
          <w:t>N 247-па</w:t>
        </w:r>
      </w:hyperlink>
      <w:r>
        <w:t xml:space="preserve">, от 16.11.2017 </w:t>
      </w:r>
      <w:hyperlink r:id="rId775" w:history="1">
        <w:r>
          <w:rPr>
            <w:color w:val="0000FF"/>
          </w:rPr>
          <w:t>N 914-па</w:t>
        </w:r>
      </w:hyperlink>
      <w:r>
        <w:t xml:space="preserve">, от 20.12.2017 </w:t>
      </w:r>
      <w:hyperlink r:id="rId776" w:history="1">
        <w:r>
          <w:rPr>
            <w:color w:val="0000FF"/>
          </w:rPr>
          <w:t>N 1045-па</w:t>
        </w:r>
      </w:hyperlink>
      <w:r>
        <w:t xml:space="preserve">, от 19.02.2018 </w:t>
      </w:r>
      <w:hyperlink r:id="rId777" w:history="1">
        <w:r>
          <w:rPr>
            <w:color w:val="0000FF"/>
          </w:rPr>
          <w:t>N 126-па</w:t>
        </w:r>
      </w:hyperlink>
      <w:r>
        <w:t xml:space="preserve">, от 04.09.2018 </w:t>
      </w:r>
      <w:hyperlink r:id="rId778" w:history="1">
        <w:r>
          <w:rPr>
            <w:color w:val="0000FF"/>
          </w:rPr>
          <w:t>N 711-па</w:t>
        </w:r>
      </w:hyperlink>
      <w:r>
        <w:t xml:space="preserve">, от 25.09.2018 </w:t>
      </w:r>
      <w:hyperlink r:id="rId779" w:history="1">
        <w:r>
          <w:rPr>
            <w:color w:val="0000FF"/>
          </w:rPr>
          <w:t>N 776-па</w:t>
        </w:r>
      </w:hyperlink>
      <w:r>
        <w:t xml:space="preserve">, от 24.12.2018 </w:t>
      </w:r>
      <w:hyperlink r:id="rId780" w:history="1">
        <w:r>
          <w:rPr>
            <w:color w:val="0000FF"/>
          </w:rPr>
          <w:t>N 1057-па</w:t>
        </w:r>
      </w:hyperlink>
      <w:r>
        <w:t xml:space="preserve">, от 05.03.2019 </w:t>
      </w:r>
      <w:hyperlink r:id="rId781" w:history="1">
        <w:r>
          <w:rPr>
            <w:color w:val="0000FF"/>
          </w:rPr>
          <w:t>N 170-па</w:t>
        </w:r>
      </w:hyperlink>
      <w:r>
        <w:t xml:space="preserve">, от 08.05.2019 </w:t>
      </w:r>
      <w:hyperlink r:id="rId782" w:history="1">
        <w:r>
          <w:rPr>
            <w:color w:val="0000FF"/>
          </w:rPr>
          <w:t>N 401-па</w:t>
        </w:r>
      </w:hyperlink>
      <w:r>
        <w:t xml:space="preserve">, от 02.09.2019 </w:t>
      </w:r>
      <w:hyperlink r:id="rId783" w:history="1">
        <w:r>
          <w:rPr>
            <w:color w:val="0000FF"/>
          </w:rPr>
          <w:t>N 828-па</w:t>
        </w:r>
      </w:hyperlink>
      <w:r>
        <w:t xml:space="preserve">, от 25.11.2019 </w:t>
      </w:r>
      <w:hyperlink r:id="rId784" w:history="1">
        <w:r>
          <w:rPr>
            <w:color w:val="0000FF"/>
          </w:rPr>
          <w:t>N 1157-па</w:t>
        </w:r>
      </w:hyperlink>
      <w:r>
        <w:t xml:space="preserve">, от 25.12.2019 </w:t>
      </w:r>
      <w:hyperlink r:id="rId785" w:history="1">
        <w:r>
          <w:rPr>
            <w:color w:val="0000FF"/>
          </w:rPr>
          <w:t>N 1339-па</w:t>
        </w:r>
      </w:hyperlink>
      <w:r>
        <w:t xml:space="preserve">, от 24.03.2020 </w:t>
      </w:r>
      <w:hyperlink r:id="rId786" w:history="1">
        <w:r>
          <w:rPr>
            <w:color w:val="0000FF"/>
          </w:rPr>
          <w:t>N 282-па</w:t>
        </w:r>
      </w:hyperlink>
      <w:r>
        <w:t xml:space="preserve">, от 27.11.2020 </w:t>
      </w:r>
      <w:hyperlink r:id="rId787" w:history="1">
        <w:r>
          <w:rPr>
            <w:color w:val="0000FF"/>
          </w:rPr>
          <w:t>N 1199-па</w:t>
        </w:r>
      </w:hyperlink>
      <w:r>
        <w:t xml:space="preserve">, от 30.12.2020 </w:t>
      </w:r>
      <w:hyperlink r:id="rId788" w:history="1">
        <w:r>
          <w:rPr>
            <w:color w:val="0000FF"/>
          </w:rPr>
          <w:t>N 1436-па</w:t>
        </w:r>
      </w:hyperlink>
      <w:r>
        <w:t xml:space="preserve">, от 19.03.2021 </w:t>
      </w:r>
      <w:hyperlink r:id="rId789" w:history="1">
        <w:r>
          <w:rPr>
            <w:color w:val="0000FF"/>
          </w:rPr>
          <w:t>N 234-па</w:t>
        </w:r>
      </w:hyperlink>
      <w:r>
        <w:t>)</w:t>
      </w:r>
    </w:p>
    <w:p w:rsidR="00B41DC8" w:rsidRDefault="00B41DC8">
      <w:pPr>
        <w:pStyle w:val="ConsPlusNormal"/>
        <w:spacing w:before="240"/>
        <w:ind w:firstLine="540"/>
        <w:jc w:val="both"/>
      </w:pPr>
      <w:r>
        <w:lastRenderedPageBreak/>
        <w:t>2014 год - 9787,839 тыс. рублей;</w:t>
      </w:r>
    </w:p>
    <w:p w:rsidR="00B41DC8" w:rsidRDefault="00B41DC8">
      <w:pPr>
        <w:pStyle w:val="ConsPlusNormal"/>
        <w:jc w:val="both"/>
      </w:pPr>
      <w:r>
        <w:t xml:space="preserve">(в ред. постановлений Администрации Курской области от 02.04.2014 </w:t>
      </w:r>
      <w:hyperlink r:id="rId790" w:history="1">
        <w:r>
          <w:rPr>
            <w:color w:val="0000FF"/>
          </w:rPr>
          <w:t>N 201-па</w:t>
        </w:r>
      </w:hyperlink>
      <w:r>
        <w:t xml:space="preserve">, от 31.07.2014 </w:t>
      </w:r>
      <w:hyperlink r:id="rId791" w:history="1">
        <w:r>
          <w:rPr>
            <w:color w:val="0000FF"/>
          </w:rPr>
          <w:t>N 479-па</w:t>
        </w:r>
      </w:hyperlink>
      <w:r>
        <w:t xml:space="preserve">, от 02.04.2015 </w:t>
      </w:r>
      <w:hyperlink r:id="rId792" w:history="1">
        <w:r>
          <w:rPr>
            <w:color w:val="0000FF"/>
          </w:rPr>
          <w:t>N 185-па</w:t>
        </w:r>
      </w:hyperlink>
      <w:r>
        <w:t>)</w:t>
      </w:r>
    </w:p>
    <w:p w:rsidR="00B41DC8" w:rsidRDefault="00B41DC8">
      <w:pPr>
        <w:pStyle w:val="ConsPlusNormal"/>
        <w:spacing w:before="240"/>
        <w:ind w:firstLine="540"/>
        <w:jc w:val="both"/>
      </w:pPr>
      <w:r>
        <w:t>2015 год - 11811,945 тыс. рублей;</w:t>
      </w:r>
    </w:p>
    <w:p w:rsidR="00B41DC8" w:rsidRDefault="00B41DC8">
      <w:pPr>
        <w:pStyle w:val="ConsPlusNormal"/>
        <w:jc w:val="both"/>
      </w:pPr>
      <w:r>
        <w:t xml:space="preserve">(в ред. постановлений Администрации Курской области от 02.04.2014 </w:t>
      </w:r>
      <w:hyperlink r:id="rId793" w:history="1">
        <w:r>
          <w:rPr>
            <w:color w:val="0000FF"/>
          </w:rPr>
          <w:t>N 201-па</w:t>
        </w:r>
      </w:hyperlink>
      <w:r>
        <w:t xml:space="preserve">, от 02.04.2015 </w:t>
      </w:r>
      <w:hyperlink r:id="rId794" w:history="1">
        <w:r>
          <w:rPr>
            <w:color w:val="0000FF"/>
          </w:rPr>
          <w:t>N 185-па</w:t>
        </w:r>
      </w:hyperlink>
      <w:r>
        <w:t xml:space="preserve">, от 22.01.2016 </w:t>
      </w:r>
      <w:hyperlink r:id="rId795" w:history="1">
        <w:r>
          <w:rPr>
            <w:color w:val="0000FF"/>
          </w:rPr>
          <w:t>N 29-па</w:t>
        </w:r>
      </w:hyperlink>
      <w:r>
        <w:t>)</w:t>
      </w:r>
    </w:p>
    <w:p w:rsidR="00B41DC8" w:rsidRDefault="00B41DC8">
      <w:pPr>
        <w:pStyle w:val="ConsPlusNormal"/>
        <w:spacing w:before="240"/>
        <w:ind w:firstLine="540"/>
        <w:jc w:val="both"/>
      </w:pPr>
      <w:r>
        <w:t>2016 год - 14143,702 тыс. рублей;</w:t>
      </w:r>
    </w:p>
    <w:p w:rsidR="00B41DC8" w:rsidRDefault="00B41DC8">
      <w:pPr>
        <w:pStyle w:val="ConsPlusNormal"/>
        <w:jc w:val="both"/>
      </w:pPr>
      <w:r>
        <w:t xml:space="preserve">(в ред. постановлений Администрации Курской области от 02.04.2014 </w:t>
      </w:r>
      <w:hyperlink r:id="rId796" w:history="1">
        <w:r>
          <w:rPr>
            <w:color w:val="0000FF"/>
          </w:rPr>
          <w:t>N 201-па</w:t>
        </w:r>
      </w:hyperlink>
      <w:r>
        <w:t xml:space="preserve">, от 02.04.2015 </w:t>
      </w:r>
      <w:hyperlink r:id="rId797" w:history="1">
        <w:r>
          <w:rPr>
            <w:color w:val="0000FF"/>
          </w:rPr>
          <w:t>N 185-па</w:t>
        </w:r>
      </w:hyperlink>
      <w:r>
        <w:t xml:space="preserve">, от 13.05.2016 </w:t>
      </w:r>
      <w:hyperlink r:id="rId798" w:history="1">
        <w:r>
          <w:rPr>
            <w:color w:val="0000FF"/>
          </w:rPr>
          <w:t>N 304-па</w:t>
        </w:r>
      </w:hyperlink>
      <w:r>
        <w:t xml:space="preserve">, от 30.09.2016 </w:t>
      </w:r>
      <w:hyperlink r:id="rId799" w:history="1">
        <w:r>
          <w:rPr>
            <w:color w:val="0000FF"/>
          </w:rPr>
          <w:t>N 751-па</w:t>
        </w:r>
      </w:hyperlink>
      <w:r>
        <w:t xml:space="preserve">, от 12.12.2016 </w:t>
      </w:r>
      <w:hyperlink r:id="rId800" w:history="1">
        <w:r>
          <w:rPr>
            <w:color w:val="0000FF"/>
          </w:rPr>
          <w:t>N 945-па</w:t>
        </w:r>
      </w:hyperlink>
      <w:r>
        <w:t>)</w:t>
      </w:r>
    </w:p>
    <w:p w:rsidR="00B41DC8" w:rsidRDefault="00B41DC8">
      <w:pPr>
        <w:pStyle w:val="ConsPlusNormal"/>
        <w:spacing w:before="240"/>
        <w:ind w:firstLine="540"/>
        <w:jc w:val="both"/>
      </w:pPr>
      <w:r>
        <w:t>2017 год - 16640,515 тыс. рублей;</w:t>
      </w:r>
    </w:p>
    <w:p w:rsidR="00B41DC8" w:rsidRDefault="00B41DC8">
      <w:pPr>
        <w:pStyle w:val="ConsPlusNormal"/>
        <w:jc w:val="both"/>
      </w:pPr>
      <w:r>
        <w:t xml:space="preserve">(в ред. постановлений Администрации Курской области от 02.04.2014 </w:t>
      </w:r>
      <w:hyperlink r:id="rId801" w:history="1">
        <w:r>
          <w:rPr>
            <w:color w:val="0000FF"/>
          </w:rPr>
          <w:t>N 201-па</w:t>
        </w:r>
      </w:hyperlink>
      <w:r>
        <w:t xml:space="preserve">, от 02.04.2015 </w:t>
      </w:r>
      <w:hyperlink r:id="rId802" w:history="1">
        <w:r>
          <w:rPr>
            <w:color w:val="0000FF"/>
          </w:rPr>
          <w:t>N 185-па</w:t>
        </w:r>
      </w:hyperlink>
      <w:r>
        <w:t xml:space="preserve">, от 27.03.2017 </w:t>
      </w:r>
      <w:hyperlink r:id="rId803" w:history="1">
        <w:r>
          <w:rPr>
            <w:color w:val="0000FF"/>
          </w:rPr>
          <w:t>N 247-па</w:t>
        </w:r>
      </w:hyperlink>
      <w:r>
        <w:t xml:space="preserve">, от 16.11.2017 </w:t>
      </w:r>
      <w:hyperlink r:id="rId804" w:history="1">
        <w:r>
          <w:rPr>
            <w:color w:val="0000FF"/>
          </w:rPr>
          <w:t>N 914-па</w:t>
        </w:r>
      </w:hyperlink>
      <w:r>
        <w:t xml:space="preserve">, от 20.12.2017 </w:t>
      </w:r>
      <w:hyperlink r:id="rId805" w:history="1">
        <w:r>
          <w:rPr>
            <w:color w:val="0000FF"/>
          </w:rPr>
          <w:t>N 1045-па</w:t>
        </w:r>
      </w:hyperlink>
      <w:r>
        <w:t>)</w:t>
      </w:r>
    </w:p>
    <w:p w:rsidR="00B41DC8" w:rsidRDefault="00B41DC8">
      <w:pPr>
        <w:pStyle w:val="ConsPlusNormal"/>
        <w:spacing w:before="240"/>
        <w:ind w:firstLine="540"/>
        <w:jc w:val="both"/>
      </w:pPr>
      <w:r>
        <w:t>2018 год - 15692,778 тыс. рублей;</w:t>
      </w:r>
    </w:p>
    <w:p w:rsidR="00B41DC8" w:rsidRDefault="00B41DC8">
      <w:pPr>
        <w:pStyle w:val="ConsPlusNormal"/>
        <w:jc w:val="both"/>
      </w:pPr>
      <w:r>
        <w:t xml:space="preserve">(в ред. постановлений Администрации Курской области от 02.04.2014 </w:t>
      </w:r>
      <w:hyperlink r:id="rId806" w:history="1">
        <w:r>
          <w:rPr>
            <w:color w:val="0000FF"/>
          </w:rPr>
          <w:t>N 201-па</w:t>
        </w:r>
      </w:hyperlink>
      <w:r>
        <w:t xml:space="preserve">, от 27.03.2017 </w:t>
      </w:r>
      <w:hyperlink r:id="rId807" w:history="1">
        <w:r>
          <w:rPr>
            <w:color w:val="0000FF"/>
          </w:rPr>
          <w:t>N 247-па</w:t>
        </w:r>
      </w:hyperlink>
      <w:r>
        <w:t xml:space="preserve">, от 19.02.2018 </w:t>
      </w:r>
      <w:hyperlink r:id="rId808" w:history="1">
        <w:r>
          <w:rPr>
            <w:color w:val="0000FF"/>
          </w:rPr>
          <w:t>N 126-па</w:t>
        </w:r>
      </w:hyperlink>
      <w:r>
        <w:t xml:space="preserve">, от 04.09.2018 </w:t>
      </w:r>
      <w:hyperlink r:id="rId809" w:history="1">
        <w:r>
          <w:rPr>
            <w:color w:val="0000FF"/>
          </w:rPr>
          <w:t>N 711-па</w:t>
        </w:r>
      </w:hyperlink>
      <w:r>
        <w:t xml:space="preserve">, от 24.12.2018 </w:t>
      </w:r>
      <w:hyperlink r:id="rId810" w:history="1">
        <w:r>
          <w:rPr>
            <w:color w:val="0000FF"/>
          </w:rPr>
          <w:t>N 1057-па</w:t>
        </w:r>
      </w:hyperlink>
      <w:r>
        <w:t>)</w:t>
      </w:r>
    </w:p>
    <w:p w:rsidR="00B41DC8" w:rsidRDefault="00B41DC8">
      <w:pPr>
        <w:pStyle w:val="ConsPlusNormal"/>
        <w:spacing w:before="240"/>
        <w:ind w:firstLine="540"/>
        <w:jc w:val="both"/>
      </w:pPr>
      <w:r>
        <w:t>2019 год - 32273,628 тыс. рублей;</w:t>
      </w:r>
    </w:p>
    <w:p w:rsidR="00B41DC8" w:rsidRDefault="00B41DC8">
      <w:pPr>
        <w:pStyle w:val="ConsPlusNormal"/>
        <w:jc w:val="both"/>
      </w:pPr>
      <w:r>
        <w:t xml:space="preserve">(в ред. постановлений Администрации Курской области от 02.04.2014 </w:t>
      </w:r>
      <w:hyperlink r:id="rId811" w:history="1">
        <w:r>
          <w:rPr>
            <w:color w:val="0000FF"/>
          </w:rPr>
          <w:t>N 201-па</w:t>
        </w:r>
      </w:hyperlink>
      <w:r>
        <w:t xml:space="preserve">, от 27.03.2017 </w:t>
      </w:r>
      <w:hyperlink r:id="rId812" w:history="1">
        <w:r>
          <w:rPr>
            <w:color w:val="0000FF"/>
          </w:rPr>
          <w:t>N 247-па</w:t>
        </w:r>
      </w:hyperlink>
      <w:r>
        <w:t xml:space="preserve">, от 19.02.2018 </w:t>
      </w:r>
      <w:hyperlink r:id="rId813" w:history="1">
        <w:r>
          <w:rPr>
            <w:color w:val="0000FF"/>
          </w:rPr>
          <w:t>N 126-па</w:t>
        </w:r>
      </w:hyperlink>
      <w:r>
        <w:t xml:space="preserve">, от 24.12.2018 </w:t>
      </w:r>
      <w:hyperlink r:id="rId814" w:history="1">
        <w:r>
          <w:rPr>
            <w:color w:val="0000FF"/>
          </w:rPr>
          <w:t>N 1057-па</w:t>
        </w:r>
      </w:hyperlink>
      <w:r>
        <w:t xml:space="preserve">, от 05.03.2019 </w:t>
      </w:r>
      <w:hyperlink r:id="rId815" w:history="1">
        <w:r>
          <w:rPr>
            <w:color w:val="0000FF"/>
          </w:rPr>
          <w:t>N 170-па</w:t>
        </w:r>
      </w:hyperlink>
      <w:r>
        <w:t xml:space="preserve">, от 08.05.2019 </w:t>
      </w:r>
      <w:hyperlink r:id="rId816" w:history="1">
        <w:r>
          <w:rPr>
            <w:color w:val="0000FF"/>
          </w:rPr>
          <w:t>N 401-па</w:t>
        </w:r>
      </w:hyperlink>
      <w:r>
        <w:t xml:space="preserve">, от 02.09.2019 </w:t>
      </w:r>
      <w:hyperlink r:id="rId817" w:history="1">
        <w:r>
          <w:rPr>
            <w:color w:val="0000FF"/>
          </w:rPr>
          <w:t>N 828-па</w:t>
        </w:r>
      </w:hyperlink>
      <w:r>
        <w:t xml:space="preserve">, от 25.11.2019 </w:t>
      </w:r>
      <w:hyperlink r:id="rId818" w:history="1">
        <w:r>
          <w:rPr>
            <w:color w:val="0000FF"/>
          </w:rPr>
          <w:t>N 1157-па</w:t>
        </w:r>
      </w:hyperlink>
      <w:r>
        <w:t xml:space="preserve">, от 25.12.2019 </w:t>
      </w:r>
      <w:hyperlink r:id="rId819" w:history="1">
        <w:r>
          <w:rPr>
            <w:color w:val="0000FF"/>
          </w:rPr>
          <w:t>N 1339-па</w:t>
        </w:r>
      </w:hyperlink>
      <w:r>
        <w:t>)</w:t>
      </w:r>
    </w:p>
    <w:p w:rsidR="00B41DC8" w:rsidRDefault="00B41DC8">
      <w:pPr>
        <w:pStyle w:val="ConsPlusNormal"/>
        <w:spacing w:before="240"/>
        <w:ind w:firstLine="540"/>
        <w:jc w:val="both"/>
      </w:pPr>
      <w:r>
        <w:t>2020 год - 30276,145 тыс. рублей;</w:t>
      </w:r>
    </w:p>
    <w:p w:rsidR="00B41DC8" w:rsidRDefault="00B41DC8">
      <w:pPr>
        <w:pStyle w:val="ConsPlusNormal"/>
        <w:jc w:val="both"/>
      </w:pPr>
      <w:r>
        <w:t xml:space="preserve">(в ред. постановлений Администрации Курской области от 02.04.2014 </w:t>
      </w:r>
      <w:hyperlink r:id="rId820" w:history="1">
        <w:r>
          <w:rPr>
            <w:color w:val="0000FF"/>
          </w:rPr>
          <w:t>N 201-па</w:t>
        </w:r>
      </w:hyperlink>
      <w:r>
        <w:t xml:space="preserve">, от 19.02.2018 </w:t>
      </w:r>
      <w:hyperlink r:id="rId821" w:history="1">
        <w:r>
          <w:rPr>
            <w:color w:val="0000FF"/>
          </w:rPr>
          <w:t>N 126-па</w:t>
        </w:r>
      </w:hyperlink>
      <w:r>
        <w:t xml:space="preserve">, от 24.12.2018 </w:t>
      </w:r>
      <w:hyperlink r:id="rId822" w:history="1">
        <w:r>
          <w:rPr>
            <w:color w:val="0000FF"/>
          </w:rPr>
          <w:t>N 1057-па</w:t>
        </w:r>
      </w:hyperlink>
      <w:r>
        <w:t xml:space="preserve">, от 05.03.2019 </w:t>
      </w:r>
      <w:hyperlink r:id="rId823" w:history="1">
        <w:r>
          <w:rPr>
            <w:color w:val="0000FF"/>
          </w:rPr>
          <w:t>N 170-па</w:t>
        </w:r>
      </w:hyperlink>
      <w:r>
        <w:t xml:space="preserve">, от 08.05.2019 </w:t>
      </w:r>
      <w:hyperlink r:id="rId824" w:history="1">
        <w:r>
          <w:rPr>
            <w:color w:val="0000FF"/>
          </w:rPr>
          <w:t>N 401-па</w:t>
        </w:r>
      </w:hyperlink>
      <w:r>
        <w:t xml:space="preserve">, от 24.03.2020 </w:t>
      </w:r>
      <w:hyperlink r:id="rId825" w:history="1">
        <w:r>
          <w:rPr>
            <w:color w:val="0000FF"/>
          </w:rPr>
          <w:t>N 282-па</w:t>
        </w:r>
      </w:hyperlink>
      <w:r>
        <w:t xml:space="preserve">, от 27.11.2020 </w:t>
      </w:r>
      <w:hyperlink r:id="rId826" w:history="1">
        <w:r>
          <w:rPr>
            <w:color w:val="0000FF"/>
          </w:rPr>
          <w:t>N 1199-па</w:t>
        </w:r>
      </w:hyperlink>
      <w:r>
        <w:t xml:space="preserve">, от 30.12.2020 </w:t>
      </w:r>
      <w:hyperlink r:id="rId827" w:history="1">
        <w:r>
          <w:rPr>
            <w:color w:val="0000FF"/>
          </w:rPr>
          <w:t>N 1436-па</w:t>
        </w:r>
      </w:hyperlink>
      <w:r>
        <w:t>)</w:t>
      </w:r>
    </w:p>
    <w:p w:rsidR="00B41DC8" w:rsidRDefault="00B41DC8">
      <w:pPr>
        <w:pStyle w:val="ConsPlusNormal"/>
        <w:spacing w:before="240"/>
        <w:ind w:firstLine="540"/>
        <w:jc w:val="both"/>
      </w:pPr>
      <w:r>
        <w:t>2021 год - 29690,010 тыс. рублей.</w:t>
      </w:r>
    </w:p>
    <w:p w:rsidR="00B41DC8" w:rsidRDefault="00B41DC8">
      <w:pPr>
        <w:pStyle w:val="ConsPlusNormal"/>
        <w:jc w:val="both"/>
      </w:pPr>
      <w:r>
        <w:t xml:space="preserve">(абзац введен </w:t>
      </w:r>
      <w:hyperlink r:id="rId828" w:history="1">
        <w:r>
          <w:rPr>
            <w:color w:val="0000FF"/>
          </w:rPr>
          <w:t>постановлением</w:t>
        </w:r>
      </w:hyperlink>
      <w:r>
        <w:t xml:space="preserve"> Администрации Курской области от 25.09.2018 N </w:t>
      </w:r>
      <w:r>
        <w:lastRenderedPageBreak/>
        <w:t xml:space="preserve">776-па; в ред. постановлений Администрации Курской области от 05.03.2019 </w:t>
      </w:r>
      <w:hyperlink r:id="rId829" w:history="1">
        <w:r>
          <w:rPr>
            <w:color w:val="0000FF"/>
          </w:rPr>
          <w:t>N 170-па</w:t>
        </w:r>
      </w:hyperlink>
      <w:r>
        <w:t xml:space="preserve">, от 08.05.2019 </w:t>
      </w:r>
      <w:hyperlink r:id="rId830" w:history="1">
        <w:r>
          <w:rPr>
            <w:color w:val="0000FF"/>
          </w:rPr>
          <w:t>N 401-па</w:t>
        </w:r>
      </w:hyperlink>
      <w:r>
        <w:t xml:space="preserve">, от 24.03.2020 </w:t>
      </w:r>
      <w:hyperlink r:id="rId831" w:history="1">
        <w:r>
          <w:rPr>
            <w:color w:val="0000FF"/>
          </w:rPr>
          <w:t>N 282-па</w:t>
        </w:r>
      </w:hyperlink>
      <w:r>
        <w:t xml:space="preserve">, от 19.03.2021 </w:t>
      </w:r>
      <w:hyperlink r:id="rId832" w:history="1">
        <w:r>
          <w:rPr>
            <w:color w:val="0000FF"/>
          </w:rPr>
          <w:t>N 234-па</w:t>
        </w:r>
      </w:hyperlink>
      <w:r>
        <w:t>)</w:t>
      </w:r>
    </w:p>
    <w:p w:rsidR="00B41DC8" w:rsidRDefault="00B41DC8">
      <w:pPr>
        <w:pStyle w:val="ConsPlusNormal"/>
        <w:spacing w:before="240"/>
        <w:ind w:firstLine="540"/>
        <w:jc w:val="both"/>
      </w:pPr>
      <w:r>
        <w:t>2022 год - 29735,904 тыс. рублей;</w:t>
      </w:r>
    </w:p>
    <w:p w:rsidR="00B41DC8" w:rsidRDefault="00B41DC8">
      <w:pPr>
        <w:pStyle w:val="ConsPlusNormal"/>
        <w:jc w:val="both"/>
      </w:pPr>
      <w:r>
        <w:t xml:space="preserve">(абзац введен </w:t>
      </w:r>
      <w:hyperlink r:id="rId833" w:history="1">
        <w:r>
          <w:rPr>
            <w:color w:val="0000FF"/>
          </w:rPr>
          <w:t>постановлением</w:t>
        </w:r>
      </w:hyperlink>
      <w:r>
        <w:t xml:space="preserve"> Администрации Курской области от 02.09.2019 N 828-па; в ред. постановлений Администрации Курской области от 24.03.2020 </w:t>
      </w:r>
      <w:hyperlink r:id="rId834" w:history="1">
        <w:r>
          <w:rPr>
            <w:color w:val="0000FF"/>
          </w:rPr>
          <w:t>N 282-па</w:t>
        </w:r>
      </w:hyperlink>
      <w:r>
        <w:t xml:space="preserve">, от 19.03.2021 </w:t>
      </w:r>
      <w:hyperlink r:id="rId835" w:history="1">
        <w:r>
          <w:rPr>
            <w:color w:val="0000FF"/>
          </w:rPr>
          <w:t>N 234-па</w:t>
        </w:r>
      </w:hyperlink>
      <w:r>
        <w:t>)</w:t>
      </w:r>
    </w:p>
    <w:p w:rsidR="00B41DC8" w:rsidRDefault="00B41DC8">
      <w:pPr>
        <w:pStyle w:val="ConsPlusNormal"/>
        <w:spacing w:before="240"/>
        <w:ind w:firstLine="540"/>
        <w:jc w:val="both"/>
      </w:pPr>
      <w:r>
        <w:t>2023 год - 29735,904 тыс. рублей;</w:t>
      </w:r>
    </w:p>
    <w:p w:rsidR="00B41DC8" w:rsidRDefault="00B41DC8">
      <w:pPr>
        <w:pStyle w:val="ConsPlusNormal"/>
        <w:jc w:val="both"/>
      </w:pPr>
      <w:r>
        <w:t xml:space="preserve">(абзац введен </w:t>
      </w:r>
      <w:hyperlink r:id="rId836" w:history="1">
        <w:r>
          <w:rPr>
            <w:color w:val="0000FF"/>
          </w:rPr>
          <w:t>постановлением</w:t>
        </w:r>
      </w:hyperlink>
      <w:r>
        <w:t xml:space="preserve"> Администрации Курской области от 02.09.2019 N 828-па; в ред. </w:t>
      </w:r>
      <w:hyperlink r:id="rId837" w:history="1">
        <w:r>
          <w:rPr>
            <w:color w:val="0000FF"/>
          </w:rPr>
          <w:t>постановления</w:t>
        </w:r>
      </w:hyperlink>
      <w:r>
        <w:t xml:space="preserve"> Администрации Курской области от 19.03.2021 N 234-па)</w:t>
      </w:r>
    </w:p>
    <w:p w:rsidR="00B41DC8" w:rsidRDefault="00B41DC8">
      <w:pPr>
        <w:pStyle w:val="ConsPlusNormal"/>
        <w:spacing w:before="240"/>
        <w:ind w:firstLine="540"/>
        <w:jc w:val="both"/>
      </w:pPr>
      <w:r>
        <w:t>2024 год - 18846,455 тыс. рублей.</w:t>
      </w:r>
    </w:p>
    <w:p w:rsidR="00B41DC8" w:rsidRDefault="00B41DC8">
      <w:pPr>
        <w:pStyle w:val="ConsPlusNormal"/>
        <w:jc w:val="both"/>
      </w:pPr>
      <w:r>
        <w:t xml:space="preserve">(абзац введен </w:t>
      </w:r>
      <w:hyperlink r:id="rId838"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Указанные расходы подлежат ежегодному уточнению в рамках бюджетного цикла.</w:t>
      </w:r>
    </w:p>
    <w:p w:rsidR="00B41DC8" w:rsidRDefault="00B41DC8">
      <w:pPr>
        <w:pStyle w:val="ConsPlusNormal"/>
        <w:spacing w:before="240"/>
        <w:ind w:firstLine="540"/>
        <w:jc w:val="both"/>
      </w:pPr>
      <w:r>
        <w:t xml:space="preserve">Подробная информация по ресурсному обеспечению за счет средств областного бюджета с расшифровкой по главным распорядителям средств областного бюджета, основным мероприятиям подпрограммы, а также по годам реализации подпрограммы, другим источникам финансирования и направлениям затрат приведена в </w:t>
      </w:r>
      <w:hyperlink w:anchor="P2912" w:history="1">
        <w:r>
          <w:rPr>
            <w:color w:val="0000FF"/>
          </w:rPr>
          <w:t>приложении N 3</w:t>
        </w:r>
      </w:hyperlink>
      <w:r>
        <w:t xml:space="preserve"> к государственной программе.</w:t>
      </w:r>
    </w:p>
    <w:p w:rsidR="00B41DC8" w:rsidRDefault="00B41DC8">
      <w:pPr>
        <w:pStyle w:val="ConsPlusNormal"/>
        <w:spacing w:before="240"/>
        <w:ind w:firstLine="540"/>
        <w:jc w:val="both"/>
      </w:pPr>
      <w:r>
        <w:t xml:space="preserve">Подробная информация по ресурсному обеспечению и прогнозной (справочной) оценке расходов областного бюджета, бюджетов государственных внебюджетных фондов, местных бюджетов и внебюджетных источников на реализацию целей подпрограммы приведена в </w:t>
      </w:r>
      <w:hyperlink w:anchor="P4752" w:history="1">
        <w:r>
          <w:rPr>
            <w:color w:val="0000FF"/>
          </w:rPr>
          <w:t>приложении N 4</w:t>
        </w:r>
      </w:hyperlink>
      <w:r>
        <w:t xml:space="preserve"> к государственной программе.</w:t>
      </w: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Title"/>
        <w:jc w:val="center"/>
        <w:outlineLvl w:val="2"/>
      </w:pPr>
      <w:bookmarkStart w:id="12" w:name="P1921"/>
      <w:bookmarkEnd w:id="12"/>
      <w:r>
        <w:t>ПОДПРОГРАММА 5</w:t>
      </w:r>
    </w:p>
    <w:p w:rsidR="00B41DC8" w:rsidRDefault="00B41DC8">
      <w:pPr>
        <w:pStyle w:val="ConsPlusTitle"/>
        <w:jc w:val="center"/>
      </w:pPr>
      <w:r>
        <w:lastRenderedPageBreak/>
        <w:t>"ИСПОЛЬЗОВАНИЕ СПУТНИКОВЫХ НАВИГАЦИОННЫХ</w:t>
      </w:r>
    </w:p>
    <w:p w:rsidR="00B41DC8" w:rsidRDefault="00B41DC8">
      <w:pPr>
        <w:pStyle w:val="ConsPlusTitle"/>
        <w:jc w:val="center"/>
      </w:pPr>
      <w:r>
        <w:t>ТЕХНОЛОГИЙ И ДРУГИХ РЕЗУЛЬТАТОВ КОСМИЧЕСКОЙ ДЕЯТЕЛЬНОСТИ</w:t>
      </w:r>
    </w:p>
    <w:p w:rsidR="00B41DC8" w:rsidRDefault="00B41DC8">
      <w:pPr>
        <w:pStyle w:val="ConsPlusTitle"/>
        <w:jc w:val="center"/>
      </w:pPr>
      <w:r>
        <w:t>В ИНТЕРЕСАХ РАЗВИТИЯ КУРСКОЙ ОБЛАСТИ"</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 xml:space="preserve">(введена </w:t>
            </w:r>
            <w:hyperlink r:id="rId839" w:history="1">
              <w:r>
                <w:rPr>
                  <w:color w:val="0000FF"/>
                </w:rPr>
                <w:t>постановлением</w:t>
              </w:r>
            </w:hyperlink>
            <w:r>
              <w:rPr>
                <w:color w:val="392C69"/>
              </w:rPr>
              <w:t xml:space="preserve"> Администрации Курской области</w:t>
            </w:r>
          </w:p>
          <w:p w:rsidR="00B41DC8" w:rsidRDefault="00B41DC8">
            <w:pPr>
              <w:pStyle w:val="ConsPlusNormal"/>
              <w:jc w:val="center"/>
            </w:pPr>
            <w:r>
              <w:rPr>
                <w:color w:val="392C69"/>
              </w:rPr>
              <w:t>от 21.08.2015 N 545-па;</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13.05.2016 </w:t>
            </w:r>
            <w:hyperlink r:id="rId840" w:history="1">
              <w:r>
                <w:rPr>
                  <w:color w:val="0000FF"/>
                </w:rPr>
                <w:t>N 304-па</w:t>
              </w:r>
            </w:hyperlink>
            <w:r>
              <w:rPr>
                <w:color w:val="392C69"/>
              </w:rPr>
              <w:t xml:space="preserve">, от 12.12.2016 </w:t>
            </w:r>
            <w:hyperlink r:id="rId841" w:history="1">
              <w:r>
                <w:rPr>
                  <w:color w:val="0000FF"/>
                </w:rPr>
                <w:t>N 945-па</w:t>
              </w:r>
            </w:hyperlink>
            <w:r>
              <w:rPr>
                <w:color w:val="392C69"/>
              </w:rPr>
              <w:t xml:space="preserve">, от 27.12.2016 </w:t>
            </w:r>
            <w:hyperlink r:id="rId842" w:history="1">
              <w:r>
                <w:rPr>
                  <w:color w:val="0000FF"/>
                </w:rPr>
                <w:t>N 1011-па</w:t>
              </w:r>
            </w:hyperlink>
            <w:r>
              <w:rPr>
                <w:color w:val="392C69"/>
              </w:rPr>
              <w:t>,</w:t>
            </w:r>
          </w:p>
          <w:p w:rsidR="00B41DC8" w:rsidRDefault="00B41DC8">
            <w:pPr>
              <w:pStyle w:val="ConsPlusNormal"/>
              <w:jc w:val="center"/>
            </w:pPr>
            <w:r>
              <w:rPr>
                <w:color w:val="392C69"/>
              </w:rPr>
              <w:t xml:space="preserve">от 27.03.2017 </w:t>
            </w:r>
            <w:hyperlink r:id="rId843" w:history="1">
              <w:r>
                <w:rPr>
                  <w:color w:val="0000FF"/>
                </w:rPr>
                <w:t>N 247-па</w:t>
              </w:r>
            </w:hyperlink>
            <w:r>
              <w:rPr>
                <w:color w:val="392C69"/>
              </w:rPr>
              <w:t xml:space="preserve">, от 13.07.2017 </w:t>
            </w:r>
            <w:hyperlink r:id="rId844" w:history="1">
              <w:r>
                <w:rPr>
                  <w:color w:val="0000FF"/>
                </w:rPr>
                <w:t>N 556-па</w:t>
              </w:r>
            </w:hyperlink>
            <w:r>
              <w:rPr>
                <w:color w:val="392C69"/>
              </w:rPr>
              <w:t xml:space="preserve">, от 16.11.2017 </w:t>
            </w:r>
            <w:hyperlink r:id="rId845" w:history="1">
              <w:r>
                <w:rPr>
                  <w:color w:val="0000FF"/>
                </w:rPr>
                <w:t>N 914-па</w:t>
              </w:r>
            </w:hyperlink>
            <w:r>
              <w:rPr>
                <w:color w:val="392C69"/>
              </w:rPr>
              <w:t>,</w:t>
            </w:r>
          </w:p>
          <w:p w:rsidR="00B41DC8" w:rsidRDefault="00B41DC8">
            <w:pPr>
              <w:pStyle w:val="ConsPlusNormal"/>
              <w:jc w:val="center"/>
            </w:pPr>
            <w:r>
              <w:rPr>
                <w:color w:val="392C69"/>
              </w:rPr>
              <w:t xml:space="preserve">от 19.02.2018 </w:t>
            </w:r>
            <w:hyperlink r:id="rId846" w:history="1">
              <w:r>
                <w:rPr>
                  <w:color w:val="0000FF"/>
                </w:rPr>
                <w:t>N 126-па</w:t>
              </w:r>
            </w:hyperlink>
            <w:r>
              <w:rPr>
                <w:color w:val="392C69"/>
              </w:rPr>
              <w:t xml:space="preserve">, от 25.09.2018 </w:t>
            </w:r>
            <w:hyperlink r:id="rId847" w:history="1">
              <w:r>
                <w:rPr>
                  <w:color w:val="0000FF"/>
                </w:rPr>
                <w:t>N 776-па</w:t>
              </w:r>
            </w:hyperlink>
            <w:r>
              <w:rPr>
                <w:color w:val="392C69"/>
              </w:rPr>
              <w:t xml:space="preserve">, от 26.11.2018 </w:t>
            </w:r>
            <w:hyperlink r:id="rId848" w:history="1">
              <w:r>
                <w:rPr>
                  <w:color w:val="0000FF"/>
                </w:rPr>
                <w:t>N 927-па</w:t>
              </w:r>
            </w:hyperlink>
            <w:r>
              <w:rPr>
                <w:color w:val="392C69"/>
              </w:rPr>
              <w:t>,</w:t>
            </w:r>
          </w:p>
          <w:p w:rsidR="00B41DC8" w:rsidRDefault="00B41DC8">
            <w:pPr>
              <w:pStyle w:val="ConsPlusNormal"/>
              <w:jc w:val="center"/>
            </w:pPr>
            <w:r>
              <w:rPr>
                <w:color w:val="392C69"/>
              </w:rPr>
              <w:t xml:space="preserve">от 05.03.2019 </w:t>
            </w:r>
            <w:hyperlink r:id="rId849" w:history="1">
              <w:r>
                <w:rPr>
                  <w:color w:val="0000FF"/>
                </w:rPr>
                <w:t>N 170-па</w:t>
              </w:r>
            </w:hyperlink>
            <w:r>
              <w:rPr>
                <w:color w:val="392C69"/>
              </w:rPr>
              <w:t xml:space="preserve">, от 02.09.2019 </w:t>
            </w:r>
            <w:hyperlink r:id="rId850" w:history="1">
              <w:r>
                <w:rPr>
                  <w:color w:val="0000FF"/>
                </w:rPr>
                <w:t>N 828-па</w:t>
              </w:r>
            </w:hyperlink>
            <w:r>
              <w:rPr>
                <w:color w:val="392C69"/>
              </w:rPr>
              <w:t xml:space="preserve">, от 25.11.2019 </w:t>
            </w:r>
            <w:hyperlink r:id="rId851" w:history="1">
              <w:r>
                <w:rPr>
                  <w:color w:val="0000FF"/>
                </w:rPr>
                <w:t>N 1157-па</w:t>
              </w:r>
            </w:hyperlink>
            <w:r>
              <w:rPr>
                <w:color w:val="392C69"/>
              </w:rPr>
              <w:t>,</w:t>
            </w:r>
          </w:p>
          <w:p w:rsidR="00B41DC8" w:rsidRDefault="00B41DC8">
            <w:pPr>
              <w:pStyle w:val="ConsPlusNormal"/>
              <w:jc w:val="center"/>
            </w:pPr>
            <w:r>
              <w:rPr>
                <w:color w:val="392C69"/>
              </w:rPr>
              <w:t xml:space="preserve">от 25.12.2019 </w:t>
            </w:r>
            <w:hyperlink r:id="rId852" w:history="1">
              <w:r>
                <w:rPr>
                  <w:color w:val="0000FF"/>
                </w:rPr>
                <w:t>N 1339-па</w:t>
              </w:r>
            </w:hyperlink>
            <w:r>
              <w:rPr>
                <w:color w:val="392C69"/>
              </w:rPr>
              <w:t xml:space="preserve">, от 24.03.2020 </w:t>
            </w:r>
            <w:hyperlink r:id="rId853" w:history="1">
              <w:r>
                <w:rPr>
                  <w:color w:val="0000FF"/>
                </w:rPr>
                <w:t>N 282-па</w:t>
              </w:r>
            </w:hyperlink>
            <w:r>
              <w:rPr>
                <w:color w:val="392C69"/>
              </w:rPr>
              <w:t xml:space="preserve">, от 27.11.2020 </w:t>
            </w:r>
            <w:hyperlink r:id="rId854" w:history="1">
              <w:r>
                <w:rPr>
                  <w:color w:val="0000FF"/>
                </w:rPr>
                <w:t>N 1199-па</w:t>
              </w:r>
            </w:hyperlink>
            <w:r>
              <w:rPr>
                <w:color w:val="392C69"/>
              </w:rPr>
              <w:t>,</w:t>
            </w:r>
          </w:p>
          <w:p w:rsidR="00B41DC8" w:rsidRDefault="00B41DC8">
            <w:pPr>
              <w:pStyle w:val="ConsPlusNormal"/>
              <w:jc w:val="center"/>
            </w:pPr>
            <w:r>
              <w:rPr>
                <w:color w:val="392C69"/>
              </w:rPr>
              <w:t xml:space="preserve">от 30.12.2020 </w:t>
            </w:r>
            <w:hyperlink r:id="rId855" w:history="1">
              <w:r>
                <w:rPr>
                  <w:color w:val="0000FF"/>
                </w:rPr>
                <w:t>N 1436-па</w:t>
              </w:r>
            </w:hyperlink>
            <w:r>
              <w:rPr>
                <w:color w:val="392C69"/>
              </w:rPr>
              <w:t xml:space="preserve">, от 19.03.2021 </w:t>
            </w:r>
            <w:hyperlink r:id="rId856" w:history="1">
              <w:r>
                <w:rPr>
                  <w:color w:val="0000FF"/>
                </w:rPr>
                <w:t>N 234-па</w:t>
              </w:r>
            </w:hyperlink>
            <w:r>
              <w:rPr>
                <w:color w:val="392C69"/>
              </w:rPr>
              <w:t>)</w:t>
            </w:r>
          </w:p>
        </w:tc>
      </w:tr>
    </w:tbl>
    <w:p w:rsidR="00B41DC8" w:rsidRDefault="00B41DC8">
      <w:pPr>
        <w:pStyle w:val="ConsPlusNormal"/>
        <w:jc w:val="center"/>
      </w:pPr>
    </w:p>
    <w:p w:rsidR="00B41DC8" w:rsidRDefault="00B41DC8">
      <w:pPr>
        <w:pStyle w:val="ConsPlusNormal"/>
        <w:jc w:val="center"/>
      </w:pPr>
      <w:r>
        <w:t>ПАСПОРТ</w:t>
      </w:r>
    </w:p>
    <w:p w:rsidR="00B41DC8" w:rsidRDefault="00B41DC8">
      <w:pPr>
        <w:pStyle w:val="ConsPlusNormal"/>
        <w:jc w:val="center"/>
      </w:pPr>
      <w:r>
        <w:t>подпрограммы 5 "Использование спутниковых навигационных</w:t>
      </w:r>
    </w:p>
    <w:p w:rsidR="00B41DC8" w:rsidRDefault="00B41DC8">
      <w:pPr>
        <w:pStyle w:val="ConsPlusNormal"/>
        <w:jc w:val="center"/>
      </w:pPr>
      <w:r>
        <w:t>технологий и других результатов космической деятельности</w:t>
      </w:r>
    </w:p>
    <w:p w:rsidR="00B41DC8" w:rsidRDefault="00B41DC8">
      <w:pPr>
        <w:pStyle w:val="ConsPlusNormal"/>
        <w:jc w:val="center"/>
      </w:pPr>
      <w:r>
        <w:t>в интересах развития Курской области"</w:t>
      </w:r>
    </w:p>
    <w:p w:rsidR="00B41DC8" w:rsidRDefault="00B41DC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9"/>
        <w:gridCol w:w="360"/>
        <w:gridCol w:w="5443"/>
      </w:tblGrid>
      <w:tr w:rsidR="00B41DC8">
        <w:tc>
          <w:tcPr>
            <w:tcW w:w="3289" w:type="dxa"/>
            <w:tcBorders>
              <w:top w:val="nil"/>
              <w:left w:val="nil"/>
              <w:bottom w:val="nil"/>
              <w:right w:val="nil"/>
            </w:tcBorders>
          </w:tcPr>
          <w:p w:rsidR="00B41DC8" w:rsidRDefault="00B41DC8">
            <w:pPr>
              <w:pStyle w:val="ConsPlusNormal"/>
            </w:pPr>
            <w:r>
              <w:t>Ответственный исполнитель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комитет региональной безопасности Курской области</w:t>
            </w:r>
          </w:p>
        </w:tc>
      </w:tr>
      <w:tr w:rsidR="00B41DC8">
        <w:tc>
          <w:tcPr>
            <w:tcW w:w="3289" w:type="dxa"/>
            <w:tcBorders>
              <w:top w:val="nil"/>
              <w:left w:val="nil"/>
              <w:bottom w:val="nil"/>
              <w:right w:val="nil"/>
            </w:tcBorders>
          </w:tcPr>
          <w:p w:rsidR="00B41DC8" w:rsidRDefault="00B41DC8">
            <w:pPr>
              <w:pStyle w:val="ConsPlusNormal"/>
            </w:pPr>
            <w:r>
              <w:t>Участники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 xml:space="preserve">утратил силу. - </w:t>
            </w:r>
            <w:hyperlink r:id="rId857" w:history="1">
              <w:r>
                <w:rPr>
                  <w:color w:val="0000FF"/>
                </w:rPr>
                <w:t>Постановление</w:t>
              </w:r>
            </w:hyperlink>
            <w:r>
              <w:t xml:space="preserve"> Администрации Курской области от 02.09.2019 N 828-па;</w:t>
            </w:r>
          </w:p>
          <w:p w:rsidR="00B41DC8" w:rsidRDefault="00B41DC8">
            <w:pPr>
              <w:pStyle w:val="ConsPlusNormal"/>
              <w:jc w:val="both"/>
            </w:pPr>
            <w:r>
              <w:t>комитет агропромышленного комплекса Курской области;</w:t>
            </w:r>
          </w:p>
          <w:p w:rsidR="00B41DC8" w:rsidRDefault="00B41DC8">
            <w:pPr>
              <w:pStyle w:val="ConsPlusNormal"/>
              <w:jc w:val="both"/>
            </w:pPr>
            <w:r>
              <w:t>комитет жилищно-коммунального хозяйства и ТЭК Курской области;</w:t>
            </w:r>
          </w:p>
          <w:p w:rsidR="00B41DC8" w:rsidRDefault="00B41DC8">
            <w:pPr>
              <w:pStyle w:val="ConsPlusNormal"/>
              <w:jc w:val="both"/>
            </w:pPr>
            <w:r>
              <w:t>комитет по управлению имуществом Курской области;</w:t>
            </w:r>
          </w:p>
          <w:p w:rsidR="00B41DC8" w:rsidRDefault="00B41DC8">
            <w:pPr>
              <w:pStyle w:val="ConsPlusNormal"/>
              <w:jc w:val="both"/>
            </w:pPr>
            <w:r>
              <w:t>комитет строительства Курской области;</w:t>
            </w:r>
          </w:p>
          <w:p w:rsidR="00B41DC8" w:rsidRDefault="00B41DC8">
            <w:pPr>
              <w:pStyle w:val="ConsPlusNormal"/>
              <w:jc w:val="both"/>
            </w:pPr>
            <w:r>
              <w:t>комитет транспорта и автомобильных дорог Курской области;</w:t>
            </w:r>
          </w:p>
          <w:p w:rsidR="00B41DC8" w:rsidRDefault="00B41DC8">
            <w:pPr>
              <w:pStyle w:val="ConsPlusNormal"/>
              <w:jc w:val="both"/>
            </w:pPr>
            <w:r>
              <w:lastRenderedPageBreak/>
              <w:t>комитет природных ресурсов Курской области;</w:t>
            </w:r>
          </w:p>
          <w:p w:rsidR="00B41DC8" w:rsidRDefault="00B41DC8">
            <w:pPr>
              <w:pStyle w:val="ConsPlusNormal"/>
              <w:jc w:val="both"/>
            </w:pPr>
            <w:r>
              <w:t>комитет социального обеспечения, материнства и детства Курской области;</w:t>
            </w:r>
          </w:p>
          <w:p w:rsidR="00B41DC8" w:rsidRDefault="00B41DC8">
            <w:pPr>
              <w:pStyle w:val="ConsPlusNormal"/>
              <w:jc w:val="both"/>
            </w:pPr>
            <w:r>
              <w:t>комитет образования и науки Курской области;</w:t>
            </w:r>
          </w:p>
          <w:p w:rsidR="00B41DC8" w:rsidRDefault="00B41DC8">
            <w:pPr>
              <w:pStyle w:val="ConsPlusNormal"/>
              <w:jc w:val="both"/>
            </w:pPr>
            <w:r>
              <w:t xml:space="preserve">абзац исключен. - </w:t>
            </w:r>
            <w:hyperlink r:id="rId858" w:history="1">
              <w:r>
                <w:rPr>
                  <w:color w:val="0000FF"/>
                </w:rPr>
                <w:t>Постановление</w:t>
              </w:r>
            </w:hyperlink>
            <w:r>
              <w:t xml:space="preserve"> Администрации Курской области от 27.03.2017 N 247-па.</w:t>
            </w:r>
          </w:p>
          <w:p w:rsidR="00B41DC8" w:rsidRDefault="00B41DC8">
            <w:pPr>
              <w:pStyle w:val="ConsPlusNormal"/>
              <w:jc w:val="both"/>
            </w:pPr>
            <w:r>
              <w:t xml:space="preserve">утратил силу. - </w:t>
            </w:r>
            <w:hyperlink r:id="rId859" w:history="1">
              <w:r>
                <w:rPr>
                  <w:color w:val="0000FF"/>
                </w:rPr>
                <w:t>Постановление</w:t>
              </w:r>
            </w:hyperlink>
            <w:r>
              <w:t xml:space="preserve"> Администрации Курской области от 24.03.2020 N 282-па;</w:t>
            </w:r>
          </w:p>
          <w:p w:rsidR="00B41DC8" w:rsidRDefault="00B41DC8">
            <w:pPr>
              <w:pStyle w:val="ConsPlusNormal"/>
              <w:jc w:val="both"/>
            </w:pPr>
            <w:r>
              <w:t>комитет молодежной политики Курской области;</w:t>
            </w:r>
          </w:p>
          <w:p w:rsidR="00B41DC8" w:rsidRDefault="00B41DC8">
            <w:pPr>
              <w:pStyle w:val="ConsPlusNormal"/>
              <w:jc w:val="both"/>
            </w:pPr>
            <w:r>
              <w:t>комитет здравоохранения Курской области;</w:t>
            </w:r>
          </w:p>
          <w:p w:rsidR="00B41DC8" w:rsidRDefault="00B41DC8">
            <w:pPr>
              <w:pStyle w:val="ConsPlusNormal"/>
              <w:jc w:val="both"/>
            </w:pPr>
            <w:r>
              <w:t>комитет архитектуры и градостроительства Курской области</w:t>
            </w:r>
          </w:p>
        </w:tc>
      </w:tr>
      <w:tr w:rsidR="00B41DC8">
        <w:tc>
          <w:tcPr>
            <w:tcW w:w="9092"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27.03.2017 </w:t>
            </w:r>
            <w:hyperlink r:id="rId860" w:history="1">
              <w:r>
                <w:rPr>
                  <w:color w:val="0000FF"/>
                </w:rPr>
                <w:t>N 247-па</w:t>
              </w:r>
            </w:hyperlink>
            <w:r>
              <w:t xml:space="preserve">, от 19.02.2018 </w:t>
            </w:r>
            <w:hyperlink r:id="rId861" w:history="1">
              <w:r>
                <w:rPr>
                  <w:color w:val="0000FF"/>
                </w:rPr>
                <w:t>N 126-па</w:t>
              </w:r>
            </w:hyperlink>
            <w:r>
              <w:t xml:space="preserve">, от 02.09.2019 </w:t>
            </w:r>
            <w:hyperlink r:id="rId862" w:history="1">
              <w:r>
                <w:rPr>
                  <w:color w:val="0000FF"/>
                </w:rPr>
                <w:t>N 828-па</w:t>
              </w:r>
            </w:hyperlink>
            <w:r>
              <w:t xml:space="preserve">, от 25.12.2019 </w:t>
            </w:r>
            <w:hyperlink r:id="rId863" w:history="1">
              <w:r>
                <w:rPr>
                  <w:color w:val="0000FF"/>
                </w:rPr>
                <w:t>N 1339-па</w:t>
              </w:r>
            </w:hyperlink>
            <w:r>
              <w:t xml:space="preserve">, от 24.03.2020 </w:t>
            </w:r>
            <w:hyperlink r:id="rId864" w:history="1">
              <w:r>
                <w:rPr>
                  <w:color w:val="0000FF"/>
                </w:rPr>
                <w:t>N 282-па</w:t>
              </w:r>
            </w:hyperlink>
            <w:r>
              <w:t xml:space="preserve">, от 27.11.2020 </w:t>
            </w:r>
            <w:hyperlink r:id="rId865" w:history="1">
              <w:r>
                <w:rPr>
                  <w:color w:val="0000FF"/>
                </w:rPr>
                <w:t>N 1199-па</w:t>
              </w:r>
            </w:hyperlink>
            <w:r>
              <w:t xml:space="preserve">, от 19.03.2021 </w:t>
            </w:r>
            <w:hyperlink r:id="rId866" w:history="1">
              <w:r>
                <w:rPr>
                  <w:color w:val="0000FF"/>
                </w:rPr>
                <w:t>N 234-па</w:t>
              </w:r>
            </w:hyperlink>
            <w:r>
              <w:t>)</w:t>
            </w:r>
          </w:p>
        </w:tc>
      </w:tr>
      <w:tr w:rsidR="00B41DC8">
        <w:tc>
          <w:tcPr>
            <w:tcW w:w="3289" w:type="dxa"/>
            <w:tcBorders>
              <w:top w:val="nil"/>
              <w:left w:val="nil"/>
              <w:bottom w:val="nil"/>
              <w:right w:val="nil"/>
            </w:tcBorders>
          </w:tcPr>
          <w:p w:rsidR="00B41DC8" w:rsidRDefault="00B41DC8">
            <w:pPr>
              <w:pStyle w:val="ConsPlusNormal"/>
            </w:pPr>
            <w:r>
              <w:t>Программно-целевые инструменты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отсутствуют</w:t>
            </w:r>
          </w:p>
        </w:tc>
      </w:tr>
      <w:tr w:rsidR="00B41DC8">
        <w:tc>
          <w:tcPr>
            <w:tcW w:w="3289" w:type="dxa"/>
            <w:tcBorders>
              <w:top w:val="nil"/>
              <w:left w:val="nil"/>
              <w:bottom w:val="nil"/>
              <w:right w:val="nil"/>
            </w:tcBorders>
          </w:tcPr>
          <w:p w:rsidR="00B41DC8" w:rsidRDefault="00B41DC8">
            <w:pPr>
              <w:pStyle w:val="ConsPlusNormal"/>
            </w:pPr>
            <w:r>
              <w:t>Региональные проекты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отсутствуют</w:t>
            </w:r>
          </w:p>
        </w:tc>
      </w:tr>
      <w:tr w:rsidR="00B41DC8">
        <w:tc>
          <w:tcPr>
            <w:tcW w:w="9092" w:type="dxa"/>
            <w:gridSpan w:val="3"/>
            <w:tcBorders>
              <w:top w:val="nil"/>
              <w:left w:val="nil"/>
              <w:bottom w:val="nil"/>
              <w:right w:val="nil"/>
            </w:tcBorders>
          </w:tcPr>
          <w:p w:rsidR="00B41DC8" w:rsidRDefault="00B41DC8">
            <w:pPr>
              <w:pStyle w:val="ConsPlusNormal"/>
              <w:jc w:val="both"/>
            </w:pPr>
            <w:r>
              <w:t xml:space="preserve">(позиция введена </w:t>
            </w:r>
            <w:hyperlink r:id="rId867"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Цель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формирование базовых условий для создания и обеспечения эффективного функционирования областной системы комплексного использования спутниковых навигационных технологий и других результатов космической деятельности в интересах развития Курской области</w:t>
            </w:r>
          </w:p>
        </w:tc>
      </w:tr>
      <w:tr w:rsidR="00B41DC8">
        <w:tc>
          <w:tcPr>
            <w:tcW w:w="3289" w:type="dxa"/>
            <w:tcBorders>
              <w:top w:val="nil"/>
              <w:left w:val="nil"/>
              <w:bottom w:val="nil"/>
              <w:right w:val="nil"/>
            </w:tcBorders>
          </w:tcPr>
          <w:p w:rsidR="00B41DC8" w:rsidRDefault="00B41DC8">
            <w:pPr>
              <w:pStyle w:val="ConsPlusNormal"/>
            </w:pPr>
            <w:r>
              <w:lastRenderedPageBreak/>
              <w:t>Задачи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формирование на территории Курской области организационно-правовых и кадровых условий эффективного использования спутниковых навигационных технологий ГЛОНАСС и других результатов космической деятельности (далее - РКД), а также создание целевых систем мониторинга и управления в интересах органов исполнительной государственной власти Курской области</w:t>
            </w:r>
          </w:p>
        </w:tc>
      </w:tr>
      <w:tr w:rsidR="00B41DC8">
        <w:tc>
          <w:tcPr>
            <w:tcW w:w="9092" w:type="dxa"/>
            <w:gridSpan w:val="3"/>
            <w:tcBorders>
              <w:top w:val="nil"/>
              <w:left w:val="nil"/>
              <w:bottom w:val="nil"/>
              <w:right w:val="nil"/>
            </w:tcBorders>
          </w:tcPr>
          <w:p w:rsidR="00B41DC8" w:rsidRDefault="00B41DC8">
            <w:pPr>
              <w:pStyle w:val="ConsPlusNormal"/>
              <w:jc w:val="both"/>
            </w:pPr>
            <w:r>
              <w:t xml:space="preserve">(в ред. </w:t>
            </w:r>
            <w:hyperlink r:id="rId868" w:history="1">
              <w:r>
                <w:rPr>
                  <w:color w:val="0000FF"/>
                </w:rPr>
                <w:t>постановления</w:t>
              </w:r>
            </w:hyperlink>
            <w:r>
              <w:t xml:space="preserve"> Администрации Курской области от 13.05.2016 N 304-па)</w:t>
            </w:r>
          </w:p>
        </w:tc>
      </w:tr>
      <w:tr w:rsidR="00B41DC8">
        <w:tc>
          <w:tcPr>
            <w:tcW w:w="3289" w:type="dxa"/>
            <w:tcBorders>
              <w:top w:val="nil"/>
              <w:left w:val="nil"/>
              <w:bottom w:val="nil"/>
              <w:right w:val="nil"/>
            </w:tcBorders>
          </w:tcPr>
          <w:p w:rsidR="00B41DC8" w:rsidRDefault="00B41DC8">
            <w:pPr>
              <w:pStyle w:val="ConsPlusNormal"/>
            </w:pPr>
            <w:r>
              <w:t>Целевые индикаторы и показатели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количество Центров космических услуг (ЦКУ) Курской области (нарастающим итогом), единицы;</w:t>
            </w:r>
          </w:p>
          <w:p w:rsidR="00B41DC8" w:rsidRDefault="00B41DC8">
            <w:pPr>
              <w:pStyle w:val="ConsPlusNormal"/>
              <w:jc w:val="both"/>
            </w:pPr>
            <w:r>
              <w:t>количество разработанных областных нормативных актов, обеспечивающих развертывание и функционирование областной инфраструктуры использования спутниковых навигационных технологий ГЛОНАСС, данных дистанционного зондирования земли (ДЗЗ) и других РКД (нарастающим итогом), единицы;</w:t>
            </w:r>
          </w:p>
          <w:p w:rsidR="00B41DC8" w:rsidRDefault="00B41DC8">
            <w:pPr>
              <w:pStyle w:val="ConsPlusNormal"/>
              <w:jc w:val="both"/>
            </w:pPr>
            <w:r>
              <w:t>количество сотрудников органов исполнительной государственной власти Курской области (ОИГВ Курской области), специалистов подведомственных учреждений, прошедших обучение по вопросам использования результатов космической деятельности в интересах социально-экономического развития области, количество человек;</w:t>
            </w:r>
          </w:p>
          <w:p w:rsidR="00B41DC8" w:rsidRDefault="00B41DC8">
            <w:pPr>
              <w:pStyle w:val="ConsPlusNormal"/>
              <w:jc w:val="both"/>
            </w:pPr>
            <w:r>
              <w:t xml:space="preserve">количество региональных базовых ЦСМУ, установленных в органах исполнительной государственной власти Курской области </w:t>
            </w:r>
            <w:r>
              <w:lastRenderedPageBreak/>
              <w:t>(нарастающим итогом), единицы;</w:t>
            </w:r>
          </w:p>
          <w:p w:rsidR="00B41DC8" w:rsidRDefault="00B41DC8">
            <w:pPr>
              <w:pStyle w:val="ConsPlusNormal"/>
              <w:jc w:val="both"/>
            </w:pPr>
            <w:r>
              <w:t>количество информационных ЦСМУ, установленных в органах исполнительной государственной власти Курской области (нарастающим итогом), единицы;</w:t>
            </w:r>
          </w:p>
          <w:p w:rsidR="00B41DC8" w:rsidRDefault="00B41DC8">
            <w:pPr>
              <w:pStyle w:val="ConsPlusNormal"/>
              <w:jc w:val="both"/>
            </w:pPr>
            <w:r>
              <w:t>развертывание и внедрение в региональном информационно-навигационном центре единой платформы навигационных приложений, системы обеспечения информационной безопасности, подсистемы информационного обеспечения деятельности органов государственной власти Курской области, средств, обеспечивающих взаимодействие с внешними системами и подсистемами, проценты</w:t>
            </w:r>
          </w:p>
        </w:tc>
      </w:tr>
      <w:tr w:rsidR="00B41DC8">
        <w:tc>
          <w:tcPr>
            <w:tcW w:w="3289" w:type="dxa"/>
            <w:tcBorders>
              <w:top w:val="nil"/>
              <w:left w:val="nil"/>
              <w:bottom w:val="nil"/>
              <w:right w:val="nil"/>
            </w:tcBorders>
          </w:tcPr>
          <w:p w:rsidR="00B41DC8" w:rsidRDefault="00B41DC8">
            <w:pPr>
              <w:pStyle w:val="ConsPlusNormal"/>
            </w:pPr>
            <w:r>
              <w:lastRenderedPageBreak/>
              <w:t>Этапы и сроки реализации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подпрограмма реализуется в два этапа в 2016 - 2024 годах:</w:t>
            </w:r>
          </w:p>
          <w:p w:rsidR="00B41DC8" w:rsidRDefault="00B41DC8">
            <w:pPr>
              <w:pStyle w:val="ConsPlusNormal"/>
            </w:pPr>
            <w:r>
              <w:t>1-й этап - с 2016 года по 2020 год;</w:t>
            </w:r>
          </w:p>
          <w:p w:rsidR="00B41DC8" w:rsidRDefault="00B41DC8">
            <w:pPr>
              <w:pStyle w:val="ConsPlusNormal"/>
            </w:pPr>
            <w:r>
              <w:t>2-й этап - с 2021 года по 2024 год</w:t>
            </w:r>
          </w:p>
        </w:tc>
      </w:tr>
      <w:tr w:rsidR="00B41DC8">
        <w:tc>
          <w:tcPr>
            <w:tcW w:w="9092" w:type="dxa"/>
            <w:gridSpan w:val="3"/>
            <w:tcBorders>
              <w:top w:val="nil"/>
              <w:left w:val="nil"/>
              <w:bottom w:val="nil"/>
              <w:right w:val="nil"/>
            </w:tcBorders>
          </w:tcPr>
          <w:p w:rsidR="00B41DC8" w:rsidRDefault="00B41DC8">
            <w:pPr>
              <w:pStyle w:val="ConsPlusNormal"/>
              <w:jc w:val="both"/>
            </w:pPr>
            <w:r>
              <w:t xml:space="preserve">(в ред. </w:t>
            </w:r>
            <w:hyperlink r:id="rId869" w:history="1">
              <w:r>
                <w:rPr>
                  <w:color w:val="0000FF"/>
                </w:rPr>
                <w:t>постановления</w:t>
              </w:r>
            </w:hyperlink>
            <w:r>
              <w:t xml:space="preserve"> Администрации Курской области от 02.09.2019 N 828-па)</w:t>
            </w:r>
          </w:p>
        </w:tc>
      </w:tr>
      <w:tr w:rsidR="00B41DC8">
        <w:tc>
          <w:tcPr>
            <w:tcW w:w="3289" w:type="dxa"/>
            <w:tcBorders>
              <w:top w:val="nil"/>
              <w:left w:val="nil"/>
              <w:bottom w:val="nil"/>
              <w:right w:val="nil"/>
            </w:tcBorders>
          </w:tcPr>
          <w:p w:rsidR="00B41DC8" w:rsidRDefault="00B41DC8">
            <w:pPr>
              <w:pStyle w:val="ConsPlusNormal"/>
            </w:pPr>
            <w:r>
              <w:t>Объемы бюджетных ассигнований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объем бюджетных ассигнований областного бюджета на реализацию мероприятий подпрограммы составляет 37859,401 тыс. рублей, в том числе:</w:t>
            </w:r>
          </w:p>
          <w:p w:rsidR="00B41DC8" w:rsidRDefault="00B41DC8">
            <w:pPr>
              <w:pStyle w:val="ConsPlusNormal"/>
              <w:jc w:val="both"/>
            </w:pPr>
            <w:r>
              <w:t>на 2016 год - 10044,947 тыс. рублей;</w:t>
            </w:r>
          </w:p>
          <w:p w:rsidR="00B41DC8" w:rsidRDefault="00B41DC8">
            <w:pPr>
              <w:pStyle w:val="ConsPlusNormal"/>
              <w:jc w:val="both"/>
            </w:pPr>
            <w:r>
              <w:t>на 2017 год - 2942,317 тыс. рублей;</w:t>
            </w:r>
          </w:p>
          <w:p w:rsidR="00B41DC8" w:rsidRDefault="00B41DC8">
            <w:pPr>
              <w:pStyle w:val="ConsPlusNormal"/>
              <w:jc w:val="both"/>
            </w:pPr>
            <w:r>
              <w:t>на 2018 год - 7565,214 тыс. рублей;</w:t>
            </w:r>
          </w:p>
          <w:p w:rsidR="00B41DC8" w:rsidRDefault="00B41DC8">
            <w:pPr>
              <w:pStyle w:val="ConsPlusNormal"/>
              <w:jc w:val="both"/>
            </w:pPr>
            <w:r>
              <w:t>на 2019 год - 4457,607 тыс. рублей;</w:t>
            </w:r>
          </w:p>
          <w:p w:rsidR="00B41DC8" w:rsidRDefault="00B41DC8">
            <w:pPr>
              <w:pStyle w:val="ConsPlusNormal"/>
              <w:jc w:val="both"/>
            </w:pPr>
            <w:r>
              <w:t>на 2020 год - 3620,676 тыс. рублей;</w:t>
            </w:r>
          </w:p>
          <w:p w:rsidR="00B41DC8" w:rsidRDefault="00B41DC8">
            <w:pPr>
              <w:pStyle w:val="ConsPlusNormal"/>
              <w:jc w:val="both"/>
            </w:pPr>
            <w:r>
              <w:t>2021 год - 41,168 тыс. рублей;</w:t>
            </w:r>
          </w:p>
          <w:p w:rsidR="00B41DC8" w:rsidRDefault="00B41DC8">
            <w:pPr>
              <w:pStyle w:val="ConsPlusNormal"/>
              <w:jc w:val="both"/>
            </w:pPr>
            <w:r>
              <w:t>2022 год - 100,000 тыс. рублей;</w:t>
            </w:r>
          </w:p>
          <w:p w:rsidR="00B41DC8" w:rsidRDefault="00B41DC8">
            <w:pPr>
              <w:pStyle w:val="ConsPlusNormal"/>
              <w:jc w:val="both"/>
            </w:pPr>
            <w:r>
              <w:t>2023 год - 100,000 тыс. рублей;</w:t>
            </w:r>
          </w:p>
          <w:p w:rsidR="00B41DC8" w:rsidRDefault="00B41DC8">
            <w:pPr>
              <w:pStyle w:val="ConsPlusNormal"/>
              <w:jc w:val="both"/>
            </w:pPr>
            <w:r>
              <w:lastRenderedPageBreak/>
              <w:t>2024 год - 8987,472 тыс. рублей</w:t>
            </w:r>
          </w:p>
        </w:tc>
      </w:tr>
      <w:tr w:rsidR="00B41DC8">
        <w:tc>
          <w:tcPr>
            <w:tcW w:w="9092" w:type="dxa"/>
            <w:gridSpan w:val="3"/>
            <w:tcBorders>
              <w:top w:val="nil"/>
              <w:left w:val="nil"/>
              <w:bottom w:val="nil"/>
              <w:right w:val="nil"/>
            </w:tcBorders>
          </w:tcPr>
          <w:p w:rsidR="00B41DC8" w:rsidRDefault="00B41DC8">
            <w:pPr>
              <w:pStyle w:val="ConsPlusNormal"/>
              <w:jc w:val="both"/>
            </w:pPr>
            <w:r>
              <w:lastRenderedPageBreak/>
              <w:t xml:space="preserve">(в ред. постановлений Администрации Курской области от 27.03.2017 </w:t>
            </w:r>
            <w:hyperlink r:id="rId870" w:history="1">
              <w:r>
                <w:rPr>
                  <w:color w:val="0000FF"/>
                </w:rPr>
                <w:t>N 247-па</w:t>
              </w:r>
            </w:hyperlink>
            <w:r>
              <w:t xml:space="preserve">, от 13.07.2017 </w:t>
            </w:r>
            <w:hyperlink r:id="rId871" w:history="1">
              <w:r>
                <w:rPr>
                  <w:color w:val="0000FF"/>
                </w:rPr>
                <w:t>N 556-па</w:t>
              </w:r>
            </w:hyperlink>
            <w:r>
              <w:t xml:space="preserve">, от 16.11.2017 </w:t>
            </w:r>
            <w:hyperlink r:id="rId872" w:history="1">
              <w:r>
                <w:rPr>
                  <w:color w:val="0000FF"/>
                </w:rPr>
                <w:t>N 914-па</w:t>
              </w:r>
            </w:hyperlink>
            <w:r>
              <w:t xml:space="preserve">, от 19.02.2018 </w:t>
            </w:r>
            <w:hyperlink r:id="rId873" w:history="1">
              <w:r>
                <w:rPr>
                  <w:color w:val="0000FF"/>
                </w:rPr>
                <w:t>N 126-па</w:t>
              </w:r>
            </w:hyperlink>
            <w:r>
              <w:t xml:space="preserve">, от 25.09.2018 </w:t>
            </w:r>
            <w:hyperlink r:id="rId874" w:history="1">
              <w:r>
                <w:rPr>
                  <w:color w:val="0000FF"/>
                </w:rPr>
                <w:t>N 776-па</w:t>
              </w:r>
            </w:hyperlink>
            <w:r>
              <w:t xml:space="preserve">, от 26.11.2018 </w:t>
            </w:r>
            <w:hyperlink r:id="rId875" w:history="1">
              <w:r>
                <w:rPr>
                  <w:color w:val="0000FF"/>
                </w:rPr>
                <w:t>N 927-па</w:t>
              </w:r>
            </w:hyperlink>
            <w:r>
              <w:t xml:space="preserve">, от 05.03.2019 </w:t>
            </w:r>
            <w:hyperlink r:id="rId876" w:history="1">
              <w:r>
                <w:rPr>
                  <w:color w:val="0000FF"/>
                </w:rPr>
                <w:t>N 170-па</w:t>
              </w:r>
            </w:hyperlink>
            <w:r>
              <w:t xml:space="preserve">, от 02.09.2019 </w:t>
            </w:r>
            <w:hyperlink r:id="rId877" w:history="1">
              <w:r>
                <w:rPr>
                  <w:color w:val="0000FF"/>
                </w:rPr>
                <w:t>N 828-па</w:t>
              </w:r>
            </w:hyperlink>
            <w:r>
              <w:t xml:space="preserve">, от 25.11.2019 </w:t>
            </w:r>
            <w:hyperlink r:id="rId878" w:history="1">
              <w:r>
                <w:rPr>
                  <w:color w:val="0000FF"/>
                </w:rPr>
                <w:t>N 1157-па</w:t>
              </w:r>
            </w:hyperlink>
            <w:r>
              <w:t xml:space="preserve">, от 25.12.2019 </w:t>
            </w:r>
            <w:hyperlink r:id="rId879" w:history="1">
              <w:r>
                <w:rPr>
                  <w:color w:val="0000FF"/>
                </w:rPr>
                <w:t>N 1339-па</w:t>
              </w:r>
            </w:hyperlink>
            <w:r>
              <w:t xml:space="preserve">, от 24.03.2020 </w:t>
            </w:r>
            <w:hyperlink r:id="rId880" w:history="1">
              <w:r>
                <w:rPr>
                  <w:color w:val="0000FF"/>
                </w:rPr>
                <w:t>N 282-па</w:t>
              </w:r>
            </w:hyperlink>
            <w:r>
              <w:t xml:space="preserve">, от 27.11.2020 </w:t>
            </w:r>
            <w:hyperlink r:id="rId881" w:history="1">
              <w:r>
                <w:rPr>
                  <w:color w:val="0000FF"/>
                </w:rPr>
                <w:t>N 1199-па</w:t>
              </w:r>
            </w:hyperlink>
            <w:r>
              <w:t xml:space="preserve">, от 30.12.2020 </w:t>
            </w:r>
            <w:hyperlink r:id="rId882" w:history="1">
              <w:r>
                <w:rPr>
                  <w:color w:val="0000FF"/>
                </w:rPr>
                <w:t>N 1436-па</w:t>
              </w:r>
            </w:hyperlink>
            <w:r>
              <w:t xml:space="preserve">, от 19.03.2021 </w:t>
            </w:r>
            <w:hyperlink r:id="rId883" w:history="1">
              <w:r>
                <w:rPr>
                  <w:color w:val="0000FF"/>
                </w:rPr>
                <w:t>N 234-па</w:t>
              </w:r>
            </w:hyperlink>
            <w:r>
              <w:t>)</w:t>
            </w:r>
          </w:p>
        </w:tc>
      </w:tr>
      <w:tr w:rsidR="00B41DC8">
        <w:tc>
          <w:tcPr>
            <w:tcW w:w="3289" w:type="dxa"/>
            <w:tcBorders>
              <w:top w:val="nil"/>
              <w:left w:val="nil"/>
              <w:bottom w:val="nil"/>
              <w:right w:val="nil"/>
            </w:tcBorders>
          </w:tcPr>
          <w:p w:rsidR="00B41DC8" w:rsidRDefault="00B41DC8">
            <w:pPr>
              <w:pStyle w:val="ConsPlusNormal"/>
            </w:pPr>
            <w:r>
              <w:t>Объем налоговых расходов Курской области в рамках реализации подпрограммы (всего)</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pPr>
            <w:r>
              <w:t>отсутствует</w:t>
            </w:r>
          </w:p>
        </w:tc>
      </w:tr>
      <w:tr w:rsidR="00B41DC8">
        <w:tc>
          <w:tcPr>
            <w:tcW w:w="9092" w:type="dxa"/>
            <w:gridSpan w:val="3"/>
            <w:tcBorders>
              <w:top w:val="nil"/>
              <w:left w:val="nil"/>
              <w:bottom w:val="nil"/>
              <w:right w:val="nil"/>
            </w:tcBorders>
          </w:tcPr>
          <w:p w:rsidR="00B41DC8" w:rsidRDefault="00B41DC8">
            <w:pPr>
              <w:pStyle w:val="ConsPlusNormal"/>
              <w:jc w:val="both"/>
            </w:pPr>
            <w:r>
              <w:t xml:space="preserve">(позиция введена </w:t>
            </w:r>
            <w:hyperlink r:id="rId884" w:history="1">
              <w:r>
                <w:rPr>
                  <w:color w:val="0000FF"/>
                </w:rPr>
                <w:t>постановлением</w:t>
              </w:r>
            </w:hyperlink>
            <w:r>
              <w:t xml:space="preserve"> Администрации Курской области от 27.11.2020 N 1199-па)</w:t>
            </w:r>
          </w:p>
        </w:tc>
      </w:tr>
      <w:tr w:rsidR="00B41DC8">
        <w:tc>
          <w:tcPr>
            <w:tcW w:w="3289" w:type="dxa"/>
            <w:tcBorders>
              <w:top w:val="nil"/>
              <w:left w:val="nil"/>
              <w:bottom w:val="nil"/>
              <w:right w:val="nil"/>
            </w:tcBorders>
          </w:tcPr>
          <w:p w:rsidR="00B41DC8" w:rsidRDefault="00B41DC8">
            <w:pPr>
              <w:pStyle w:val="ConsPlusNormal"/>
            </w:pPr>
            <w:r>
              <w:t>Ожидаемые результаты реализации подпрограммы</w:t>
            </w:r>
          </w:p>
        </w:tc>
        <w:tc>
          <w:tcPr>
            <w:tcW w:w="360" w:type="dxa"/>
            <w:tcBorders>
              <w:top w:val="nil"/>
              <w:left w:val="nil"/>
              <w:bottom w:val="nil"/>
              <w:right w:val="nil"/>
            </w:tcBorders>
          </w:tcPr>
          <w:p w:rsidR="00B41DC8" w:rsidRDefault="00B41DC8">
            <w:pPr>
              <w:pStyle w:val="ConsPlusNormal"/>
              <w:jc w:val="center"/>
            </w:pPr>
            <w:r>
              <w:t>-</w:t>
            </w:r>
          </w:p>
        </w:tc>
        <w:tc>
          <w:tcPr>
            <w:tcW w:w="5443" w:type="dxa"/>
            <w:tcBorders>
              <w:top w:val="nil"/>
              <w:left w:val="nil"/>
              <w:bottom w:val="nil"/>
              <w:right w:val="nil"/>
            </w:tcBorders>
          </w:tcPr>
          <w:p w:rsidR="00B41DC8" w:rsidRDefault="00B41DC8">
            <w:pPr>
              <w:pStyle w:val="ConsPlusNormal"/>
              <w:jc w:val="both"/>
            </w:pPr>
            <w:r>
              <w:t>в результате реализации подпрограммы:</w:t>
            </w:r>
          </w:p>
          <w:p w:rsidR="00B41DC8" w:rsidRDefault="00B41DC8">
            <w:pPr>
              <w:pStyle w:val="ConsPlusNormal"/>
              <w:jc w:val="both"/>
            </w:pPr>
            <w:r>
              <w:t>будет обеспечено функционирование регионального центра космических услуг Курской области (ЦКУ), будет обеспечена координация процессов создания и эффективного функционирования областной системы использования РКД;</w:t>
            </w:r>
          </w:p>
          <w:p w:rsidR="00B41DC8" w:rsidRDefault="00B41DC8">
            <w:pPr>
              <w:pStyle w:val="ConsPlusNormal"/>
              <w:jc w:val="both"/>
            </w:pPr>
            <w:r>
              <w:t>будет создан комплект нормативных актов об областном совокупном геоинформационном ресурсе Курской области, комплект нормативных актов об областной организационной инфраструктуре и ее базовых системах, обеспечивающих использование РКД в Курской области, комплект нормативных актов о целевых системах мониторинга и управления (ЦСМУ) Курской области, функционирующих на основе использования РКД;</w:t>
            </w:r>
          </w:p>
          <w:p w:rsidR="00B41DC8" w:rsidRDefault="00B41DC8">
            <w:pPr>
              <w:pStyle w:val="ConsPlusNormal"/>
              <w:jc w:val="both"/>
            </w:pPr>
            <w:r>
              <w:t xml:space="preserve">пройдут обучение сотрудники органов </w:t>
            </w:r>
            <w:r>
              <w:lastRenderedPageBreak/>
              <w:t>государственной власти и специалисты подведомственных учреждений;</w:t>
            </w:r>
          </w:p>
          <w:p w:rsidR="00B41DC8" w:rsidRDefault="00B41DC8">
            <w:pPr>
              <w:pStyle w:val="ConsPlusNormal"/>
              <w:jc w:val="both"/>
            </w:pPr>
            <w:r>
              <w:t>будут предоставлены тематические и получены базовые геоинформационные и навигационные ресурсы и услуги в электронном виде, будет предоставлен доступ к базовым и тематическим геоинформационным и навигационным ресурсам и услугам в электронном виде;</w:t>
            </w:r>
          </w:p>
          <w:p w:rsidR="00B41DC8" w:rsidRDefault="00B41DC8">
            <w:pPr>
              <w:pStyle w:val="ConsPlusNormal"/>
              <w:jc w:val="both"/>
            </w:pPr>
            <w:r>
              <w:t>будут поддержаны в актуальном состоянии тематические базовые геоинформационные и навигационные ресурсы и услуги в электронном виде, будет повышено качество геоинформационных и навигационных услуг в электронном виде, будет повышена эффективность предупреждения чрезвычайных ситуаций на территории Курской области;</w:t>
            </w:r>
          </w:p>
          <w:p w:rsidR="00B41DC8" w:rsidRDefault="00B41DC8">
            <w:pPr>
              <w:pStyle w:val="ConsPlusNormal"/>
              <w:jc w:val="both"/>
            </w:pPr>
            <w:r>
              <w:t>будет обеспечена возможность электронного взаимодействия системы комплексного использования спутниковых навигационных технологий, средств ДЗЗ и других результатов космической деятельности с внешними информационными системами</w:t>
            </w:r>
          </w:p>
        </w:tc>
      </w:tr>
    </w:tbl>
    <w:p w:rsidR="00B41DC8" w:rsidRDefault="00B41DC8">
      <w:pPr>
        <w:pStyle w:val="ConsPlusNormal"/>
        <w:jc w:val="both"/>
      </w:pPr>
    </w:p>
    <w:p w:rsidR="00B41DC8" w:rsidRDefault="00B41DC8">
      <w:pPr>
        <w:pStyle w:val="ConsPlusTitle"/>
        <w:jc w:val="center"/>
        <w:outlineLvl w:val="3"/>
      </w:pPr>
      <w:r>
        <w:t>I. Характеристика сферы реализации подпрограммы, описание</w:t>
      </w:r>
    </w:p>
    <w:p w:rsidR="00B41DC8" w:rsidRDefault="00B41DC8">
      <w:pPr>
        <w:pStyle w:val="ConsPlusTitle"/>
        <w:jc w:val="center"/>
      </w:pPr>
      <w:r>
        <w:t>основных проблем в указанной сфере и прогноз ее развития</w:t>
      </w:r>
    </w:p>
    <w:p w:rsidR="00B41DC8" w:rsidRDefault="00B41DC8">
      <w:pPr>
        <w:pStyle w:val="ConsPlusNormal"/>
        <w:jc w:val="both"/>
      </w:pPr>
    </w:p>
    <w:p w:rsidR="00B41DC8" w:rsidRDefault="00B41DC8">
      <w:pPr>
        <w:pStyle w:val="ConsPlusNormal"/>
        <w:ind w:firstLine="540"/>
        <w:jc w:val="both"/>
      </w:pPr>
      <w:r>
        <w:t xml:space="preserve">В современных условиях одним из важных направлений повышения конкурентоспособности субъектов Российской Федерации является комплексное использование результатов космической деятельности для мониторинга и управления как по отдельным направлениям жизнедеятельности, так и для социально-экономического развития региона в целом. Данные, поступающие от различных типов космических систем, продукты и услуги, созданные на их основе, </w:t>
      </w:r>
      <w:r>
        <w:lastRenderedPageBreak/>
        <w:t>являются важным информационным ресурсом, необходимым для развития отраслей экономики и территорий.</w:t>
      </w:r>
    </w:p>
    <w:p w:rsidR="00B41DC8" w:rsidRDefault="00B41DC8">
      <w:pPr>
        <w:pStyle w:val="ConsPlusNormal"/>
        <w:spacing w:before="240"/>
        <w:ind w:firstLine="540"/>
        <w:jc w:val="both"/>
      </w:pPr>
      <w:r>
        <w:t>Мировой и отечественный опыт, практика ряда регионов России подтверждают, что использование космических технологий оказывает значительный управленческий, экономический, социальный и экологический эффекты, существенно повышает уровень безопасности населения и территорий и позволяет констатировать, что в современных условиях использование спутниковых навигационных технологий и других результатов космической деятельности является одним из действенных антикризисных механизмов, обеспечивающих значительную экономию финансовых и материальных ресурсов. Такое положение дел обусловлено существенными дополнительными возможностями, которые предоставляют такие системы космической отрасли, как:</w:t>
      </w:r>
    </w:p>
    <w:p w:rsidR="00B41DC8" w:rsidRDefault="00B41DC8">
      <w:pPr>
        <w:pStyle w:val="ConsPlusNormal"/>
        <w:spacing w:before="240"/>
        <w:ind w:firstLine="540"/>
        <w:jc w:val="both"/>
      </w:pPr>
      <w:r>
        <w:t>глобальная навигационная система ГЛОНАСС;</w:t>
      </w:r>
    </w:p>
    <w:p w:rsidR="00B41DC8" w:rsidRDefault="00B41DC8">
      <w:pPr>
        <w:pStyle w:val="ConsPlusNormal"/>
        <w:spacing w:before="240"/>
        <w:ind w:firstLine="540"/>
        <w:jc w:val="both"/>
      </w:pPr>
      <w:r>
        <w:t>системы и комплексы оперативного аэрокосмического мониторинга состояния территорий и объектов;</w:t>
      </w:r>
    </w:p>
    <w:p w:rsidR="00B41DC8" w:rsidRDefault="00B41DC8">
      <w:pPr>
        <w:pStyle w:val="ConsPlusNormal"/>
        <w:spacing w:before="240"/>
        <w:ind w:firstLine="540"/>
        <w:jc w:val="both"/>
      </w:pPr>
      <w:r>
        <w:t>системы и средства сбора и комплексной обработки данных, получаемых как от космических, так и от иных систем, интеграции их в единое информационное пространство и предоставления органам управления разнородной, увязанной в пространстве и времени информации о территориях, административных образованиях, предприятиях, объектах, населении, планах и результатах их деятельности.</w:t>
      </w:r>
    </w:p>
    <w:p w:rsidR="00B41DC8" w:rsidRDefault="00B41DC8">
      <w:pPr>
        <w:pStyle w:val="ConsPlusNormal"/>
        <w:spacing w:before="240"/>
        <w:ind w:firstLine="540"/>
        <w:jc w:val="both"/>
      </w:pPr>
      <w:r>
        <w:t>Возможности, которыми обладают эти системы при решении задач мониторинга и управления, принципиально недостижимы для традиционных способов сбора и обработки информации, и их преимущества состоят в следующем:</w:t>
      </w:r>
    </w:p>
    <w:p w:rsidR="00B41DC8" w:rsidRDefault="00B41DC8">
      <w:pPr>
        <w:pStyle w:val="ConsPlusNormal"/>
        <w:spacing w:before="240"/>
        <w:ind w:firstLine="540"/>
        <w:jc w:val="both"/>
      </w:pPr>
      <w:r>
        <w:t>в возможности обеспечения одновременного мониторинга состояния значительных территорий, а также многочисленных объектов, рассредоточенных на больших, в том числе труднодоступных, территориях;</w:t>
      </w:r>
    </w:p>
    <w:p w:rsidR="00B41DC8" w:rsidRDefault="00B41DC8">
      <w:pPr>
        <w:pStyle w:val="ConsPlusNormal"/>
        <w:spacing w:before="240"/>
        <w:ind w:firstLine="540"/>
        <w:jc w:val="both"/>
      </w:pPr>
      <w:r>
        <w:t xml:space="preserve">в возможности предоставления данных о территориях и объектах практически в реальном масштабе времени, в том числе независимо от погодных </w:t>
      </w:r>
      <w:r>
        <w:lastRenderedPageBreak/>
        <w:t>условий и времени;</w:t>
      </w:r>
    </w:p>
    <w:p w:rsidR="00B41DC8" w:rsidRDefault="00B41DC8">
      <w:pPr>
        <w:pStyle w:val="ConsPlusNormal"/>
        <w:spacing w:before="240"/>
        <w:ind w:firstLine="540"/>
        <w:jc w:val="both"/>
      </w:pPr>
      <w:r>
        <w:t>в сравнительной дешевизне получаемых данных по сравнению с другими средствами контроля;</w:t>
      </w:r>
    </w:p>
    <w:p w:rsidR="00B41DC8" w:rsidRDefault="00B41DC8">
      <w:pPr>
        <w:pStyle w:val="ConsPlusNormal"/>
        <w:spacing w:before="240"/>
        <w:ind w:firstLine="540"/>
        <w:jc w:val="both"/>
      </w:pPr>
      <w:r>
        <w:t>в высокой степени объективности получаемых данных и их защищенности от искажений.</w:t>
      </w:r>
    </w:p>
    <w:p w:rsidR="00B41DC8" w:rsidRDefault="00B41DC8">
      <w:pPr>
        <w:pStyle w:val="ConsPlusNormal"/>
        <w:spacing w:before="240"/>
        <w:ind w:firstLine="540"/>
        <w:jc w:val="both"/>
      </w:pPr>
      <w:r>
        <w:t xml:space="preserve">Наиболее значимые из эффектов от использования РКД во многих важных сферах, оценка которых получена на основе анализа опыта регионов Российской Федерации, приведены на </w:t>
      </w:r>
      <w:hyperlink w:anchor="P2054" w:history="1">
        <w:r>
          <w:rPr>
            <w:color w:val="0000FF"/>
          </w:rPr>
          <w:t>рисунке 1</w:t>
        </w:r>
      </w:hyperlink>
      <w:r>
        <w:t>.</w:t>
      </w:r>
    </w:p>
    <w:p w:rsidR="00B41DC8" w:rsidRDefault="00B41DC8">
      <w:pPr>
        <w:pStyle w:val="ConsPlusNormal"/>
        <w:spacing w:before="240"/>
        <w:ind w:firstLine="540"/>
        <w:jc w:val="both"/>
      </w:pPr>
      <w:r>
        <w:t xml:space="preserve">В Курской области принимались и принимаются меры по приданию системного характера вопросам планирования и организации данной работы в различных органах управления и организациях. Так, 16 августа 2011 г. Губернатором Курской области подписано </w:t>
      </w:r>
      <w:hyperlink r:id="rId885" w:history="1">
        <w:r>
          <w:rPr>
            <w:color w:val="0000FF"/>
          </w:rPr>
          <w:t>постановление</w:t>
        </w:r>
      </w:hyperlink>
      <w:r>
        <w:t xml:space="preserve"> N 333-пг "О формировании единого информационно-навигационного пространства РСЧС Курской области на основе глобальной навигационной спутниковой системы ГЛОНАСС".</w:t>
      </w:r>
    </w:p>
    <w:p w:rsidR="00B41DC8" w:rsidRDefault="00B41DC8">
      <w:pPr>
        <w:pStyle w:val="ConsPlusNormal"/>
        <w:spacing w:before="240"/>
        <w:ind w:firstLine="540"/>
        <w:jc w:val="both"/>
      </w:pPr>
      <w:r>
        <w:t>В последнее время все большее значение приобретает использование результатов космической деятельности в интересах социально-экономического развития регионов Российской Федерации.</w:t>
      </w:r>
    </w:p>
    <w:p w:rsidR="00B41DC8" w:rsidRDefault="00B41DC8">
      <w:pPr>
        <w:pStyle w:val="ConsPlusNormal"/>
        <w:spacing w:before="240"/>
        <w:ind w:firstLine="540"/>
        <w:jc w:val="both"/>
      </w:pPr>
      <w:r>
        <w:t>С каждым годом усложняется инфраструктура обеспечения жизнедеятельности населения и территорий субъектов Российской Федерации, в связи с чем требуется комплексный подход к созданию единого информационного управляющего центра нового поколения.</w:t>
      </w:r>
    </w:p>
    <w:p w:rsidR="00B41DC8" w:rsidRDefault="00B41DC8">
      <w:pPr>
        <w:pStyle w:val="ConsPlusNormal"/>
        <w:spacing w:before="240"/>
        <w:ind w:firstLine="540"/>
        <w:jc w:val="both"/>
      </w:pPr>
      <w:r>
        <w:t xml:space="preserve">Программно-целевой метод внедрения результатов космической деятельности, в том числе системы ГЛОНАСС на территории Курской области, был осуществлен с 2013 года в рамках областной целевой программы, продолжен в 2014 году в рамках </w:t>
      </w:r>
      <w:hyperlink r:id="rId886" w:history="1">
        <w:r>
          <w:rPr>
            <w:color w:val="0000FF"/>
          </w:rPr>
          <w:t>подпрограммы 6</w:t>
        </w:r>
      </w:hyperlink>
      <w:r>
        <w:t xml:space="preserve"> государственной </w:t>
      </w:r>
      <w:hyperlink r:id="rId887" w:history="1">
        <w:r>
          <w:rPr>
            <w:color w:val="0000FF"/>
          </w:rPr>
          <w:t>программы</w:t>
        </w:r>
      </w:hyperlink>
      <w:r>
        <w:t xml:space="preserve"> Курской области "Развитие экономики и внешних связей Курской области" (далее - подпрограмма 6).</w:t>
      </w:r>
    </w:p>
    <w:p w:rsidR="00B41DC8" w:rsidRDefault="00B41DC8">
      <w:pPr>
        <w:pStyle w:val="ConsPlusNormal"/>
        <w:spacing w:before="240"/>
        <w:ind w:firstLine="540"/>
        <w:jc w:val="both"/>
      </w:pPr>
      <w:hyperlink r:id="rId888" w:history="1">
        <w:r>
          <w:rPr>
            <w:color w:val="0000FF"/>
          </w:rPr>
          <w:t>Подпрограмма 6</w:t>
        </w:r>
      </w:hyperlink>
      <w:r>
        <w:t xml:space="preserve"> со сроком реализации 2014 - 2016 годы в настоящее время состоит из двух основных блоков:</w:t>
      </w:r>
    </w:p>
    <w:p w:rsidR="00B41DC8" w:rsidRDefault="00B41DC8">
      <w:pPr>
        <w:pStyle w:val="ConsPlusNormal"/>
        <w:spacing w:before="240"/>
        <w:ind w:firstLine="540"/>
        <w:jc w:val="both"/>
      </w:pPr>
      <w:r>
        <w:lastRenderedPageBreak/>
        <w:t>использование спутниковых навигационных технологий с использованием системы ГЛОНАСС. Срок реализации - 2014 год;</w:t>
      </w:r>
    </w:p>
    <w:p w:rsidR="00B41DC8" w:rsidRDefault="00B41DC8">
      <w:pPr>
        <w:pStyle w:val="ConsPlusNormal"/>
        <w:spacing w:before="240"/>
        <w:ind w:firstLine="540"/>
        <w:jc w:val="both"/>
      </w:pPr>
      <w:r>
        <w:t>использование результатов космической деятельности в интересах социально-экономического и инновационного развития Курской области. Срок реализации - 2014 - 2016 годы.</w:t>
      </w:r>
    </w:p>
    <w:p w:rsidR="00B41DC8" w:rsidRDefault="00B41DC8">
      <w:pPr>
        <w:pStyle w:val="ConsPlusNormal"/>
        <w:spacing w:before="240"/>
        <w:ind w:firstLine="540"/>
        <w:jc w:val="both"/>
      </w:pPr>
      <w:r>
        <w:t xml:space="preserve">В целях реализации </w:t>
      </w:r>
      <w:hyperlink r:id="rId889" w:history="1">
        <w:r>
          <w:rPr>
            <w:color w:val="0000FF"/>
          </w:rPr>
          <w:t>подпрограммы 6</w:t>
        </w:r>
      </w:hyperlink>
      <w:r>
        <w:t xml:space="preserve">, во исполнение </w:t>
      </w:r>
      <w:hyperlink r:id="rId890" w:history="1">
        <w:r>
          <w:rPr>
            <w:color w:val="0000FF"/>
          </w:rPr>
          <w:t>Постановления</w:t>
        </w:r>
      </w:hyperlink>
      <w:r>
        <w:t xml:space="preserve"> Правительства Российской Федерации от 21 декабря 2012 г. N 1367, Соглашения между Министерством транспорта Российской Федерации и Администрацией Курской области от 19.11.2013 N 10-38-46/2, в соответствии с </w:t>
      </w:r>
      <w:hyperlink r:id="rId891" w:history="1">
        <w:r>
          <w:rPr>
            <w:color w:val="0000FF"/>
          </w:rPr>
          <w:t>распоряжением</w:t>
        </w:r>
      </w:hyperlink>
      <w:r>
        <w:t xml:space="preserve"> Администрации Курской области от 16.12.2014 N 1029-ра в период с 22 декабря 2014 года по 26 декабря 2014 года проведены государственные (приемочные) испытания, в соответствии с </w:t>
      </w:r>
      <w:hyperlink r:id="rId892" w:history="1">
        <w:r>
          <w:rPr>
            <w:color w:val="0000FF"/>
          </w:rPr>
          <w:t>распоряжением</w:t>
        </w:r>
      </w:hyperlink>
      <w:r>
        <w:t xml:space="preserve"> Администрации Курской области от 30.12.2014 N 1088-ра региональная информационно-навигационная система Курской области принята в постоянную эксплуатацию, и в целом достигнуты целевые показатели.</w:t>
      </w:r>
    </w:p>
    <w:p w:rsidR="00B41DC8" w:rsidRDefault="00B41DC8">
      <w:pPr>
        <w:pStyle w:val="ConsPlusNormal"/>
        <w:spacing w:before="240"/>
        <w:ind w:firstLine="540"/>
        <w:jc w:val="both"/>
      </w:pPr>
      <w:r>
        <w:t xml:space="preserve">Учитывая, что </w:t>
      </w:r>
      <w:hyperlink r:id="rId893" w:history="1">
        <w:r>
          <w:rPr>
            <w:color w:val="0000FF"/>
          </w:rPr>
          <w:t>Постановлением</w:t>
        </w:r>
      </w:hyperlink>
      <w:r>
        <w:t xml:space="preserve"> Правительства Российской Федерации от 24 декабря 2014 г. N 1470 внесены изменения в </w:t>
      </w:r>
      <w:hyperlink r:id="rId894" w:history="1">
        <w:r>
          <w:rPr>
            <w:color w:val="0000FF"/>
          </w:rPr>
          <w:t>Постановление</w:t>
        </w:r>
      </w:hyperlink>
      <w:r>
        <w:t xml:space="preserve"> Правительства Российской Федерации от 21 декабря 2012 г. N 1367, предусматривающие продление срока создания РНИС субъектов Российской Федерации и достижения целевых индикаторов до 30 декабря 2015 г., разработан План мероприятий по дальнейшему развитию и совершенствованию региональной информационно-навигационной системы Курской области на 2015 и последующие годы.</w:t>
      </w:r>
    </w:p>
    <w:p w:rsidR="00B41DC8" w:rsidRDefault="00B41DC8">
      <w:pPr>
        <w:pStyle w:val="ConsPlusNormal"/>
        <w:spacing w:before="240"/>
        <w:ind w:firstLine="540"/>
        <w:jc w:val="both"/>
      </w:pPr>
      <w:r>
        <w:t xml:space="preserve">Также в рамках реализации </w:t>
      </w:r>
      <w:hyperlink r:id="rId895" w:history="1">
        <w:r>
          <w:rPr>
            <w:color w:val="0000FF"/>
          </w:rPr>
          <w:t>подпрограммы 6</w:t>
        </w:r>
      </w:hyperlink>
      <w:r>
        <w:t xml:space="preserve"> в 2014 году:</w:t>
      </w:r>
    </w:p>
    <w:p w:rsidR="00B41DC8" w:rsidRDefault="00B41DC8">
      <w:pPr>
        <w:pStyle w:val="ConsPlusNormal"/>
        <w:spacing w:before="240"/>
        <w:ind w:firstLine="540"/>
        <w:jc w:val="both"/>
      </w:pPr>
      <w:r>
        <w:t>завершена разработка, проведена независимая экспертиза и осуществлена комиссионная приемка технического проекта региональной системы комплексного использования спутниковых навигационных технологий, средств дистанционного зондирования Земли и других результатов космической деятельности;</w:t>
      </w:r>
    </w:p>
    <w:p w:rsidR="00B41DC8" w:rsidRDefault="00B41DC8">
      <w:pPr>
        <w:pStyle w:val="ConsPlusNormal"/>
        <w:spacing w:before="240"/>
        <w:ind w:firstLine="540"/>
        <w:jc w:val="both"/>
      </w:pPr>
      <w:r>
        <w:t>в комитете строительства и архитектуры Курской области создана базовая целевая система мониторинга и управления территориального планирования и градостроительства Курской области;</w:t>
      </w:r>
    </w:p>
    <w:p w:rsidR="00B41DC8" w:rsidRDefault="00B41DC8">
      <w:pPr>
        <w:pStyle w:val="ConsPlusNormal"/>
        <w:spacing w:before="240"/>
        <w:ind w:firstLine="540"/>
        <w:jc w:val="both"/>
      </w:pPr>
      <w:r>
        <w:lastRenderedPageBreak/>
        <w:t>заключено Соглашение между Администрацией Курской области и Роскосмосом от 26.08.2014 N 006, в соответствии с которым Курская область определена пилотной зоной по формированию на территории области региональной инфраструктуры использования РКД, ОАО "НПК "РЕКОД" - официальным представителем Роскосмоса по реализации пилотного проекта на территории Курской области.</w:t>
      </w:r>
    </w:p>
    <w:p w:rsidR="00B41DC8" w:rsidRDefault="00B41DC8">
      <w:pPr>
        <w:pStyle w:val="ConsPlusNormal"/>
        <w:spacing w:before="240"/>
        <w:ind w:firstLine="540"/>
        <w:jc w:val="both"/>
      </w:pPr>
      <w:r>
        <w:t>В рамках реализации проекта произведена установка учебно-тренировочного макета, который будет являться основой центра космических услуг региональной системы комплексного использования спутниковых навигационных и геоинформационных технологий, средств дистанционного зондирования Земли, обеспечивающей использование результатов космической деятельности в интересах социально-экономического развития Курской области. Проведено обучение 7 специалистов по работе со специализированным программным обеспечением, которое проводилось под руководством ОАО "НПК "РЕКОД" с вручением сертификата.</w:t>
      </w:r>
    </w:p>
    <w:p w:rsidR="00B41DC8" w:rsidRDefault="00B41DC8">
      <w:pPr>
        <w:pStyle w:val="ConsPlusNormal"/>
        <w:spacing w:before="240"/>
        <w:ind w:firstLine="540"/>
        <w:jc w:val="both"/>
      </w:pPr>
      <w:r>
        <w:t>Заключено Соглашение между Администрацией Курской области и ОАО "НПК "РЕКОД", в соответствии с которым в рамках софинансирования с внебюджетными источниками на территории Курской области в 2015 году будут созданы базовые ЦСМУ сельского хозяйства, лесного хозяйства, экологии и природопользования (комитет региональной безопасности Курской области определен уполномоченным органом по формированию на территории Курской области региональной инфраструктуры использования РКД).</w:t>
      </w:r>
    </w:p>
    <w:p w:rsidR="00B41DC8" w:rsidRDefault="00B41DC8">
      <w:pPr>
        <w:pStyle w:val="ConsPlusNormal"/>
        <w:spacing w:before="240"/>
        <w:ind w:firstLine="540"/>
        <w:jc w:val="both"/>
      </w:pPr>
      <w:r>
        <w:t>В соответствии с техническим проектом региональной системы комплексного использования спутниковых навигационных технологий, средств дистанционного зондирования Земли и других результатов космической деятельности, а также обеспечением содержания и функционирования региональной информационно-навигационной системы Курской области на территории Курской области основными задачами в области использования результатов космической деятельности в интересах социально-экономического и инновационного развития Курской области являются:</w:t>
      </w:r>
    </w:p>
    <w:p w:rsidR="00B41DC8" w:rsidRDefault="00B41DC8">
      <w:pPr>
        <w:pStyle w:val="ConsPlusNormal"/>
        <w:spacing w:before="240"/>
        <w:ind w:firstLine="540"/>
        <w:jc w:val="both"/>
      </w:pPr>
      <w:r>
        <w:t xml:space="preserve">развертывание региональной инфраструктуры использования результатов космической деятельности на основе Центра космических услуг, рассматривая их </w:t>
      </w:r>
      <w:r>
        <w:lastRenderedPageBreak/>
        <w:t>как базовые элементы ситуационных центров различных уровней;</w:t>
      </w:r>
    </w:p>
    <w:p w:rsidR="00B41DC8" w:rsidRDefault="00B41DC8">
      <w:pPr>
        <w:pStyle w:val="ConsPlusNormal"/>
        <w:spacing w:before="240"/>
        <w:ind w:firstLine="540"/>
        <w:jc w:val="both"/>
      </w:pPr>
      <w:r>
        <w:t>комплексное использование космической и иной необходимой информации для создания и ведения актуальных баз данных, интегрированных с системами ГЛОНАСС, дистанционного зондирования Земли, электронными картами, системами управления и отчетности конечных пользователей.</w:t>
      </w:r>
    </w:p>
    <w:p w:rsidR="00B41DC8" w:rsidRDefault="00B41DC8">
      <w:pPr>
        <w:pStyle w:val="ConsPlusNormal"/>
        <w:spacing w:before="240"/>
        <w:ind w:firstLine="540"/>
        <w:jc w:val="both"/>
      </w:pPr>
      <w:r>
        <w:t>ЦКУ постоянно взаимодействует по вопросам комплексной безопасности с находящимися в ведении комитета региональной безопасности Курской области региональным центром навигационных услуг по Курской области, едиными дежурно-диспетчерскими службами районов области, мониторинговыми центрами контроля транспорта, создаваемыми в муниципальных образованиях, и другими организациями.</w:t>
      </w:r>
    </w:p>
    <w:p w:rsidR="00B41DC8" w:rsidRDefault="00B41DC8">
      <w:pPr>
        <w:pStyle w:val="ConsPlusNormal"/>
        <w:spacing w:before="240"/>
        <w:ind w:firstLine="540"/>
        <w:jc w:val="both"/>
      </w:pPr>
      <w:r>
        <w:t>Кроме того, подписано Соглашение о сотрудничестве между Администрацией Курской области и Федеральным сетевым оператором в сфере навигационной деятельности некоммерческим партнерством "Содействие развитию и использованию навигационных технологий" от 25.02.2015. В рамках данного Соглашения разработан План мероприятий по развитию и использованию навигационных технологий на территории Курской области в 2015 и последующих годах.</w:t>
      </w:r>
    </w:p>
    <w:p w:rsidR="00B41DC8" w:rsidRDefault="00B41DC8">
      <w:pPr>
        <w:pStyle w:val="ConsPlusNormal"/>
        <w:spacing w:before="240"/>
        <w:ind w:firstLine="540"/>
        <w:jc w:val="both"/>
      </w:pPr>
      <w:r>
        <w:t xml:space="preserve">На основании изложенного и учитывая, что вопросы безопасности при возникновении чрезвычайных ситуаций требуют мгновенного реагирования, эффективной координации и взаимодействия всех оперативных служб и подразделений, </w:t>
      </w:r>
      <w:hyperlink r:id="rId896" w:history="1">
        <w:r>
          <w:rPr>
            <w:color w:val="0000FF"/>
          </w:rPr>
          <w:t>подпрограмма</w:t>
        </w:r>
      </w:hyperlink>
      <w:r>
        <w:t xml:space="preserve"> "Использование спутниковых навигационных технологий и других результатов космической деятельности в интересах развития Курской области" исключается из государственной </w:t>
      </w:r>
      <w:hyperlink r:id="rId897" w:history="1">
        <w:r>
          <w:rPr>
            <w:color w:val="0000FF"/>
          </w:rPr>
          <w:t>программы</w:t>
        </w:r>
      </w:hyperlink>
      <w:r>
        <w:t xml:space="preserve"> Курской области "Развитие экономики и внешних связей Курской области" и с 01.01.2016 включается в государственную программу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p w:rsidR="00B41DC8" w:rsidRDefault="00B41DC8">
      <w:pPr>
        <w:pStyle w:val="ConsPlusNormal"/>
        <w:jc w:val="both"/>
      </w:pPr>
    </w:p>
    <w:p w:rsidR="00B41DC8" w:rsidRDefault="00B41DC8">
      <w:pPr>
        <w:sectPr w:rsidR="00B41DC8">
          <w:pgSz w:w="11905" w:h="16838"/>
          <w:pgMar w:top="1134" w:right="850" w:bottom="1134" w:left="1701" w:header="0" w:footer="0" w:gutter="0"/>
          <w:cols w:space="720"/>
        </w:sectPr>
      </w:pPr>
    </w:p>
    <w:p w:rsidR="00B41DC8" w:rsidRDefault="00B41DC8">
      <w:pPr>
        <w:pStyle w:val="ConsPlusNormal"/>
        <w:ind w:firstLine="540"/>
        <w:jc w:val="both"/>
      </w:pPr>
      <w:r w:rsidRPr="00DC1404">
        <w:rPr>
          <w:position w:val="-268"/>
        </w:rPr>
        <w:lastRenderedPageBreak/>
        <w:pict>
          <v:shape id="_x0000_i1028" style="width:474pt;height:280.5pt" coordsize="" o:spt="100" adj="0,,0" path="" filled="f" stroked="f">
            <v:stroke joinstyle="miter"/>
            <v:imagedata r:id="rId898" o:title="base_23969_92233_32771"/>
            <v:formulas/>
            <v:path o:connecttype="segments"/>
          </v:shape>
        </w:pict>
      </w:r>
    </w:p>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ind w:firstLine="540"/>
        <w:jc w:val="both"/>
      </w:pPr>
    </w:p>
    <w:p w:rsidR="00B41DC8" w:rsidRDefault="00B41DC8">
      <w:pPr>
        <w:pStyle w:val="ConsPlusNormal"/>
        <w:jc w:val="center"/>
      </w:pPr>
      <w:bookmarkStart w:id="13" w:name="P2054"/>
      <w:bookmarkEnd w:id="13"/>
      <w:r>
        <w:t>Рисунок 1. Наиболее значимые составляющие вклада снижения</w:t>
      </w:r>
    </w:p>
    <w:p w:rsidR="00B41DC8" w:rsidRDefault="00B41DC8">
      <w:pPr>
        <w:pStyle w:val="ConsPlusNormal"/>
        <w:jc w:val="center"/>
      </w:pPr>
      <w:r>
        <w:t>затрат и получения экономического эффекта за счет</w:t>
      </w:r>
    </w:p>
    <w:p w:rsidR="00B41DC8" w:rsidRDefault="00B41DC8">
      <w:pPr>
        <w:pStyle w:val="ConsPlusNormal"/>
        <w:jc w:val="center"/>
      </w:pPr>
      <w:r>
        <w:t>комплексного применения космической информации регионами</w:t>
      </w:r>
    </w:p>
    <w:p w:rsidR="00B41DC8" w:rsidRDefault="00B41DC8">
      <w:pPr>
        <w:pStyle w:val="ConsPlusNormal"/>
        <w:jc w:val="center"/>
      </w:pPr>
      <w:r>
        <w:t>Российской Федерации</w:t>
      </w:r>
    </w:p>
    <w:p w:rsidR="00B41DC8" w:rsidRDefault="00B41DC8">
      <w:pPr>
        <w:pStyle w:val="ConsPlusNormal"/>
        <w:jc w:val="both"/>
      </w:pPr>
    </w:p>
    <w:p w:rsidR="00B41DC8" w:rsidRDefault="00B41DC8">
      <w:pPr>
        <w:pStyle w:val="ConsPlusNormal"/>
        <w:ind w:firstLine="540"/>
        <w:jc w:val="both"/>
      </w:pPr>
      <w:r>
        <w:t>Главной проблемой в Курской области остается отсутствие целостной областной инфраструктуры в сфере использования РКД и в первую очередь инфраструктуры информационного обеспечения органов исполнительной власти Курской области, органов местного самоуправления, а также системы оказания услуг юридическим и физическим лицам.</w:t>
      </w:r>
    </w:p>
    <w:p w:rsidR="00B41DC8" w:rsidRDefault="00B41DC8">
      <w:pPr>
        <w:pStyle w:val="ConsPlusNormal"/>
        <w:spacing w:before="240"/>
        <w:ind w:firstLine="540"/>
        <w:jc w:val="both"/>
      </w:pPr>
      <w:r>
        <w:t>К основным причинам такого положения дел следует отнести следующее:</w:t>
      </w:r>
    </w:p>
    <w:p w:rsidR="00B41DC8" w:rsidRDefault="00B41DC8">
      <w:pPr>
        <w:pStyle w:val="ConsPlusNormal"/>
        <w:spacing w:before="240"/>
        <w:ind w:firstLine="540"/>
        <w:jc w:val="both"/>
      </w:pPr>
      <w:r>
        <w:t>отсутствие необходимой координации деятельности в области внедрения спутниковых навигационных технологий с использованием системы ГЛОНАСС, средств космического мониторинга территорий и объектов и других результатов космической деятельности;</w:t>
      </w:r>
    </w:p>
    <w:p w:rsidR="00B41DC8" w:rsidRDefault="00B41DC8">
      <w:pPr>
        <w:pStyle w:val="ConsPlusNormal"/>
        <w:spacing w:before="240"/>
        <w:ind w:firstLine="540"/>
        <w:jc w:val="both"/>
      </w:pPr>
      <w:r>
        <w:t>неразвитость нормативно-правового и технологического обеспечения процессов создания и использования геоинформационных ресурсов, получаемых в результате космической деятельности;</w:t>
      </w:r>
    </w:p>
    <w:p w:rsidR="00B41DC8" w:rsidRDefault="00B41DC8">
      <w:pPr>
        <w:pStyle w:val="ConsPlusNormal"/>
        <w:spacing w:before="240"/>
        <w:ind w:firstLine="540"/>
        <w:jc w:val="both"/>
      </w:pPr>
      <w:r>
        <w:t>недостаточная информированность должностных лиц органов исполнительной государственной власти и других организаций и учреждений о готовых к использованию и создаваемых спутниковых навигационных технологиях, отсутствие целостной системы подготовки и повышения квалификации специалистов - разработчиков и потребителей услуг, созданных на основе спутниковых навигационных технологий с использованием системы ГЛОНАСС, технологий дистанционного аэрокосмического мониторинга и других результатов космической деятельности.</w:t>
      </w:r>
    </w:p>
    <w:p w:rsidR="00B41DC8" w:rsidRDefault="00B41DC8">
      <w:pPr>
        <w:pStyle w:val="ConsPlusNormal"/>
        <w:jc w:val="both"/>
      </w:pPr>
    </w:p>
    <w:p w:rsidR="00B41DC8" w:rsidRDefault="00B41DC8">
      <w:pPr>
        <w:pStyle w:val="ConsPlusTitle"/>
        <w:jc w:val="center"/>
        <w:outlineLvl w:val="3"/>
      </w:pPr>
      <w:r>
        <w:t>II. Приоритеты государственной политики в сфере реализации</w:t>
      </w:r>
    </w:p>
    <w:p w:rsidR="00B41DC8" w:rsidRDefault="00B41DC8">
      <w:pPr>
        <w:pStyle w:val="ConsPlusTitle"/>
        <w:jc w:val="center"/>
      </w:pPr>
      <w:r>
        <w:t>подпрограммы, цели, задачи и показатели (индикаторы)</w:t>
      </w:r>
    </w:p>
    <w:p w:rsidR="00B41DC8" w:rsidRDefault="00B41DC8">
      <w:pPr>
        <w:pStyle w:val="ConsPlusTitle"/>
        <w:jc w:val="center"/>
      </w:pPr>
      <w:r>
        <w:t>достижения целей и решения задач, описание основных</w:t>
      </w:r>
    </w:p>
    <w:p w:rsidR="00B41DC8" w:rsidRDefault="00B41DC8">
      <w:pPr>
        <w:pStyle w:val="ConsPlusTitle"/>
        <w:jc w:val="center"/>
      </w:pPr>
      <w:r>
        <w:t>ожидаемых конечных результатов подпрограммы, сроков</w:t>
      </w:r>
    </w:p>
    <w:p w:rsidR="00B41DC8" w:rsidRDefault="00B41DC8">
      <w:pPr>
        <w:pStyle w:val="ConsPlusTitle"/>
        <w:jc w:val="center"/>
      </w:pPr>
      <w:r>
        <w:lastRenderedPageBreak/>
        <w:t>и контрольных этапов реализации подпрограммы</w:t>
      </w:r>
    </w:p>
    <w:p w:rsidR="00B41DC8" w:rsidRDefault="00B41DC8">
      <w:pPr>
        <w:pStyle w:val="ConsPlusNormal"/>
        <w:jc w:val="both"/>
      </w:pPr>
    </w:p>
    <w:p w:rsidR="00B41DC8" w:rsidRDefault="00B41DC8">
      <w:pPr>
        <w:pStyle w:val="ConsPlusNormal"/>
        <w:ind w:firstLine="540"/>
        <w:jc w:val="both"/>
      </w:pPr>
      <w:r>
        <w:t>В настоящее время задача обеспечения эффективности использования результатов космической деятельности (РКД) приобрела особое государственное значение. Это вызвано, прежде всего, принятым руководством страны курсом на инновационное развитие России, обеспечение технологического прорыва и модернизацию экономики на основе внедрения качественно новых технологий и услуг. С учетом накопленного опыта в дополнение к действовавшим ранее требованиям руководством Российской Федерации определены соответствующие поручения.</w:t>
      </w:r>
    </w:p>
    <w:p w:rsidR="00B41DC8" w:rsidRDefault="00B41DC8">
      <w:pPr>
        <w:pStyle w:val="ConsPlusNormal"/>
        <w:spacing w:before="240"/>
        <w:ind w:firstLine="540"/>
        <w:jc w:val="both"/>
      </w:pPr>
      <w:r>
        <w:t xml:space="preserve">Так, </w:t>
      </w:r>
      <w:hyperlink r:id="rId899" w:history="1">
        <w:r>
          <w:rPr>
            <w:color w:val="0000FF"/>
          </w:rPr>
          <w:t>Указом</w:t>
        </w:r>
      </w:hyperlink>
      <w:r>
        <w:t xml:space="preserve"> Президента Российской Федерации от 7 июля 2011 года N 899 определены приоритетные направления развития науки, технологий и техники в государстве и перечень критических технологий. В частности, к ним были отнесены транспортные и космические системы, а также технологии: навигационных систем, мониторинга и прогнозирования состояния окружающей среды, предотвращения и ликвидации ее загрязнения, поиска, разведки, разработки месторождений полезных ископаемых, предупреждения и ликвидации чрезвычайных ситуаций природного и техногенного характера. Основой многих из этих технологий являются результаты космической деятельности.</w:t>
      </w:r>
    </w:p>
    <w:p w:rsidR="00B41DC8" w:rsidRDefault="00B41DC8">
      <w:pPr>
        <w:pStyle w:val="ConsPlusNormal"/>
        <w:spacing w:before="240"/>
        <w:ind w:firstLine="540"/>
        <w:jc w:val="both"/>
      </w:pPr>
      <w:r>
        <w:t>10 октября 2012 года подписан Перечень поручений Президента Российской Федерации по вопросу повышения эффективности использования результатов космической деятельности в интересах модернизации экономики Российской Федерации и развития ее регионов N Пр-2672, в котором, в частности, рекомендовано органам исполнительной власти субъектов Российской Федерации разработать региональные целевые программы использования результатов космической деятельности.</w:t>
      </w:r>
    </w:p>
    <w:p w:rsidR="00B41DC8" w:rsidRDefault="00B41DC8">
      <w:pPr>
        <w:pStyle w:val="ConsPlusNormal"/>
        <w:spacing w:before="240"/>
        <w:ind w:firstLine="540"/>
        <w:jc w:val="both"/>
      </w:pPr>
      <w:r>
        <w:t xml:space="preserve">В вышеперечисленных и иных нормативных документах подчеркивается, что задача доведения результатов космической деятельности до конечных пользователей имеет общенациональный, межведомственный и межрегиональный характер и эффективное использование возможностей космической отрасли требует проведения в регионах Российской Федерации целенаправленного комплекса программно-плановых мероприятий. Основная направленность этих мероприятий заключается в обеспечении процессов </w:t>
      </w:r>
      <w:r>
        <w:lastRenderedPageBreak/>
        <w:t>своевременного получения полной и точной информации о состоянии объектов и территорий, ее обработки и предоставлении органам принятия решения для адекватной реакции на ситуацию. Для их успешной реализации необходимо создание и поддержание в актуальном состоянии единого координатно связанного информационного пространства субъекта Российской Федерации, интегрированного с информационным пространством России. При этом отмечается, что для достижения необходимого эффекта от этих мероприятий необходимо: предусмотреть комплексное использование данных, поступающих от различных типов космических систем, продуктов и услуг, созданных на их основе, а также обеспечить их увязку с электронными картами и структурирование в рамках геоинформационных систем, объединение с данными других автоматизированных систем государственного управления различного уровня.</w:t>
      </w:r>
    </w:p>
    <w:p w:rsidR="00B41DC8" w:rsidRDefault="00B41DC8">
      <w:pPr>
        <w:pStyle w:val="ConsPlusNormal"/>
        <w:spacing w:before="240"/>
        <w:ind w:firstLine="540"/>
        <w:jc w:val="both"/>
      </w:pPr>
      <w:r>
        <w:t>Материальной основой выполнения этих требований является областная инфраструктура использования результатов космической деятельности, которая должна включать в себя следующие основные компоненты:</w:t>
      </w:r>
    </w:p>
    <w:p w:rsidR="00B41DC8" w:rsidRDefault="00B41DC8">
      <w:pPr>
        <w:pStyle w:val="ConsPlusNormal"/>
        <w:spacing w:before="240"/>
        <w:ind w:firstLine="540"/>
        <w:jc w:val="both"/>
      </w:pPr>
      <w:r>
        <w:t>базовые и тематические организации (центры космических услуг и другие центры), обеспечивающие формирование услуг на основе РКД и их предоставление различным потребителям;</w:t>
      </w:r>
    </w:p>
    <w:p w:rsidR="00B41DC8" w:rsidRDefault="00B41DC8">
      <w:pPr>
        <w:pStyle w:val="ConsPlusNormal"/>
        <w:spacing w:before="240"/>
        <w:ind w:firstLine="540"/>
        <w:jc w:val="both"/>
      </w:pPr>
      <w:r>
        <w:t>базовые и тематические геоинформационные ресурсы органов исполнительной государственной власти Курской области, интегрированные с информационными ресурсами федеральных органов власти, учреждений, организаций и предприятий Российской Федерации и Курской области;</w:t>
      </w:r>
    </w:p>
    <w:p w:rsidR="00B41DC8" w:rsidRDefault="00B41DC8">
      <w:pPr>
        <w:pStyle w:val="ConsPlusNormal"/>
        <w:spacing w:before="240"/>
        <w:ind w:firstLine="540"/>
        <w:jc w:val="both"/>
      </w:pPr>
      <w:r>
        <w:t>базовые и тематические технологические системы и средства, обеспечивающие процессы формирования, обработки, хранения, актуализации и регламентированного предоставления геопространственной информации, оказания услуг на ее основе различным потребителям;</w:t>
      </w:r>
    </w:p>
    <w:p w:rsidR="00B41DC8" w:rsidRDefault="00B41DC8">
      <w:pPr>
        <w:pStyle w:val="ConsPlusNormal"/>
        <w:spacing w:before="240"/>
        <w:ind w:firstLine="540"/>
        <w:jc w:val="both"/>
      </w:pPr>
      <w:r>
        <w:t>комплекс нормативных правовых актов, регламентирующих состав, содержание, а также процессы формирования, актуализации и использования базовых и тематических геоинформационных ресурсов при решении задач мониторинга, анализа и управления в различных сферах жизнедеятельности Курской области.</w:t>
      </w:r>
    </w:p>
    <w:p w:rsidR="00B41DC8" w:rsidRDefault="00B41DC8">
      <w:pPr>
        <w:pStyle w:val="ConsPlusNormal"/>
        <w:spacing w:before="240"/>
        <w:ind w:firstLine="540"/>
        <w:jc w:val="both"/>
      </w:pPr>
      <w:r>
        <w:lastRenderedPageBreak/>
        <w:t>Поэтому при формировании подпрограммы первоочередными являются такие направления, как:</w:t>
      </w:r>
    </w:p>
    <w:p w:rsidR="00B41DC8" w:rsidRDefault="00B41DC8">
      <w:pPr>
        <w:pStyle w:val="ConsPlusNormal"/>
        <w:spacing w:before="240"/>
        <w:ind w:firstLine="540"/>
        <w:jc w:val="both"/>
      </w:pPr>
      <w:r>
        <w:t>создание в Курской области базовых условий и системообразующих элементов инфраструктуры по использованию спутниковых навигационных систем и других результатов космической деятельности: организационных, геоинформационных, технологических, нормативно-правовых;</w:t>
      </w:r>
    </w:p>
    <w:p w:rsidR="00B41DC8" w:rsidRDefault="00B41DC8">
      <w:pPr>
        <w:pStyle w:val="ConsPlusNormal"/>
        <w:spacing w:before="240"/>
        <w:ind w:firstLine="540"/>
        <w:jc w:val="both"/>
      </w:pPr>
      <w:r>
        <w:t>повышение уровня использования спутниковых навигационных технологий, средств ДЗЗ и других результатов космической деятельности за счет создания приоритетных тематических систем мониторинга и управления, таких как: дорожное хозяйство, транспортный комплекс и безопасность на транспорте; имущественный и агропромышленный комплексы; территориальное планирование и градостроительство; развитие РСЧС Курской области;</w:t>
      </w:r>
    </w:p>
    <w:p w:rsidR="00B41DC8" w:rsidRDefault="00B41DC8">
      <w:pPr>
        <w:pStyle w:val="ConsPlusNormal"/>
        <w:spacing w:before="240"/>
        <w:ind w:firstLine="540"/>
        <w:jc w:val="both"/>
      </w:pPr>
      <w:r>
        <w:t>формирование системы научно-информационного обеспечения и подготовки государственных служащих, работников бюджетной сферы, служащих органов местного самоуправления и сотрудников других организаций по вопросам использования спутниковых навигационных систем на основе технологий ГЛОНАСС и других результатов космической деятельности для решения задач мониторинга и управления.</w:t>
      </w:r>
    </w:p>
    <w:p w:rsidR="00B41DC8" w:rsidRDefault="00B41DC8">
      <w:pPr>
        <w:pStyle w:val="ConsPlusNormal"/>
        <w:spacing w:before="240"/>
        <w:ind w:firstLine="540"/>
        <w:jc w:val="both"/>
      </w:pPr>
      <w:r>
        <w:t>Реализация подпрограммы будет осуществляться в 2016 - 2024 годах в два этапа:</w:t>
      </w:r>
    </w:p>
    <w:p w:rsidR="00B41DC8" w:rsidRDefault="00B41DC8">
      <w:pPr>
        <w:pStyle w:val="ConsPlusNormal"/>
        <w:spacing w:before="240"/>
        <w:ind w:firstLine="540"/>
        <w:jc w:val="both"/>
      </w:pPr>
      <w:r>
        <w:t>1-й этап - с 2016 года по 2020 год;</w:t>
      </w:r>
    </w:p>
    <w:p w:rsidR="00B41DC8" w:rsidRDefault="00B41DC8">
      <w:pPr>
        <w:pStyle w:val="ConsPlusNormal"/>
        <w:spacing w:before="240"/>
        <w:ind w:firstLine="540"/>
        <w:jc w:val="both"/>
      </w:pPr>
      <w:r>
        <w:t>2-й этап - с 2021 года по 2024 год.</w:t>
      </w:r>
    </w:p>
    <w:p w:rsidR="00B41DC8" w:rsidRDefault="00B41DC8">
      <w:pPr>
        <w:pStyle w:val="ConsPlusNormal"/>
        <w:jc w:val="both"/>
      </w:pPr>
      <w:r>
        <w:t xml:space="preserve">(в ред. постановлений Администрации Курской области от 27.03.2017 </w:t>
      </w:r>
      <w:hyperlink r:id="rId900" w:history="1">
        <w:r>
          <w:rPr>
            <w:color w:val="0000FF"/>
          </w:rPr>
          <w:t>N 247-па</w:t>
        </w:r>
      </w:hyperlink>
      <w:r>
        <w:t xml:space="preserve">, от 19.02.2018 </w:t>
      </w:r>
      <w:hyperlink r:id="rId901" w:history="1">
        <w:r>
          <w:rPr>
            <w:color w:val="0000FF"/>
          </w:rPr>
          <w:t>N 126-па</w:t>
        </w:r>
      </w:hyperlink>
      <w:r>
        <w:t xml:space="preserve">, от 25.09.2018 </w:t>
      </w:r>
      <w:hyperlink r:id="rId902" w:history="1">
        <w:r>
          <w:rPr>
            <w:color w:val="0000FF"/>
          </w:rPr>
          <w:t>N 776-па</w:t>
        </w:r>
      </w:hyperlink>
      <w:r>
        <w:t xml:space="preserve">, от 02.09.2019 </w:t>
      </w:r>
      <w:hyperlink r:id="rId903" w:history="1">
        <w:r>
          <w:rPr>
            <w:color w:val="0000FF"/>
          </w:rPr>
          <w:t>N 828-па</w:t>
        </w:r>
      </w:hyperlink>
      <w:r>
        <w:t>)</w:t>
      </w:r>
    </w:p>
    <w:p w:rsidR="00B41DC8" w:rsidRDefault="00B41DC8">
      <w:pPr>
        <w:pStyle w:val="ConsPlusNormal"/>
        <w:spacing w:before="240"/>
        <w:ind w:firstLine="540"/>
        <w:jc w:val="both"/>
      </w:pPr>
      <w:r>
        <w:t>Целью подпрограммы является формирование базовых условий для создания и обеспечения эффективного функционирования областной системы комплексного использования спутниковых навигационных технологий с использованием системы ГЛОНАСС и других результатов космической деятельности в интересах развития Курской области.</w:t>
      </w:r>
    </w:p>
    <w:p w:rsidR="00B41DC8" w:rsidRDefault="00B41DC8">
      <w:pPr>
        <w:pStyle w:val="ConsPlusNormal"/>
        <w:spacing w:before="240"/>
        <w:ind w:firstLine="540"/>
        <w:jc w:val="both"/>
      </w:pPr>
      <w:r>
        <w:t>Для достижения цели необходимо решить следующие задачи.</w:t>
      </w:r>
    </w:p>
    <w:p w:rsidR="00B41DC8" w:rsidRDefault="00B41DC8">
      <w:pPr>
        <w:pStyle w:val="ConsPlusNormal"/>
        <w:spacing w:before="240"/>
        <w:ind w:firstLine="540"/>
        <w:jc w:val="both"/>
      </w:pPr>
      <w:r>
        <w:lastRenderedPageBreak/>
        <w:t>1. Формирование на территории Курской области организационно-правовых и кадровых условий эффективного использования спутниковых навигационных технологий ГЛОНАСС и других результатов космической деятельности.</w:t>
      </w:r>
    </w:p>
    <w:p w:rsidR="00B41DC8" w:rsidRDefault="00B41DC8">
      <w:pPr>
        <w:pStyle w:val="ConsPlusNormal"/>
        <w:spacing w:before="240"/>
        <w:ind w:firstLine="540"/>
        <w:jc w:val="both"/>
      </w:pPr>
      <w:r>
        <w:t>2. Создание целевых систем мониторинга и управления в интересах органов исполнительной государственной власти Курской области, обеспечивающих использование РКД по отдельным направлениям развития Курской области.</w:t>
      </w:r>
    </w:p>
    <w:p w:rsidR="00B41DC8" w:rsidRDefault="00B41DC8">
      <w:pPr>
        <w:pStyle w:val="ConsPlusNormal"/>
        <w:spacing w:before="240"/>
        <w:ind w:firstLine="540"/>
        <w:jc w:val="both"/>
      </w:pPr>
      <w:r>
        <w:t>Показателями (индикаторами) подпрограммы являются:</w:t>
      </w:r>
    </w:p>
    <w:p w:rsidR="00B41DC8" w:rsidRDefault="00B41DC8">
      <w:pPr>
        <w:pStyle w:val="ConsPlusNormal"/>
        <w:spacing w:before="240"/>
        <w:ind w:firstLine="540"/>
        <w:jc w:val="both"/>
      </w:pPr>
      <w:r>
        <w:t>количество Центров космических услуг Курской области;</w:t>
      </w:r>
    </w:p>
    <w:p w:rsidR="00B41DC8" w:rsidRDefault="00B41DC8">
      <w:pPr>
        <w:pStyle w:val="ConsPlusNormal"/>
        <w:spacing w:before="240"/>
        <w:ind w:firstLine="540"/>
        <w:jc w:val="both"/>
      </w:pPr>
      <w:r>
        <w:t>количество разработанных областных нормативных актов, обеспечивающих развертывание и функционирование областной инфраструктуры использования спутниковых навигационных технологий ГЛОНАСС, данных дистанционного зондирования земли (ДЗЗ) и других РКД;</w:t>
      </w:r>
    </w:p>
    <w:p w:rsidR="00B41DC8" w:rsidRDefault="00B41DC8">
      <w:pPr>
        <w:pStyle w:val="ConsPlusNormal"/>
        <w:spacing w:before="240"/>
        <w:ind w:firstLine="540"/>
        <w:jc w:val="both"/>
      </w:pPr>
      <w:r>
        <w:t>количество сотрудников органов исполнительной государственной власти Курской области, специалистов подведомственных учреждений, прошедших обучение по вопросам использования результатов космической деятельности в интересах социально-экономического развития области;</w:t>
      </w:r>
    </w:p>
    <w:p w:rsidR="00B41DC8" w:rsidRDefault="00B41DC8">
      <w:pPr>
        <w:pStyle w:val="ConsPlusNormal"/>
        <w:spacing w:before="240"/>
        <w:ind w:firstLine="540"/>
        <w:jc w:val="both"/>
      </w:pPr>
      <w:r>
        <w:t>количество региональных базовых ЦСМУ, установленных в органах исполнительной государственной власти Курской области;</w:t>
      </w:r>
    </w:p>
    <w:p w:rsidR="00B41DC8" w:rsidRDefault="00B41DC8">
      <w:pPr>
        <w:pStyle w:val="ConsPlusNormal"/>
        <w:spacing w:before="240"/>
        <w:ind w:firstLine="540"/>
        <w:jc w:val="both"/>
      </w:pPr>
      <w:r>
        <w:t>количество информационных ЦСМУ, установленных в органах исполнительной государственной власти Курской области;</w:t>
      </w:r>
    </w:p>
    <w:p w:rsidR="00B41DC8" w:rsidRDefault="00B41DC8">
      <w:pPr>
        <w:pStyle w:val="ConsPlusNormal"/>
        <w:spacing w:before="240"/>
        <w:ind w:firstLine="540"/>
        <w:jc w:val="both"/>
      </w:pPr>
      <w:r>
        <w:t>развертывание и внедрение в региональном информационно-навигационном центре единой платформы навигационных приложений, системы обеспечения информационной безопасности, подсистемы информационного обеспечения деятельности органов государственной власти Курской области, средств, обеспечивающих взаимодействие с внешними системами и подсистемами.</w:t>
      </w:r>
    </w:p>
    <w:p w:rsidR="00B41DC8" w:rsidRDefault="00B41DC8">
      <w:pPr>
        <w:pStyle w:val="ConsPlusNormal"/>
        <w:spacing w:before="240"/>
        <w:ind w:firstLine="540"/>
        <w:jc w:val="both"/>
      </w:pPr>
      <w:hyperlink w:anchor="P2202" w:history="1">
        <w:r>
          <w:rPr>
            <w:color w:val="0000FF"/>
          </w:rPr>
          <w:t>Сведения</w:t>
        </w:r>
      </w:hyperlink>
      <w:r>
        <w:t xml:space="preserve"> об индикаторах и показателях приведены в приложении N 1 к государственной программе.</w:t>
      </w:r>
    </w:p>
    <w:p w:rsidR="00B41DC8" w:rsidRDefault="00B41DC8">
      <w:pPr>
        <w:pStyle w:val="ConsPlusNormal"/>
        <w:spacing w:before="240"/>
        <w:ind w:firstLine="540"/>
        <w:jc w:val="both"/>
      </w:pPr>
      <w:r>
        <w:t>В результате реализации подпрограммы:</w:t>
      </w:r>
    </w:p>
    <w:p w:rsidR="00B41DC8" w:rsidRDefault="00B41DC8">
      <w:pPr>
        <w:pStyle w:val="ConsPlusNormal"/>
        <w:spacing w:before="240"/>
        <w:ind w:firstLine="540"/>
        <w:jc w:val="both"/>
      </w:pPr>
      <w:r>
        <w:lastRenderedPageBreak/>
        <w:t>будет обеспечено функционирование регионального центра космических услуг Курской области (ЦКУ), будет обеспечена координация процессов создания и эффективного функционирования областной системы использования РКД;</w:t>
      </w:r>
    </w:p>
    <w:p w:rsidR="00B41DC8" w:rsidRDefault="00B41DC8">
      <w:pPr>
        <w:pStyle w:val="ConsPlusNormal"/>
        <w:spacing w:before="240"/>
        <w:ind w:firstLine="540"/>
        <w:jc w:val="both"/>
      </w:pPr>
      <w:r>
        <w:t>будет разработан комплект нормативных актов об областном совокупном геоинформационном ресурсе Курской области, комплект нормативных актов об областной организационной инфраструктуре и ее базовых системах, обеспечивающих использование РКД в Курской области, комплект нормативных актов о целевых системах мониторинга и управления (ЦСМУ) Курской области, функционирующих на основе использования РКД;</w:t>
      </w:r>
    </w:p>
    <w:p w:rsidR="00B41DC8" w:rsidRDefault="00B41DC8">
      <w:pPr>
        <w:pStyle w:val="ConsPlusNormal"/>
        <w:spacing w:before="240"/>
        <w:ind w:firstLine="540"/>
        <w:jc w:val="both"/>
      </w:pPr>
      <w:r>
        <w:t>пройдут обучение сотрудники органов государственной власти и специалисты подведомственных учреждений;</w:t>
      </w:r>
    </w:p>
    <w:p w:rsidR="00B41DC8" w:rsidRDefault="00B41DC8">
      <w:pPr>
        <w:pStyle w:val="ConsPlusNormal"/>
        <w:spacing w:before="240"/>
        <w:ind w:firstLine="540"/>
        <w:jc w:val="both"/>
      </w:pPr>
      <w:r>
        <w:t>будут предоставлены тематические и получены базовые геоинформационные и навигационные ресурсы и услуги в электронном виде, будет предоставлен доступ к базовым и тематическим геоинформационным и навигационным ресурсам и услугам в электронном виде;</w:t>
      </w:r>
    </w:p>
    <w:p w:rsidR="00B41DC8" w:rsidRDefault="00B41DC8">
      <w:pPr>
        <w:pStyle w:val="ConsPlusNormal"/>
        <w:spacing w:before="240"/>
        <w:ind w:firstLine="540"/>
        <w:jc w:val="both"/>
      </w:pPr>
      <w:r>
        <w:t>будут поддержаны в актуальном состоянии тематические базовые геоинформационные и навигационные ресурсы и услуги в электронном виде, будет повышено качество геоинформационных и навигационных услуг в электронном виде, будет повышена эффективность предупреждения чрезвычайных ситуаций на территории Курской области;</w:t>
      </w:r>
    </w:p>
    <w:p w:rsidR="00B41DC8" w:rsidRDefault="00B41DC8">
      <w:pPr>
        <w:pStyle w:val="ConsPlusNormal"/>
        <w:spacing w:before="240"/>
        <w:ind w:firstLine="540"/>
        <w:jc w:val="both"/>
      </w:pPr>
      <w:r>
        <w:t>будет обеспечена возможность электронного взаимодействия системы комплексного использования спутниковых навигационных технологий, средств ДЗЗ и других результатов космической деятельности с внешними информационными системами.</w:t>
      </w:r>
    </w:p>
    <w:p w:rsidR="00B41DC8" w:rsidRDefault="00B41DC8">
      <w:pPr>
        <w:pStyle w:val="ConsPlusNormal"/>
        <w:jc w:val="both"/>
      </w:pPr>
    </w:p>
    <w:p w:rsidR="00B41DC8" w:rsidRDefault="00B41DC8">
      <w:pPr>
        <w:pStyle w:val="ConsPlusTitle"/>
        <w:jc w:val="center"/>
        <w:outlineLvl w:val="3"/>
      </w:pPr>
      <w:r>
        <w:t>III. Характеристика структурных элементов подпрограммы</w:t>
      </w:r>
    </w:p>
    <w:p w:rsidR="00B41DC8" w:rsidRDefault="00B41DC8">
      <w:pPr>
        <w:pStyle w:val="ConsPlusNormal"/>
        <w:jc w:val="center"/>
      </w:pPr>
      <w:r>
        <w:t>(в ред. постановлений Администрации Курской области</w:t>
      </w:r>
    </w:p>
    <w:p w:rsidR="00B41DC8" w:rsidRDefault="00B41DC8">
      <w:pPr>
        <w:pStyle w:val="ConsPlusNormal"/>
        <w:jc w:val="center"/>
      </w:pPr>
      <w:r>
        <w:t xml:space="preserve">от 13.05.2016 </w:t>
      </w:r>
      <w:hyperlink r:id="rId904" w:history="1">
        <w:r>
          <w:rPr>
            <w:color w:val="0000FF"/>
          </w:rPr>
          <w:t>N 304-па</w:t>
        </w:r>
      </w:hyperlink>
      <w:r>
        <w:t xml:space="preserve">, от 27.11.2020 </w:t>
      </w:r>
      <w:hyperlink r:id="rId905" w:history="1">
        <w:r>
          <w:rPr>
            <w:color w:val="0000FF"/>
          </w:rPr>
          <w:t>N 1199-па</w:t>
        </w:r>
      </w:hyperlink>
      <w:r>
        <w:t>)</w:t>
      </w:r>
    </w:p>
    <w:p w:rsidR="00B41DC8" w:rsidRDefault="00B41DC8">
      <w:pPr>
        <w:pStyle w:val="ConsPlusNormal"/>
        <w:jc w:val="both"/>
      </w:pPr>
    </w:p>
    <w:p w:rsidR="00B41DC8" w:rsidRDefault="00B41DC8">
      <w:pPr>
        <w:pStyle w:val="ConsPlusNormal"/>
        <w:ind w:firstLine="540"/>
        <w:jc w:val="both"/>
      </w:pPr>
      <w:r>
        <w:t>Реализация ведомственных целевых программ в рамках представленной подпрограммы не предусмотрена.</w:t>
      </w:r>
    </w:p>
    <w:p w:rsidR="00B41DC8" w:rsidRDefault="00B41DC8">
      <w:pPr>
        <w:pStyle w:val="ConsPlusNormal"/>
        <w:spacing w:before="240"/>
        <w:ind w:firstLine="540"/>
        <w:jc w:val="both"/>
      </w:pPr>
      <w:r>
        <w:lastRenderedPageBreak/>
        <w:t>Достижение цели и решение задач подпрограммы будут осуществляться путем выполнения одного основного мероприятия 01 "Создание и обеспечение эффективного функционирования региональной системы комплексного использования спутниковых навигационных технологий и других результатов космической деятельности".</w:t>
      </w:r>
    </w:p>
    <w:p w:rsidR="00B41DC8" w:rsidRDefault="00B41DC8">
      <w:pPr>
        <w:pStyle w:val="ConsPlusNormal"/>
        <w:spacing w:before="240"/>
        <w:ind w:firstLine="540"/>
        <w:jc w:val="both"/>
      </w:pPr>
      <w:r>
        <w:t>Ожидается, что конечными результатами реализации данного основного мероприятий будут:</w:t>
      </w:r>
    </w:p>
    <w:p w:rsidR="00B41DC8" w:rsidRDefault="00B41DC8">
      <w:pPr>
        <w:pStyle w:val="ConsPlusNormal"/>
        <w:spacing w:before="240"/>
        <w:ind w:firstLine="540"/>
        <w:jc w:val="both"/>
      </w:pPr>
      <w:r>
        <w:t>обеспечение функционирования регионального центра космических услуг Курской области (далее - ЦКУ), обеспечение координации процессов создания и эффективного функционирования областной системы использования результатов космической деятельности (далее - РКД);</w:t>
      </w:r>
    </w:p>
    <w:p w:rsidR="00B41DC8" w:rsidRDefault="00B41DC8">
      <w:pPr>
        <w:pStyle w:val="ConsPlusNormal"/>
        <w:spacing w:before="240"/>
        <w:ind w:firstLine="540"/>
        <w:jc w:val="both"/>
      </w:pPr>
      <w:r>
        <w:t>разработка комплекта нормативных актов, обеспечивающих использование РКД в Курской области;</w:t>
      </w:r>
    </w:p>
    <w:p w:rsidR="00B41DC8" w:rsidRDefault="00B41DC8">
      <w:pPr>
        <w:pStyle w:val="ConsPlusNormal"/>
        <w:spacing w:before="240"/>
        <w:ind w:firstLine="540"/>
        <w:jc w:val="both"/>
      </w:pPr>
      <w:r>
        <w:t>обучение сотрудников органов государственной власти и специалистов подведомственных учреждений;</w:t>
      </w:r>
    </w:p>
    <w:p w:rsidR="00B41DC8" w:rsidRDefault="00B41DC8">
      <w:pPr>
        <w:pStyle w:val="ConsPlusNormal"/>
        <w:spacing w:before="240"/>
        <w:ind w:firstLine="540"/>
        <w:jc w:val="both"/>
      </w:pPr>
      <w:r>
        <w:t>создание региональных базовых, целевых систем мониторинга и управления в интересах органов исполнительной государственной власти Курской области, обеспечивающих использование РКД;</w:t>
      </w:r>
    </w:p>
    <w:p w:rsidR="00B41DC8" w:rsidRDefault="00B41DC8">
      <w:pPr>
        <w:pStyle w:val="ConsPlusNormal"/>
        <w:spacing w:before="240"/>
        <w:ind w:firstLine="540"/>
        <w:jc w:val="both"/>
      </w:pPr>
      <w:r>
        <w:t>обеспечение возможности электронного взаимодействия системы комплексного использования спутниковых навигационных технологий, средств дистанционного зондирования земли и других результатов космической деятельности с внешними информационными системами.</w:t>
      </w:r>
    </w:p>
    <w:p w:rsidR="00B41DC8" w:rsidRDefault="00B41DC8">
      <w:pPr>
        <w:pStyle w:val="ConsPlusNormal"/>
        <w:spacing w:before="240"/>
        <w:ind w:firstLine="540"/>
        <w:jc w:val="both"/>
      </w:pPr>
      <w:hyperlink w:anchor="P1231" w:history="1">
        <w:r>
          <w:rPr>
            <w:color w:val="0000FF"/>
          </w:rPr>
          <w:t>Перечень</w:t>
        </w:r>
      </w:hyperlink>
      <w:r>
        <w:t xml:space="preserve"> основных мероприятий подпрограммы приведен в приложении N 2 к государственной программе.</w:t>
      </w:r>
    </w:p>
    <w:p w:rsidR="00B41DC8" w:rsidRDefault="00B41DC8">
      <w:pPr>
        <w:pStyle w:val="ConsPlusNormal"/>
        <w:jc w:val="both"/>
      </w:pPr>
    </w:p>
    <w:p w:rsidR="00B41DC8" w:rsidRDefault="00B41DC8">
      <w:pPr>
        <w:pStyle w:val="ConsPlusTitle"/>
        <w:jc w:val="center"/>
        <w:outlineLvl w:val="3"/>
      </w:pPr>
      <w:r>
        <w:t>IV. Характеристика мер государственного регулирования</w:t>
      </w:r>
    </w:p>
    <w:p w:rsidR="00B41DC8" w:rsidRDefault="00B41DC8">
      <w:pPr>
        <w:pStyle w:val="ConsPlusNormal"/>
        <w:jc w:val="both"/>
      </w:pPr>
    </w:p>
    <w:p w:rsidR="00B41DC8" w:rsidRDefault="00B41DC8">
      <w:pPr>
        <w:pStyle w:val="ConsPlusNormal"/>
        <w:ind w:firstLine="540"/>
        <w:jc w:val="both"/>
      </w:pPr>
      <w:r>
        <w:t>Применение мер государственного регулирования в рамках подпрограммы не предусматривается. В то же время предусматриваются меры правового регулирования.</w:t>
      </w:r>
    </w:p>
    <w:p w:rsidR="00B41DC8" w:rsidRDefault="00B41DC8">
      <w:pPr>
        <w:pStyle w:val="ConsPlusNormal"/>
        <w:spacing w:before="240"/>
        <w:ind w:firstLine="540"/>
        <w:jc w:val="both"/>
      </w:pPr>
      <w:r>
        <w:lastRenderedPageBreak/>
        <w:t>Основные меры правового регулирования, направленные на достижение цели и (или) конечных результатов подпрограммы, предусматривают:</w:t>
      </w:r>
    </w:p>
    <w:p w:rsidR="00B41DC8" w:rsidRDefault="00B41DC8">
      <w:pPr>
        <w:pStyle w:val="ConsPlusNormal"/>
        <w:spacing w:before="240"/>
        <w:ind w:firstLine="540"/>
        <w:jc w:val="both"/>
      </w:pPr>
      <w:r>
        <w:t>правовую и методическую поддержку и координацию мероприятий, обеспечивающих формирование и использование геоинформационных ресурсов, получаемых на основе РКД, производство и оказание услуг органам государственной власти Курской области, организациям и населению по различным направлениям социально-экономического развития и жизнедеятельности Курской области;</w:t>
      </w:r>
    </w:p>
    <w:p w:rsidR="00B41DC8" w:rsidRDefault="00B41DC8">
      <w:pPr>
        <w:pStyle w:val="ConsPlusNormal"/>
        <w:spacing w:before="240"/>
        <w:ind w:firstLine="540"/>
        <w:jc w:val="both"/>
      </w:pPr>
      <w:r>
        <w:t>правовую и методическую поддержку и координацию мероприятий, обеспечивающих создание и функционирование базовых систем инфраструктуры использования РКД в Курской области;</w:t>
      </w:r>
    </w:p>
    <w:p w:rsidR="00B41DC8" w:rsidRDefault="00B41DC8">
      <w:pPr>
        <w:pStyle w:val="ConsPlusNormal"/>
        <w:spacing w:before="240"/>
        <w:ind w:firstLine="540"/>
        <w:jc w:val="both"/>
      </w:pPr>
      <w:r>
        <w:t>правовую и методическую поддержку и координацию мероприятий, обеспечивающих создание и функционирование целевых систем мониторинга и управления инфраструктуры использования РКД в Курской области;</w:t>
      </w:r>
    </w:p>
    <w:p w:rsidR="00B41DC8" w:rsidRDefault="00B41DC8">
      <w:pPr>
        <w:pStyle w:val="ConsPlusNormal"/>
        <w:spacing w:before="240"/>
        <w:ind w:firstLine="540"/>
        <w:jc w:val="both"/>
      </w:pPr>
      <w:r>
        <w:t>заключение Администрацией Курской области соглашений о взаимодействии с территориальными органами федеральных органов исполнительной власти в Курской области и областными организациями и учреждениями, органами местного самоуправления в Курской области; организациями различных организационно-правовых форм собственности.</w:t>
      </w:r>
    </w:p>
    <w:p w:rsidR="00B41DC8" w:rsidRDefault="00B41DC8">
      <w:pPr>
        <w:pStyle w:val="ConsPlusNormal"/>
        <w:jc w:val="both"/>
      </w:pPr>
    </w:p>
    <w:p w:rsidR="00B41DC8" w:rsidRDefault="00B41DC8">
      <w:pPr>
        <w:pStyle w:val="ConsPlusTitle"/>
        <w:jc w:val="center"/>
        <w:outlineLvl w:val="3"/>
      </w:pPr>
      <w:r>
        <w:t>V. Прогноз сводных показателей государственных заданий</w:t>
      </w:r>
    </w:p>
    <w:p w:rsidR="00B41DC8" w:rsidRDefault="00B41DC8">
      <w:pPr>
        <w:pStyle w:val="ConsPlusTitle"/>
        <w:jc w:val="center"/>
      </w:pPr>
      <w:r>
        <w:t>по этапам реализации подпрограммы</w:t>
      </w:r>
    </w:p>
    <w:p w:rsidR="00B41DC8" w:rsidRDefault="00B41DC8">
      <w:pPr>
        <w:pStyle w:val="ConsPlusNormal"/>
        <w:jc w:val="both"/>
      </w:pPr>
    </w:p>
    <w:p w:rsidR="00B41DC8" w:rsidRDefault="00B41DC8">
      <w:pPr>
        <w:pStyle w:val="ConsPlusNormal"/>
        <w:ind w:firstLine="540"/>
        <w:jc w:val="both"/>
      </w:pPr>
      <w:r>
        <w:t>В рамках реализации подпрограммы областными государственными учреждениями государственные услуги (работы) не оказываются.</w:t>
      </w:r>
    </w:p>
    <w:p w:rsidR="00B41DC8" w:rsidRDefault="00B41DC8">
      <w:pPr>
        <w:pStyle w:val="ConsPlusNormal"/>
        <w:jc w:val="both"/>
      </w:pPr>
    </w:p>
    <w:p w:rsidR="00B41DC8" w:rsidRDefault="00B41DC8">
      <w:pPr>
        <w:pStyle w:val="ConsPlusTitle"/>
        <w:jc w:val="center"/>
        <w:outlineLvl w:val="3"/>
      </w:pPr>
      <w:r>
        <w:t>VI. Характеристика структурных элементов подпрограммы,</w:t>
      </w:r>
    </w:p>
    <w:p w:rsidR="00B41DC8" w:rsidRDefault="00B41DC8">
      <w:pPr>
        <w:pStyle w:val="ConsPlusTitle"/>
        <w:jc w:val="center"/>
      </w:pPr>
      <w:r>
        <w:t>реализуемых</w:t>
      </w:r>
    </w:p>
    <w:p w:rsidR="00B41DC8" w:rsidRDefault="00B41DC8">
      <w:pPr>
        <w:pStyle w:val="ConsPlusTitle"/>
        <w:jc w:val="center"/>
      </w:pPr>
      <w:r>
        <w:t>органами местного самоуправления в случае их участия</w:t>
      </w:r>
    </w:p>
    <w:p w:rsidR="00B41DC8" w:rsidRDefault="00B41DC8">
      <w:pPr>
        <w:pStyle w:val="ConsPlusTitle"/>
        <w:jc w:val="center"/>
      </w:pPr>
      <w:r>
        <w:t>в разработке и реализации подпрограммы</w:t>
      </w:r>
    </w:p>
    <w:p w:rsidR="00B41DC8" w:rsidRDefault="00B41DC8">
      <w:pPr>
        <w:pStyle w:val="ConsPlusNormal"/>
        <w:jc w:val="center"/>
      </w:pPr>
      <w:r>
        <w:t xml:space="preserve">(в ред. </w:t>
      </w:r>
      <w:hyperlink r:id="rId906" w:history="1">
        <w:r>
          <w:rPr>
            <w:color w:val="0000FF"/>
          </w:rPr>
          <w:t>постановления</w:t>
        </w:r>
      </w:hyperlink>
      <w:r>
        <w:t xml:space="preserve"> Администрации Курской области</w:t>
      </w:r>
    </w:p>
    <w:p w:rsidR="00B41DC8" w:rsidRDefault="00B41DC8">
      <w:pPr>
        <w:pStyle w:val="ConsPlusNormal"/>
        <w:jc w:val="center"/>
      </w:pPr>
      <w:r>
        <w:t>от 27.11.2020 N 1199-па)</w:t>
      </w:r>
    </w:p>
    <w:p w:rsidR="00B41DC8" w:rsidRDefault="00B41DC8">
      <w:pPr>
        <w:pStyle w:val="ConsPlusNormal"/>
        <w:jc w:val="both"/>
      </w:pPr>
    </w:p>
    <w:p w:rsidR="00B41DC8" w:rsidRDefault="00B41DC8">
      <w:pPr>
        <w:pStyle w:val="ConsPlusNormal"/>
        <w:ind w:firstLine="540"/>
        <w:jc w:val="both"/>
      </w:pPr>
      <w:r>
        <w:t>Органы местного самоуправления не принимают участия в реализации основных мероприятий подпрограммы.</w:t>
      </w:r>
    </w:p>
    <w:p w:rsidR="00B41DC8" w:rsidRDefault="00B41DC8">
      <w:pPr>
        <w:pStyle w:val="ConsPlusNormal"/>
        <w:jc w:val="both"/>
      </w:pPr>
    </w:p>
    <w:p w:rsidR="00B41DC8" w:rsidRDefault="00B41DC8">
      <w:pPr>
        <w:pStyle w:val="ConsPlusTitle"/>
        <w:jc w:val="center"/>
        <w:outlineLvl w:val="3"/>
      </w:pPr>
      <w:r>
        <w:t>VII. Информация об участии предприятий и организаций,</w:t>
      </w:r>
    </w:p>
    <w:p w:rsidR="00B41DC8" w:rsidRDefault="00B41DC8">
      <w:pPr>
        <w:pStyle w:val="ConsPlusTitle"/>
        <w:jc w:val="center"/>
      </w:pPr>
      <w:r>
        <w:t>а также внебюджетных фондов в реализации подпрограммы</w:t>
      </w:r>
    </w:p>
    <w:p w:rsidR="00B41DC8" w:rsidRDefault="00B41DC8">
      <w:pPr>
        <w:pStyle w:val="ConsPlusNormal"/>
        <w:jc w:val="both"/>
      </w:pPr>
    </w:p>
    <w:p w:rsidR="00B41DC8" w:rsidRDefault="00B41DC8">
      <w:pPr>
        <w:pStyle w:val="ConsPlusNormal"/>
        <w:ind w:firstLine="540"/>
        <w:jc w:val="both"/>
      </w:pPr>
      <w:r>
        <w:t>В рамках реализации подпрограммы предусматривается участие открытого акционерного общества "Научно-производственная корпорация "РЕКОД" (Соглашение от 18 марта 2015 года "О реализации в Курской области пилотного проекта федерального значения на основе использования результатов космической деятельности").</w:t>
      </w:r>
    </w:p>
    <w:p w:rsidR="00B41DC8" w:rsidRDefault="00B41DC8">
      <w:pPr>
        <w:pStyle w:val="ConsPlusNormal"/>
        <w:jc w:val="both"/>
      </w:pPr>
    </w:p>
    <w:p w:rsidR="00B41DC8" w:rsidRDefault="00B41DC8">
      <w:pPr>
        <w:pStyle w:val="ConsPlusTitle"/>
        <w:jc w:val="center"/>
        <w:outlineLvl w:val="3"/>
      </w:pPr>
      <w:r>
        <w:t>VIII. Обоснование объема финансовых ресурсов, необходимых</w:t>
      </w:r>
    </w:p>
    <w:p w:rsidR="00B41DC8" w:rsidRDefault="00B41DC8">
      <w:pPr>
        <w:pStyle w:val="ConsPlusTitle"/>
        <w:jc w:val="center"/>
      </w:pPr>
      <w:r>
        <w:t>для реализации подпрограммы</w:t>
      </w:r>
    </w:p>
    <w:p w:rsidR="00B41DC8" w:rsidRDefault="00B41DC8">
      <w:pPr>
        <w:pStyle w:val="ConsPlusNormal"/>
        <w:jc w:val="center"/>
      </w:pPr>
      <w:r>
        <w:t xml:space="preserve">(в ред. </w:t>
      </w:r>
      <w:hyperlink r:id="rId907" w:history="1">
        <w:r>
          <w:rPr>
            <w:color w:val="0000FF"/>
          </w:rPr>
          <w:t>постановления</w:t>
        </w:r>
      </w:hyperlink>
      <w:r>
        <w:t xml:space="preserve"> Администрации Курской области</w:t>
      </w:r>
    </w:p>
    <w:p w:rsidR="00B41DC8" w:rsidRDefault="00B41DC8">
      <w:pPr>
        <w:pStyle w:val="ConsPlusNormal"/>
        <w:jc w:val="center"/>
      </w:pPr>
      <w:r>
        <w:t>от 27.03.2017 N 247-па)</w:t>
      </w:r>
    </w:p>
    <w:p w:rsidR="00B41DC8" w:rsidRDefault="00B41DC8">
      <w:pPr>
        <w:pStyle w:val="ConsPlusNormal"/>
        <w:jc w:val="both"/>
      </w:pPr>
    </w:p>
    <w:p w:rsidR="00B41DC8" w:rsidRDefault="00B41DC8">
      <w:pPr>
        <w:pStyle w:val="ConsPlusNormal"/>
        <w:ind w:firstLine="540"/>
        <w:jc w:val="both"/>
      </w:pPr>
      <w:r>
        <w:t>Финансовое обеспечение подпрограммы в части расходных обязательств участников подпрограммы осуществляется за счет бюджетных ассигнований областного бюджета, предусматриваемых в законе об областном бюджете на очередной финансовый год и плановый период.</w:t>
      </w:r>
    </w:p>
    <w:p w:rsidR="00B41DC8" w:rsidRDefault="00B41DC8">
      <w:pPr>
        <w:pStyle w:val="ConsPlusNormal"/>
        <w:spacing w:before="240"/>
        <w:ind w:firstLine="540"/>
        <w:jc w:val="both"/>
      </w:pPr>
      <w:r>
        <w:t>Финансовое обеспечение подпрограммы составляют средства областного бюджета в период 2016 - 2024 годов в размере 37859,401 тыс. рублей, в том числе по годам:</w:t>
      </w:r>
    </w:p>
    <w:p w:rsidR="00B41DC8" w:rsidRDefault="00B41DC8">
      <w:pPr>
        <w:pStyle w:val="ConsPlusNormal"/>
        <w:jc w:val="both"/>
      </w:pPr>
      <w:r>
        <w:t xml:space="preserve">(в ред. постановлений Администрации Курской области от 02.09.2019 </w:t>
      </w:r>
      <w:hyperlink r:id="rId908" w:history="1">
        <w:r>
          <w:rPr>
            <w:color w:val="0000FF"/>
          </w:rPr>
          <w:t>N 828-па</w:t>
        </w:r>
      </w:hyperlink>
      <w:r>
        <w:t xml:space="preserve">, от 25.11.2019 </w:t>
      </w:r>
      <w:hyperlink r:id="rId909" w:history="1">
        <w:r>
          <w:rPr>
            <w:color w:val="0000FF"/>
          </w:rPr>
          <w:t>N 1157-па</w:t>
        </w:r>
      </w:hyperlink>
      <w:r>
        <w:t xml:space="preserve">, от 25.12.2019 </w:t>
      </w:r>
      <w:hyperlink r:id="rId910" w:history="1">
        <w:r>
          <w:rPr>
            <w:color w:val="0000FF"/>
          </w:rPr>
          <w:t>N 1339-па</w:t>
        </w:r>
      </w:hyperlink>
      <w:r>
        <w:t xml:space="preserve">, от 24.03.2020 </w:t>
      </w:r>
      <w:hyperlink r:id="rId911" w:history="1">
        <w:r>
          <w:rPr>
            <w:color w:val="0000FF"/>
          </w:rPr>
          <w:t>N 282-па</w:t>
        </w:r>
      </w:hyperlink>
      <w:r>
        <w:t xml:space="preserve">, от 27.11.2020 </w:t>
      </w:r>
      <w:hyperlink r:id="rId912" w:history="1">
        <w:r>
          <w:rPr>
            <w:color w:val="0000FF"/>
          </w:rPr>
          <w:t>N 1199-па</w:t>
        </w:r>
      </w:hyperlink>
      <w:r>
        <w:t xml:space="preserve">, от 30.12.2020 </w:t>
      </w:r>
      <w:hyperlink r:id="rId913" w:history="1">
        <w:r>
          <w:rPr>
            <w:color w:val="0000FF"/>
          </w:rPr>
          <w:t>N 1436-па</w:t>
        </w:r>
      </w:hyperlink>
      <w:r>
        <w:t xml:space="preserve">, от 19.03.2021 </w:t>
      </w:r>
      <w:hyperlink r:id="rId914" w:history="1">
        <w:r>
          <w:rPr>
            <w:color w:val="0000FF"/>
          </w:rPr>
          <w:t>N 234-па</w:t>
        </w:r>
      </w:hyperlink>
      <w:r>
        <w:t>)</w:t>
      </w:r>
    </w:p>
    <w:p w:rsidR="00B41DC8" w:rsidRDefault="00B41DC8">
      <w:pPr>
        <w:pStyle w:val="ConsPlusNormal"/>
        <w:spacing w:before="240"/>
        <w:ind w:firstLine="540"/>
        <w:jc w:val="both"/>
      </w:pPr>
      <w:r>
        <w:t>2016 год - 10044,947 тыс. рублей;</w:t>
      </w:r>
    </w:p>
    <w:p w:rsidR="00B41DC8" w:rsidRDefault="00B41DC8">
      <w:pPr>
        <w:pStyle w:val="ConsPlusNormal"/>
        <w:spacing w:before="240"/>
        <w:ind w:firstLine="540"/>
        <w:jc w:val="both"/>
      </w:pPr>
      <w:r>
        <w:t>2017 год - 2942,317 тыс. рублей;</w:t>
      </w:r>
    </w:p>
    <w:p w:rsidR="00B41DC8" w:rsidRDefault="00B41DC8">
      <w:pPr>
        <w:pStyle w:val="ConsPlusNormal"/>
        <w:jc w:val="both"/>
      </w:pPr>
      <w:r>
        <w:t xml:space="preserve">(в ред. постановлений Администрации Курской области от 13.07.2017 </w:t>
      </w:r>
      <w:hyperlink r:id="rId915" w:history="1">
        <w:r>
          <w:rPr>
            <w:color w:val="0000FF"/>
          </w:rPr>
          <w:t>N 556-па</w:t>
        </w:r>
      </w:hyperlink>
      <w:r>
        <w:t xml:space="preserve">, от 16.11.2017 </w:t>
      </w:r>
      <w:hyperlink r:id="rId916" w:history="1">
        <w:r>
          <w:rPr>
            <w:color w:val="0000FF"/>
          </w:rPr>
          <w:t>N 914-па</w:t>
        </w:r>
      </w:hyperlink>
      <w:r>
        <w:t>)</w:t>
      </w:r>
    </w:p>
    <w:p w:rsidR="00B41DC8" w:rsidRDefault="00B41DC8">
      <w:pPr>
        <w:pStyle w:val="ConsPlusNormal"/>
        <w:spacing w:before="240"/>
        <w:ind w:firstLine="540"/>
        <w:jc w:val="both"/>
      </w:pPr>
      <w:r>
        <w:lastRenderedPageBreak/>
        <w:t>2018 год - 7565,214 тыс. рублей;</w:t>
      </w:r>
    </w:p>
    <w:p w:rsidR="00B41DC8" w:rsidRDefault="00B41DC8">
      <w:pPr>
        <w:pStyle w:val="ConsPlusNormal"/>
        <w:jc w:val="both"/>
      </w:pPr>
      <w:r>
        <w:t xml:space="preserve">(в ред. постановлений Администрации Курской области от 19.02.2018 </w:t>
      </w:r>
      <w:hyperlink r:id="rId917" w:history="1">
        <w:r>
          <w:rPr>
            <w:color w:val="0000FF"/>
          </w:rPr>
          <w:t>N 126-па</w:t>
        </w:r>
      </w:hyperlink>
      <w:r>
        <w:t xml:space="preserve">, от 26.11.2018 </w:t>
      </w:r>
      <w:hyperlink r:id="rId918" w:history="1">
        <w:r>
          <w:rPr>
            <w:color w:val="0000FF"/>
          </w:rPr>
          <w:t>N 927-па</w:t>
        </w:r>
      </w:hyperlink>
      <w:r>
        <w:t>)</w:t>
      </w:r>
    </w:p>
    <w:p w:rsidR="00B41DC8" w:rsidRDefault="00B41DC8">
      <w:pPr>
        <w:pStyle w:val="ConsPlusNormal"/>
        <w:spacing w:before="240"/>
        <w:ind w:firstLine="540"/>
        <w:jc w:val="both"/>
      </w:pPr>
      <w:r>
        <w:t>2019 год - 4457,607 тыс. рублей;</w:t>
      </w:r>
    </w:p>
    <w:p w:rsidR="00B41DC8" w:rsidRDefault="00B41DC8">
      <w:pPr>
        <w:pStyle w:val="ConsPlusNormal"/>
        <w:jc w:val="both"/>
      </w:pPr>
      <w:r>
        <w:t xml:space="preserve">(в ред. постановлений Администрации Курской области от 19.02.2018 </w:t>
      </w:r>
      <w:hyperlink r:id="rId919" w:history="1">
        <w:r>
          <w:rPr>
            <w:color w:val="0000FF"/>
          </w:rPr>
          <w:t>N 126-па</w:t>
        </w:r>
      </w:hyperlink>
      <w:r>
        <w:t xml:space="preserve">, от 25.11.2019 </w:t>
      </w:r>
      <w:hyperlink r:id="rId920" w:history="1">
        <w:r>
          <w:rPr>
            <w:color w:val="0000FF"/>
          </w:rPr>
          <w:t>N 1157-па</w:t>
        </w:r>
      </w:hyperlink>
      <w:r>
        <w:t xml:space="preserve">, от 25.12.2019 </w:t>
      </w:r>
      <w:hyperlink r:id="rId921" w:history="1">
        <w:r>
          <w:rPr>
            <w:color w:val="0000FF"/>
          </w:rPr>
          <w:t>N 1339-па</w:t>
        </w:r>
      </w:hyperlink>
      <w:r>
        <w:t>)</w:t>
      </w:r>
    </w:p>
    <w:p w:rsidR="00B41DC8" w:rsidRDefault="00B41DC8">
      <w:pPr>
        <w:pStyle w:val="ConsPlusNormal"/>
        <w:spacing w:before="240"/>
        <w:ind w:firstLine="540"/>
        <w:jc w:val="both"/>
      </w:pPr>
      <w:r>
        <w:t>на 2020 год - 3620,676 тыс. рублей;</w:t>
      </w:r>
    </w:p>
    <w:p w:rsidR="00B41DC8" w:rsidRDefault="00B41DC8">
      <w:pPr>
        <w:pStyle w:val="ConsPlusNormal"/>
        <w:jc w:val="both"/>
      </w:pPr>
      <w:r>
        <w:t xml:space="preserve">(абзац введен </w:t>
      </w:r>
      <w:hyperlink r:id="rId922" w:history="1">
        <w:r>
          <w:rPr>
            <w:color w:val="0000FF"/>
          </w:rPr>
          <w:t>постановлением</w:t>
        </w:r>
      </w:hyperlink>
      <w:r>
        <w:t xml:space="preserve"> Администрации Курской области от 19.02.2018 N 126-па; в ред. постановлений Администрации Курской области от 24.03.2020 </w:t>
      </w:r>
      <w:hyperlink r:id="rId923" w:history="1">
        <w:r>
          <w:rPr>
            <w:color w:val="0000FF"/>
          </w:rPr>
          <w:t>N 282-па</w:t>
        </w:r>
      </w:hyperlink>
      <w:r>
        <w:t xml:space="preserve">, от 27.11.2020 </w:t>
      </w:r>
      <w:hyperlink r:id="rId924" w:history="1">
        <w:r>
          <w:rPr>
            <w:color w:val="0000FF"/>
          </w:rPr>
          <w:t>N 1199-па</w:t>
        </w:r>
      </w:hyperlink>
      <w:r>
        <w:t xml:space="preserve">, от 30.12.2020 </w:t>
      </w:r>
      <w:hyperlink r:id="rId925" w:history="1">
        <w:r>
          <w:rPr>
            <w:color w:val="0000FF"/>
          </w:rPr>
          <w:t>N 1436-па</w:t>
        </w:r>
      </w:hyperlink>
      <w:r>
        <w:t>)</w:t>
      </w:r>
    </w:p>
    <w:p w:rsidR="00B41DC8" w:rsidRDefault="00B41DC8">
      <w:pPr>
        <w:pStyle w:val="ConsPlusNormal"/>
        <w:spacing w:before="240"/>
        <w:ind w:firstLine="540"/>
        <w:jc w:val="both"/>
      </w:pPr>
      <w:r>
        <w:t>2021 год - 41,168 тыс. рублей;</w:t>
      </w:r>
    </w:p>
    <w:p w:rsidR="00B41DC8" w:rsidRDefault="00B41DC8">
      <w:pPr>
        <w:pStyle w:val="ConsPlusNormal"/>
        <w:jc w:val="both"/>
      </w:pPr>
      <w:r>
        <w:t xml:space="preserve">(абзац введен </w:t>
      </w:r>
      <w:hyperlink r:id="rId926" w:history="1">
        <w:r>
          <w:rPr>
            <w:color w:val="0000FF"/>
          </w:rPr>
          <w:t>постановлением</w:t>
        </w:r>
      </w:hyperlink>
      <w:r>
        <w:t xml:space="preserve"> Администрации Курской области от 25.09.2018 N 776-па; в ред. постановлений Администрации Курской области от 05.03.2019 </w:t>
      </w:r>
      <w:hyperlink r:id="rId927" w:history="1">
        <w:r>
          <w:rPr>
            <w:color w:val="0000FF"/>
          </w:rPr>
          <w:t>N 170-па</w:t>
        </w:r>
      </w:hyperlink>
      <w:r>
        <w:t xml:space="preserve">, от 24.03.2020 </w:t>
      </w:r>
      <w:hyperlink r:id="rId928" w:history="1">
        <w:r>
          <w:rPr>
            <w:color w:val="0000FF"/>
          </w:rPr>
          <w:t>N 282-па</w:t>
        </w:r>
      </w:hyperlink>
      <w:r>
        <w:t xml:space="preserve">, от 19.03.2021 </w:t>
      </w:r>
      <w:hyperlink r:id="rId929" w:history="1">
        <w:r>
          <w:rPr>
            <w:color w:val="0000FF"/>
          </w:rPr>
          <w:t>N 234-па</w:t>
        </w:r>
      </w:hyperlink>
      <w:r>
        <w:t>)</w:t>
      </w:r>
    </w:p>
    <w:p w:rsidR="00B41DC8" w:rsidRDefault="00B41DC8">
      <w:pPr>
        <w:pStyle w:val="ConsPlusNormal"/>
        <w:spacing w:before="240"/>
        <w:ind w:firstLine="540"/>
        <w:jc w:val="both"/>
      </w:pPr>
      <w:r>
        <w:t>2022 год - 100,000 тыс. рублей;</w:t>
      </w:r>
    </w:p>
    <w:p w:rsidR="00B41DC8" w:rsidRDefault="00B41DC8">
      <w:pPr>
        <w:pStyle w:val="ConsPlusNormal"/>
        <w:jc w:val="both"/>
      </w:pPr>
      <w:r>
        <w:t xml:space="preserve">(абзац введен </w:t>
      </w:r>
      <w:hyperlink r:id="rId930" w:history="1">
        <w:r>
          <w:rPr>
            <w:color w:val="0000FF"/>
          </w:rPr>
          <w:t>постановлением</w:t>
        </w:r>
      </w:hyperlink>
      <w:r>
        <w:t xml:space="preserve"> Администрации Курской области от 02.09.2019 N 828-па; в ред. постановлений Администрации Курской области от 24.03.2020 </w:t>
      </w:r>
      <w:hyperlink r:id="rId931" w:history="1">
        <w:r>
          <w:rPr>
            <w:color w:val="0000FF"/>
          </w:rPr>
          <w:t>N 282-па</w:t>
        </w:r>
      </w:hyperlink>
      <w:r>
        <w:t xml:space="preserve">, от 19.03.2021 </w:t>
      </w:r>
      <w:hyperlink r:id="rId932" w:history="1">
        <w:r>
          <w:rPr>
            <w:color w:val="0000FF"/>
          </w:rPr>
          <w:t>N 234-па</w:t>
        </w:r>
      </w:hyperlink>
      <w:r>
        <w:t>)</w:t>
      </w:r>
    </w:p>
    <w:p w:rsidR="00B41DC8" w:rsidRDefault="00B41DC8">
      <w:pPr>
        <w:pStyle w:val="ConsPlusNormal"/>
        <w:spacing w:before="240"/>
        <w:ind w:firstLine="540"/>
        <w:jc w:val="both"/>
      </w:pPr>
      <w:r>
        <w:t>2023 год - 100,000 тыс. рублей;</w:t>
      </w:r>
    </w:p>
    <w:p w:rsidR="00B41DC8" w:rsidRDefault="00B41DC8">
      <w:pPr>
        <w:pStyle w:val="ConsPlusNormal"/>
        <w:jc w:val="both"/>
      </w:pPr>
      <w:r>
        <w:t xml:space="preserve">(абзац введен </w:t>
      </w:r>
      <w:hyperlink r:id="rId933" w:history="1">
        <w:r>
          <w:rPr>
            <w:color w:val="0000FF"/>
          </w:rPr>
          <w:t>постановлением</w:t>
        </w:r>
      </w:hyperlink>
      <w:r>
        <w:t xml:space="preserve"> Администрации Курской области от 02.09.2019 N 828-па; в ред. </w:t>
      </w:r>
      <w:hyperlink r:id="rId934" w:history="1">
        <w:r>
          <w:rPr>
            <w:color w:val="0000FF"/>
          </w:rPr>
          <w:t>постановления</w:t>
        </w:r>
      </w:hyperlink>
      <w:r>
        <w:t xml:space="preserve"> Администрации Курской области от 19.03.2021 N 234-па)</w:t>
      </w:r>
    </w:p>
    <w:p w:rsidR="00B41DC8" w:rsidRDefault="00B41DC8">
      <w:pPr>
        <w:pStyle w:val="ConsPlusNormal"/>
        <w:spacing w:before="240"/>
        <w:ind w:firstLine="540"/>
        <w:jc w:val="both"/>
      </w:pPr>
      <w:r>
        <w:t>2024 год - 8987,472 тыс. рублей.</w:t>
      </w:r>
    </w:p>
    <w:p w:rsidR="00B41DC8" w:rsidRDefault="00B41DC8">
      <w:pPr>
        <w:pStyle w:val="ConsPlusNormal"/>
        <w:jc w:val="both"/>
      </w:pPr>
      <w:r>
        <w:t xml:space="preserve">(абзац введен </w:t>
      </w:r>
      <w:hyperlink r:id="rId935" w:history="1">
        <w:r>
          <w:rPr>
            <w:color w:val="0000FF"/>
          </w:rPr>
          <w:t>постановлением</w:t>
        </w:r>
      </w:hyperlink>
      <w:r>
        <w:t xml:space="preserve"> Администрации Курской области от 02.09.2019 N 828-па)</w:t>
      </w:r>
    </w:p>
    <w:p w:rsidR="00B41DC8" w:rsidRDefault="00B41DC8">
      <w:pPr>
        <w:pStyle w:val="ConsPlusNormal"/>
        <w:spacing w:before="240"/>
        <w:ind w:firstLine="540"/>
        <w:jc w:val="both"/>
      </w:pPr>
      <w:r>
        <w:t xml:space="preserve">Подробная информация по ресурсному обеспечению за счет средств областного бюджета с расшифровкой по главным распорядителям средств областного бюджета, основным мероприятиям подпрограмм, а также по годам реализации программы, другим источникам финансирования и направлениям затрат приведена в </w:t>
      </w:r>
      <w:hyperlink w:anchor="P2912" w:history="1">
        <w:r>
          <w:rPr>
            <w:color w:val="0000FF"/>
          </w:rPr>
          <w:t>приложении N 3</w:t>
        </w:r>
      </w:hyperlink>
      <w:r>
        <w:t xml:space="preserve"> к государственной программе.</w:t>
      </w:r>
    </w:p>
    <w:p w:rsidR="00B41DC8" w:rsidRDefault="00B41DC8">
      <w:pPr>
        <w:pStyle w:val="ConsPlusNormal"/>
        <w:spacing w:before="240"/>
        <w:ind w:firstLine="540"/>
        <w:jc w:val="both"/>
      </w:pPr>
      <w:r>
        <w:lastRenderedPageBreak/>
        <w:t xml:space="preserve">Подробная информация по ресурсному обеспечению и прогнозной (справочной) оценке расходов областного бюджета, бюджетов государственных внебюджетных фондов, местных бюджетов и внебюджетных источников на реализацию целей программы приведена в </w:t>
      </w:r>
      <w:hyperlink w:anchor="P4752" w:history="1">
        <w:r>
          <w:rPr>
            <w:color w:val="0000FF"/>
          </w:rPr>
          <w:t>приложении N 4</w:t>
        </w:r>
      </w:hyperlink>
      <w:r>
        <w:t xml:space="preserve"> к государственной программе.</w:t>
      </w:r>
    </w:p>
    <w:p w:rsidR="00B41DC8" w:rsidRDefault="00B41DC8">
      <w:pPr>
        <w:pStyle w:val="ConsPlusNormal"/>
        <w:jc w:val="both"/>
      </w:pPr>
    </w:p>
    <w:p w:rsidR="00B41DC8" w:rsidRDefault="00B41DC8">
      <w:pPr>
        <w:pStyle w:val="ConsPlusTitle"/>
        <w:jc w:val="center"/>
        <w:outlineLvl w:val="3"/>
      </w:pPr>
      <w:r>
        <w:t>IX. Анализ рисков реализации подпрограммы и описание</w:t>
      </w:r>
    </w:p>
    <w:p w:rsidR="00B41DC8" w:rsidRDefault="00B41DC8">
      <w:pPr>
        <w:pStyle w:val="ConsPlusTitle"/>
        <w:jc w:val="center"/>
      </w:pPr>
      <w:r>
        <w:t>мер управления рисками реализации подпрограммы</w:t>
      </w:r>
    </w:p>
    <w:p w:rsidR="00B41DC8" w:rsidRDefault="00B41DC8">
      <w:pPr>
        <w:pStyle w:val="ConsPlusNormal"/>
        <w:jc w:val="both"/>
      </w:pPr>
    </w:p>
    <w:p w:rsidR="00B41DC8" w:rsidRDefault="00B41DC8">
      <w:pPr>
        <w:pStyle w:val="ConsPlusNormal"/>
        <w:ind w:firstLine="540"/>
        <w:jc w:val="both"/>
      </w:pPr>
      <w:r>
        <w:t>Основными внешними рисками, влияющими на достижение поставленных целей, являются:</w:t>
      </w:r>
    </w:p>
    <w:p w:rsidR="00B41DC8" w:rsidRDefault="00B41DC8">
      <w:pPr>
        <w:pStyle w:val="ConsPlusNormal"/>
        <w:spacing w:before="240"/>
        <w:ind w:firstLine="540"/>
        <w:jc w:val="both"/>
      </w:pPr>
      <w:r>
        <w:t>1. Нарушение плановых сроков реализации мероприятий подпрограммы из-за невыполнения исполнителями обязательств по государственным контрактам.</w:t>
      </w:r>
    </w:p>
    <w:p w:rsidR="00B41DC8" w:rsidRDefault="00B41DC8">
      <w:pPr>
        <w:pStyle w:val="ConsPlusNormal"/>
        <w:spacing w:before="240"/>
        <w:ind w:firstLine="540"/>
        <w:jc w:val="both"/>
      </w:pPr>
      <w:r>
        <w:t>Для минимизации данного риска предполагается проводить такие мероприятия, как принятие подробного плана мероприятий по его реализации, назначение должностных лиц, ответственных за реализацию мероприятий программы, организация непрерывного мониторинга хода ее выполнения.</w:t>
      </w:r>
    </w:p>
    <w:p w:rsidR="00B41DC8" w:rsidRDefault="00B41DC8">
      <w:pPr>
        <w:pStyle w:val="ConsPlusNormal"/>
        <w:spacing w:before="240"/>
        <w:ind w:firstLine="540"/>
        <w:jc w:val="both"/>
      </w:pPr>
      <w:r>
        <w:t>2. Недостаточный уровень квалификации кадров, участвующих в реализации мероприятий программы. Вероятность проявления данного риска является умеренной. Минимизация влияния данного фактора будет обеспечена за счет методической поддержки органов исполнительной власти области и органов местного самоуправления, проведения обучения специалистов, осуществляющих выполнение мероприятий программы.</w:t>
      </w:r>
    </w:p>
    <w:p w:rsidR="00B41DC8" w:rsidRDefault="00B41DC8">
      <w:pPr>
        <w:pStyle w:val="ConsPlusNormal"/>
        <w:spacing w:before="240"/>
        <w:ind w:firstLine="540"/>
        <w:jc w:val="both"/>
      </w:pPr>
      <w:r>
        <w:t>3. Невысокая степень межведомственной координации при реализации подпрограммы, что может привести к неполному и несвоевременному выполнению ее мероприятий. Вероятность проявления данного риска является высокой. Он может быть минимизирован за счет первоочередной безусловной реализации таких мероприятий подпрограммы, как создание ОБУ "Центр космических услуг Курской области"; разработка системного проекта региональной системы комплексного использования спутниковых навигационных технологий, средств ДЗЗ и других результатов космической деятельности.</w:t>
      </w:r>
    </w:p>
    <w:p w:rsidR="00B41DC8" w:rsidRDefault="00B41DC8">
      <w:pPr>
        <w:pStyle w:val="ConsPlusNormal"/>
        <w:spacing w:before="240"/>
        <w:ind w:firstLine="540"/>
        <w:jc w:val="both"/>
      </w:pPr>
      <w:r>
        <w:lastRenderedPageBreak/>
        <w:t>4. Недофинансирование подпрограммы.</w:t>
      </w:r>
    </w:p>
    <w:p w:rsidR="00B41DC8" w:rsidRDefault="00B41DC8">
      <w:pPr>
        <w:pStyle w:val="ConsPlusNormal"/>
        <w:spacing w:before="240"/>
        <w:ind w:firstLine="540"/>
        <w:jc w:val="both"/>
      </w:pPr>
      <w:r>
        <w:t>Недофинансирование подпрограммы приведет к невыполнению запланированных мероприятий, а также показателей (индикаторов) и, в конечном итоге, к снижению эффектов от ее реализации.</w:t>
      </w:r>
    </w:p>
    <w:p w:rsidR="00B41DC8" w:rsidRDefault="00B41DC8">
      <w:pPr>
        <w:pStyle w:val="ConsPlusNormal"/>
        <w:spacing w:before="240"/>
        <w:ind w:firstLine="540"/>
        <w:jc w:val="both"/>
      </w:pPr>
      <w:r>
        <w:t>Для минимизации данного риска необходимо финансирование подпрограммы в полном объеме.</w:t>
      </w:r>
    </w:p>
    <w:p w:rsidR="00B41DC8" w:rsidRDefault="00B41DC8">
      <w:pPr>
        <w:pStyle w:val="ConsPlusNormal"/>
      </w:pPr>
    </w:p>
    <w:p w:rsidR="00B41DC8" w:rsidRDefault="00B41DC8">
      <w:pPr>
        <w:pStyle w:val="ConsPlusNormal"/>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1</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t>Курской области"</w:t>
      </w:r>
    </w:p>
    <w:p w:rsidR="00B41DC8" w:rsidRDefault="00B41DC8">
      <w:pPr>
        <w:pStyle w:val="ConsPlusNormal"/>
        <w:jc w:val="both"/>
      </w:pPr>
    </w:p>
    <w:p w:rsidR="00B41DC8" w:rsidRDefault="00B41DC8">
      <w:pPr>
        <w:pStyle w:val="ConsPlusTitle"/>
        <w:jc w:val="center"/>
      </w:pPr>
      <w:bookmarkStart w:id="14" w:name="P2202"/>
      <w:bookmarkEnd w:id="14"/>
      <w:r>
        <w:t>СВЕДЕНИЯ</w:t>
      </w:r>
    </w:p>
    <w:p w:rsidR="00B41DC8" w:rsidRDefault="00B41DC8">
      <w:pPr>
        <w:pStyle w:val="ConsPlusTitle"/>
        <w:jc w:val="center"/>
      </w:pPr>
      <w:r>
        <w:t>О ПОКАЗАТЕЛЯХ (ИНДИКАТОРАХ) ГОСУДАРСТВЕННОЙ ПРОГРАММЫ</w:t>
      </w:r>
    </w:p>
    <w:p w:rsidR="00B41DC8" w:rsidRDefault="00B41DC8">
      <w:pPr>
        <w:pStyle w:val="ConsPlusTitle"/>
        <w:jc w:val="center"/>
      </w:pPr>
      <w:r>
        <w:t>КУРСКОЙ ОБЛАСТИ "ЗАЩИТА НАСЕЛЕНИЯ И ТЕРРИТОРИЙ</w:t>
      </w:r>
    </w:p>
    <w:p w:rsidR="00B41DC8" w:rsidRDefault="00B41DC8">
      <w:pPr>
        <w:pStyle w:val="ConsPlusTitle"/>
        <w:jc w:val="center"/>
      </w:pPr>
      <w:r>
        <w:t>ОТ ЧРЕЗВЫЧАЙНЫХ СИТУАЦИЙ, ОБЕСПЕЧЕНИЕ ПОЖАРНОЙ БЕЗОПАСНОСТИ</w:t>
      </w:r>
    </w:p>
    <w:p w:rsidR="00B41DC8" w:rsidRDefault="00B41DC8">
      <w:pPr>
        <w:pStyle w:val="ConsPlusTitle"/>
        <w:jc w:val="center"/>
      </w:pPr>
      <w:r>
        <w:t>И БЕЗОПАСНОСТИ ЛЮДЕЙ НА ВОДНЫХ ОБЪЕКТАХ"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 xml:space="preserve">(в ред. </w:t>
            </w:r>
            <w:hyperlink r:id="rId936" w:history="1">
              <w:r>
                <w:rPr>
                  <w:color w:val="0000FF"/>
                </w:rPr>
                <w:t>постановления</w:t>
              </w:r>
            </w:hyperlink>
            <w:r>
              <w:rPr>
                <w:color w:val="392C69"/>
              </w:rPr>
              <w:t xml:space="preserve"> Администрации Курской области</w:t>
            </w:r>
          </w:p>
          <w:p w:rsidR="00B41DC8" w:rsidRDefault="00B41DC8">
            <w:pPr>
              <w:pStyle w:val="ConsPlusNormal"/>
              <w:jc w:val="center"/>
            </w:pPr>
            <w:r>
              <w:rPr>
                <w:color w:val="392C69"/>
              </w:rPr>
              <w:t>от 19.03.2021 N 234-па)</w:t>
            </w:r>
          </w:p>
        </w:tc>
      </w:tr>
    </w:tbl>
    <w:p w:rsidR="00B41DC8" w:rsidRDefault="00B41DC8">
      <w:pPr>
        <w:pStyle w:val="ConsPlusNormal"/>
        <w:jc w:val="both"/>
      </w:pPr>
    </w:p>
    <w:p w:rsidR="00B41DC8" w:rsidRDefault="00B41DC8">
      <w:pPr>
        <w:sectPr w:rsidR="00B41DC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551"/>
        <w:gridCol w:w="1190"/>
        <w:gridCol w:w="1531"/>
        <w:gridCol w:w="907"/>
        <w:gridCol w:w="963"/>
        <w:gridCol w:w="963"/>
        <w:gridCol w:w="963"/>
        <w:gridCol w:w="907"/>
        <w:gridCol w:w="963"/>
        <w:gridCol w:w="907"/>
        <w:gridCol w:w="907"/>
        <w:gridCol w:w="907"/>
        <w:gridCol w:w="737"/>
        <w:gridCol w:w="907"/>
      </w:tblGrid>
      <w:tr w:rsidR="00B41DC8">
        <w:tc>
          <w:tcPr>
            <w:tcW w:w="566" w:type="dxa"/>
            <w:vMerge w:val="restart"/>
          </w:tcPr>
          <w:p w:rsidR="00B41DC8" w:rsidRDefault="00B41DC8">
            <w:pPr>
              <w:pStyle w:val="ConsPlusNormal"/>
              <w:jc w:val="center"/>
            </w:pPr>
            <w:r>
              <w:lastRenderedPageBreak/>
              <w:t>N п/п</w:t>
            </w:r>
          </w:p>
        </w:tc>
        <w:tc>
          <w:tcPr>
            <w:tcW w:w="2551" w:type="dxa"/>
            <w:vMerge w:val="restart"/>
          </w:tcPr>
          <w:p w:rsidR="00B41DC8" w:rsidRDefault="00B41DC8">
            <w:pPr>
              <w:pStyle w:val="ConsPlusNormal"/>
              <w:jc w:val="center"/>
            </w:pPr>
            <w:r>
              <w:t>Показатель (индикатор) (наименование)</w:t>
            </w:r>
          </w:p>
        </w:tc>
        <w:tc>
          <w:tcPr>
            <w:tcW w:w="1190" w:type="dxa"/>
            <w:vMerge w:val="restart"/>
          </w:tcPr>
          <w:p w:rsidR="00B41DC8" w:rsidRDefault="00B41DC8">
            <w:pPr>
              <w:pStyle w:val="ConsPlusNormal"/>
              <w:jc w:val="center"/>
            </w:pPr>
            <w:r>
              <w:t>Ед. измерения</w:t>
            </w:r>
          </w:p>
        </w:tc>
        <w:tc>
          <w:tcPr>
            <w:tcW w:w="1531" w:type="dxa"/>
            <w:vMerge w:val="restart"/>
          </w:tcPr>
          <w:p w:rsidR="00B41DC8" w:rsidRDefault="00B41DC8">
            <w:pPr>
              <w:pStyle w:val="ConsPlusNormal"/>
              <w:jc w:val="center"/>
            </w:pPr>
            <w:r>
              <w:t>Базовый показатель (2012 год)</w:t>
            </w:r>
          </w:p>
        </w:tc>
        <w:tc>
          <w:tcPr>
            <w:tcW w:w="10031" w:type="dxa"/>
            <w:gridSpan w:val="11"/>
          </w:tcPr>
          <w:p w:rsidR="00B41DC8" w:rsidRDefault="00B41DC8">
            <w:pPr>
              <w:pStyle w:val="ConsPlusNormal"/>
              <w:jc w:val="center"/>
            </w:pPr>
            <w:r>
              <w:t>Значение показателя (индикатора) по годам</w:t>
            </w:r>
          </w:p>
        </w:tc>
      </w:tr>
      <w:tr w:rsidR="00B41DC8">
        <w:tc>
          <w:tcPr>
            <w:tcW w:w="566" w:type="dxa"/>
            <w:vMerge/>
          </w:tcPr>
          <w:p w:rsidR="00B41DC8" w:rsidRDefault="00B41DC8"/>
        </w:tc>
        <w:tc>
          <w:tcPr>
            <w:tcW w:w="2551" w:type="dxa"/>
            <w:vMerge/>
          </w:tcPr>
          <w:p w:rsidR="00B41DC8" w:rsidRDefault="00B41DC8"/>
        </w:tc>
        <w:tc>
          <w:tcPr>
            <w:tcW w:w="1190" w:type="dxa"/>
            <w:vMerge/>
          </w:tcPr>
          <w:p w:rsidR="00B41DC8" w:rsidRDefault="00B41DC8"/>
        </w:tc>
        <w:tc>
          <w:tcPr>
            <w:tcW w:w="1531" w:type="dxa"/>
            <w:vMerge/>
          </w:tcPr>
          <w:p w:rsidR="00B41DC8" w:rsidRDefault="00B41DC8"/>
        </w:tc>
        <w:tc>
          <w:tcPr>
            <w:tcW w:w="907" w:type="dxa"/>
          </w:tcPr>
          <w:p w:rsidR="00B41DC8" w:rsidRDefault="00B41DC8">
            <w:pPr>
              <w:pStyle w:val="ConsPlusNormal"/>
              <w:jc w:val="center"/>
            </w:pPr>
            <w:r>
              <w:t>2014</w:t>
            </w:r>
          </w:p>
        </w:tc>
        <w:tc>
          <w:tcPr>
            <w:tcW w:w="963" w:type="dxa"/>
          </w:tcPr>
          <w:p w:rsidR="00B41DC8" w:rsidRDefault="00B41DC8">
            <w:pPr>
              <w:pStyle w:val="ConsPlusNormal"/>
              <w:jc w:val="center"/>
            </w:pPr>
            <w:r>
              <w:t>2015</w:t>
            </w:r>
          </w:p>
        </w:tc>
        <w:tc>
          <w:tcPr>
            <w:tcW w:w="963" w:type="dxa"/>
          </w:tcPr>
          <w:p w:rsidR="00B41DC8" w:rsidRDefault="00B41DC8">
            <w:pPr>
              <w:pStyle w:val="ConsPlusNormal"/>
              <w:jc w:val="center"/>
            </w:pPr>
            <w:r>
              <w:t>2016</w:t>
            </w:r>
          </w:p>
        </w:tc>
        <w:tc>
          <w:tcPr>
            <w:tcW w:w="963" w:type="dxa"/>
          </w:tcPr>
          <w:p w:rsidR="00B41DC8" w:rsidRDefault="00B41DC8">
            <w:pPr>
              <w:pStyle w:val="ConsPlusNormal"/>
              <w:jc w:val="center"/>
            </w:pPr>
            <w:r>
              <w:t>2017</w:t>
            </w:r>
          </w:p>
        </w:tc>
        <w:tc>
          <w:tcPr>
            <w:tcW w:w="907" w:type="dxa"/>
          </w:tcPr>
          <w:p w:rsidR="00B41DC8" w:rsidRDefault="00B41DC8">
            <w:pPr>
              <w:pStyle w:val="ConsPlusNormal"/>
              <w:jc w:val="center"/>
            </w:pPr>
            <w:r>
              <w:t>2018</w:t>
            </w:r>
          </w:p>
        </w:tc>
        <w:tc>
          <w:tcPr>
            <w:tcW w:w="963" w:type="dxa"/>
          </w:tcPr>
          <w:p w:rsidR="00B41DC8" w:rsidRDefault="00B41DC8">
            <w:pPr>
              <w:pStyle w:val="ConsPlusNormal"/>
              <w:jc w:val="center"/>
            </w:pPr>
            <w:r>
              <w:t>2019</w:t>
            </w:r>
          </w:p>
        </w:tc>
        <w:tc>
          <w:tcPr>
            <w:tcW w:w="907" w:type="dxa"/>
          </w:tcPr>
          <w:p w:rsidR="00B41DC8" w:rsidRDefault="00B41DC8">
            <w:pPr>
              <w:pStyle w:val="ConsPlusNormal"/>
              <w:jc w:val="center"/>
            </w:pPr>
            <w:r>
              <w:t>2020</w:t>
            </w:r>
          </w:p>
        </w:tc>
        <w:tc>
          <w:tcPr>
            <w:tcW w:w="907" w:type="dxa"/>
          </w:tcPr>
          <w:p w:rsidR="00B41DC8" w:rsidRDefault="00B41DC8">
            <w:pPr>
              <w:pStyle w:val="ConsPlusNormal"/>
              <w:jc w:val="center"/>
            </w:pPr>
            <w:r>
              <w:t>2021</w:t>
            </w:r>
          </w:p>
        </w:tc>
        <w:tc>
          <w:tcPr>
            <w:tcW w:w="907" w:type="dxa"/>
          </w:tcPr>
          <w:p w:rsidR="00B41DC8" w:rsidRDefault="00B41DC8">
            <w:pPr>
              <w:pStyle w:val="ConsPlusNormal"/>
              <w:jc w:val="center"/>
            </w:pPr>
            <w:r>
              <w:t>2022</w:t>
            </w:r>
          </w:p>
        </w:tc>
        <w:tc>
          <w:tcPr>
            <w:tcW w:w="737" w:type="dxa"/>
          </w:tcPr>
          <w:p w:rsidR="00B41DC8" w:rsidRDefault="00B41DC8">
            <w:pPr>
              <w:pStyle w:val="ConsPlusNormal"/>
              <w:jc w:val="center"/>
            </w:pPr>
            <w:r>
              <w:t>2023</w:t>
            </w:r>
          </w:p>
        </w:tc>
        <w:tc>
          <w:tcPr>
            <w:tcW w:w="907" w:type="dxa"/>
          </w:tcPr>
          <w:p w:rsidR="00B41DC8" w:rsidRDefault="00B41DC8">
            <w:pPr>
              <w:pStyle w:val="ConsPlusNormal"/>
              <w:jc w:val="center"/>
            </w:pPr>
            <w:r>
              <w:t>2024</w:t>
            </w:r>
          </w:p>
        </w:tc>
      </w:tr>
      <w:tr w:rsidR="00B41DC8">
        <w:tc>
          <w:tcPr>
            <w:tcW w:w="15869" w:type="dxa"/>
            <w:gridSpan w:val="15"/>
          </w:tcPr>
          <w:p w:rsidR="00B41DC8" w:rsidRDefault="00B41DC8">
            <w:pPr>
              <w:pStyle w:val="ConsPlusNormal"/>
              <w:jc w:val="center"/>
              <w:outlineLvl w:val="2"/>
            </w:pPr>
            <w:r>
              <w:t>Государственная программа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B41DC8">
        <w:tc>
          <w:tcPr>
            <w:tcW w:w="566" w:type="dxa"/>
            <w:vAlign w:val="center"/>
          </w:tcPr>
          <w:p w:rsidR="00B41DC8" w:rsidRDefault="00B41DC8">
            <w:pPr>
              <w:pStyle w:val="ConsPlusNormal"/>
              <w:jc w:val="center"/>
            </w:pPr>
            <w:r>
              <w:t>1.</w:t>
            </w:r>
          </w:p>
        </w:tc>
        <w:tc>
          <w:tcPr>
            <w:tcW w:w="2551" w:type="dxa"/>
            <w:vAlign w:val="center"/>
          </w:tcPr>
          <w:p w:rsidR="00B41DC8" w:rsidRDefault="00B41DC8">
            <w:pPr>
              <w:pStyle w:val="ConsPlusNormal"/>
              <w:jc w:val="center"/>
            </w:pPr>
            <w:r>
              <w:t>Снижение количества гибели людей при ЧС и на воде</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11</w:t>
            </w:r>
          </w:p>
        </w:tc>
        <w:tc>
          <w:tcPr>
            <w:tcW w:w="963" w:type="dxa"/>
          </w:tcPr>
          <w:p w:rsidR="00B41DC8" w:rsidRDefault="00B41DC8">
            <w:pPr>
              <w:pStyle w:val="ConsPlusNormal"/>
              <w:jc w:val="center"/>
            </w:pPr>
            <w:r>
              <w:t>12</w:t>
            </w:r>
          </w:p>
        </w:tc>
        <w:tc>
          <w:tcPr>
            <w:tcW w:w="963" w:type="dxa"/>
          </w:tcPr>
          <w:p w:rsidR="00B41DC8" w:rsidRDefault="00B41DC8">
            <w:pPr>
              <w:pStyle w:val="ConsPlusNormal"/>
              <w:jc w:val="center"/>
            </w:pPr>
            <w:r>
              <w:t>13</w:t>
            </w:r>
          </w:p>
        </w:tc>
        <w:tc>
          <w:tcPr>
            <w:tcW w:w="963" w:type="dxa"/>
          </w:tcPr>
          <w:p w:rsidR="00B41DC8" w:rsidRDefault="00B41DC8">
            <w:pPr>
              <w:pStyle w:val="ConsPlusNormal"/>
              <w:jc w:val="center"/>
            </w:pPr>
            <w:r>
              <w:t>14</w:t>
            </w:r>
          </w:p>
        </w:tc>
        <w:tc>
          <w:tcPr>
            <w:tcW w:w="907" w:type="dxa"/>
          </w:tcPr>
          <w:p w:rsidR="00B41DC8" w:rsidRDefault="00B41DC8">
            <w:pPr>
              <w:pStyle w:val="ConsPlusNormal"/>
              <w:jc w:val="center"/>
            </w:pPr>
            <w:r>
              <w:t>15</w:t>
            </w:r>
          </w:p>
        </w:tc>
        <w:tc>
          <w:tcPr>
            <w:tcW w:w="963" w:type="dxa"/>
          </w:tcPr>
          <w:p w:rsidR="00B41DC8" w:rsidRDefault="00B41DC8">
            <w:pPr>
              <w:pStyle w:val="ConsPlusNormal"/>
              <w:jc w:val="center"/>
            </w:pPr>
            <w:r>
              <w:t>16</w:t>
            </w:r>
          </w:p>
        </w:tc>
        <w:tc>
          <w:tcPr>
            <w:tcW w:w="907" w:type="dxa"/>
          </w:tcPr>
          <w:p w:rsidR="00B41DC8" w:rsidRDefault="00B41DC8">
            <w:pPr>
              <w:pStyle w:val="ConsPlusNormal"/>
              <w:jc w:val="center"/>
            </w:pPr>
            <w:r>
              <w:t>17</w:t>
            </w:r>
          </w:p>
        </w:tc>
        <w:tc>
          <w:tcPr>
            <w:tcW w:w="907" w:type="dxa"/>
          </w:tcPr>
          <w:p w:rsidR="00B41DC8" w:rsidRDefault="00B41DC8">
            <w:pPr>
              <w:pStyle w:val="ConsPlusNormal"/>
              <w:jc w:val="center"/>
            </w:pPr>
            <w:r>
              <w:t>18</w:t>
            </w:r>
          </w:p>
        </w:tc>
        <w:tc>
          <w:tcPr>
            <w:tcW w:w="907" w:type="dxa"/>
          </w:tcPr>
          <w:p w:rsidR="00B41DC8" w:rsidRDefault="00B41DC8">
            <w:pPr>
              <w:pStyle w:val="ConsPlusNormal"/>
              <w:jc w:val="center"/>
            </w:pPr>
            <w:r>
              <w:t>19</w:t>
            </w:r>
          </w:p>
        </w:tc>
        <w:tc>
          <w:tcPr>
            <w:tcW w:w="737" w:type="dxa"/>
          </w:tcPr>
          <w:p w:rsidR="00B41DC8" w:rsidRDefault="00B41DC8">
            <w:pPr>
              <w:pStyle w:val="ConsPlusNormal"/>
              <w:jc w:val="center"/>
            </w:pPr>
            <w:r>
              <w:t>20</w:t>
            </w:r>
          </w:p>
        </w:tc>
        <w:tc>
          <w:tcPr>
            <w:tcW w:w="907" w:type="dxa"/>
          </w:tcPr>
          <w:p w:rsidR="00B41DC8" w:rsidRDefault="00B41DC8">
            <w:pPr>
              <w:pStyle w:val="ConsPlusNormal"/>
              <w:jc w:val="center"/>
            </w:pPr>
            <w:r>
              <w:t>21</w:t>
            </w:r>
          </w:p>
        </w:tc>
      </w:tr>
      <w:tr w:rsidR="00B41DC8">
        <w:tc>
          <w:tcPr>
            <w:tcW w:w="566" w:type="dxa"/>
            <w:vMerge w:val="restart"/>
            <w:vAlign w:val="center"/>
          </w:tcPr>
          <w:p w:rsidR="00B41DC8" w:rsidRDefault="00B41DC8">
            <w:pPr>
              <w:pStyle w:val="ConsPlusNormal"/>
              <w:jc w:val="center"/>
            </w:pPr>
            <w:r>
              <w:t>2.</w:t>
            </w:r>
          </w:p>
        </w:tc>
        <w:tc>
          <w:tcPr>
            <w:tcW w:w="2551" w:type="dxa"/>
            <w:vMerge w:val="restart"/>
            <w:vAlign w:val="center"/>
          </w:tcPr>
          <w:p w:rsidR="00B41DC8" w:rsidRDefault="00B41DC8">
            <w:pPr>
              <w:pStyle w:val="ConsPlusNormal"/>
              <w:jc w:val="center"/>
            </w:pPr>
            <w:r>
              <w:t>Снижение количества пожаров</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3</w:t>
            </w:r>
          </w:p>
        </w:tc>
        <w:tc>
          <w:tcPr>
            <w:tcW w:w="963" w:type="dxa"/>
          </w:tcPr>
          <w:p w:rsidR="00B41DC8" w:rsidRDefault="00B41DC8">
            <w:pPr>
              <w:pStyle w:val="ConsPlusNormal"/>
              <w:jc w:val="center"/>
            </w:pPr>
            <w:r>
              <w:t>9</w:t>
            </w:r>
          </w:p>
        </w:tc>
        <w:tc>
          <w:tcPr>
            <w:tcW w:w="963" w:type="dxa"/>
          </w:tcPr>
          <w:p w:rsidR="00B41DC8" w:rsidRDefault="00B41DC8">
            <w:pPr>
              <w:pStyle w:val="ConsPlusNormal"/>
              <w:jc w:val="center"/>
            </w:pPr>
            <w:r>
              <w:t>10</w:t>
            </w:r>
          </w:p>
        </w:tc>
        <w:tc>
          <w:tcPr>
            <w:tcW w:w="963" w:type="dxa"/>
          </w:tcPr>
          <w:p w:rsidR="00B41DC8" w:rsidRDefault="00B41DC8">
            <w:pPr>
              <w:pStyle w:val="ConsPlusNormal"/>
              <w:jc w:val="center"/>
            </w:pPr>
            <w:r>
              <w:t>12</w:t>
            </w:r>
          </w:p>
        </w:tc>
        <w:tc>
          <w:tcPr>
            <w:tcW w:w="907" w:type="dxa"/>
          </w:tcPr>
          <w:p w:rsidR="00B41DC8" w:rsidRDefault="00B41DC8">
            <w:pPr>
              <w:pStyle w:val="ConsPlusNormal"/>
              <w:jc w:val="center"/>
            </w:pPr>
            <w:r>
              <w:t>14</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vMerge/>
          </w:tcPr>
          <w:p w:rsidR="00B41DC8" w:rsidRDefault="00B41DC8"/>
        </w:tc>
        <w:tc>
          <w:tcPr>
            <w:tcW w:w="2551" w:type="dxa"/>
            <w:vMerge/>
          </w:tcPr>
          <w:p w:rsidR="00B41DC8" w:rsidRDefault="00B41DC8"/>
        </w:tc>
        <w:tc>
          <w:tcPr>
            <w:tcW w:w="1190" w:type="dxa"/>
          </w:tcPr>
          <w:p w:rsidR="00B41DC8" w:rsidRDefault="00B41DC8">
            <w:pPr>
              <w:pStyle w:val="ConsPlusNormal"/>
              <w:jc w:val="center"/>
            </w:pPr>
            <w:r>
              <w:t>случаев</w:t>
            </w:r>
          </w:p>
        </w:tc>
        <w:tc>
          <w:tcPr>
            <w:tcW w:w="1531" w:type="dxa"/>
          </w:tcPr>
          <w:p w:rsidR="00B41DC8" w:rsidRDefault="00B41DC8">
            <w:pPr>
              <w:pStyle w:val="ConsPlusNormal"/>
              <w:jc w:val="center"/>
            </w:pPr>
            <w:r>
              <w:t>636</w:t>
            </w:r>
          </w:p>
        </w:tc>
        <w:tc>
          <w:tcPr>
            <w:tcW w:w="907" w:type="dxa"/>
          </w:tcPr>
          <w:p w:rsidR="00B41DC8" w:rsidRDefault="00B41DC8">
            <w:pPr>
              <w:pStyle w:val="ConsPlusNormal"/>
              <w:jc w:val="center"/>
            </w:pPr>
            <w:r>
              <w:t>617</w:t>
            </w:r>
          </w:p>
        </w:tc>
        <w:tc>
          <w:tcPr>
            <w:tcW w:w="963" w:type="dxa"/>
          </w:tcPr>
          <w:p w:rsidR="00B41DC8" w:rsidRDefault="00B41DC8">
            <w:pPr>
              <w:pStyle w:val="ConsPlusNormal"/>
              <w:jc w:val="center"/>
            </w:pPr>
            <w:r>
              <w:t>579</w:t>
            </w:r>
          </w:p>
        </w:tc>
        <w:tc>
          <w:tcPr>
            <w:tcW w:w="963" w:type="dxa"/>
          </w:tcPr>
          <w:p w:rsidR="00B41DC8" w:rsidRDefault="00B41DC8">
            <w:pPr>
              <w:pStyle w:val="ConsPlusNormal"/>
              <w:jc w:val="center"/>
            </w:pPr>
            <w:r>
              <w:t>572</w:t>
            </w:r>
          </w:p>
        </w:tc>
        <w:tc>
          <w:tcPr>
            <w:tcW w:w="963" w:type="dxa"/>
          </w:tcPr>
          <w:p w:rsidR="00B41DC8" w:rsidRDefault="00B41DC8">
            <w:pPr>
              <w:pStyle w:val="ConsPlusNormal"/>
              <w:jc w:val="center"/>
            </w:pPr>
            <w:r>
              <w:t>560</w:t>
            </w:r>
          </w:p>
        </w:tc>
        <w:tc>
          <w:tcPr>
            <w:tcW w:w="907" w:type="dxa"/>
          </w:tcPr>
          <w:p w:rsidR="00B41DC8" w:rsidRDefault="00B41DC8">
            <w:pPr>
              <w:pStyle w:val="ConsPlusNormal"/>
              <w:jc w:val="center"/>
            </w:pPr>
            <w:r>
              <w:t>547</w:t>
            </w:r>
          </w:p>
        </w:tc>
        <w:tc>
          <w:tcPr>
            <w:tcW w:w="963" w:type="dxa"/>
          </w:tcPr>
          <w:p w:rsidR="00B41DC8" w:rsidRDefault="00B41DC8">
            <w:pPr>
              <w:pStyle w:val="ConsPlusNormal"/>
              <w:jc w:val="center"/>
            </w:pPr>
            <w:r>
              <w:t>6800</w:t>
            </w:r>
          </w:p>
        </w:tc>
        <w:tc>
          <w:tcPr>
            <w:tcW w:w="907" w:type="dxa"/>
          </w:tcPr>
          <w:p w:rsidR="00B41DC8" w:rsidRDefault="00B41DC8">
            <w:pPr>
              <w:pStyle w:val="ConsPlusNormal"/>
              <w:jc w:val="center"/>
            </w:pPr>
            <w:r>
              <w:t>6732</w:t>
            </w:r>
          </w:p>
        </w:tc>
        <w:tc>
          <w:tcPr>
            <w:tcW w:w="907" w:type="dxa"/>
          </w:tcPr>
          <w:p w:rsidR="00B41DC8" w:rsidRDefault="00B41DC8">
            <w:pPr>
              <w:pStyle w:val="ConsPlusNormal"/>
              <w:jc w:val="center"/>
            </w:pPr>
            <w:r>
              <w:t>6664</w:t>
            </w:r>
          </w:p>
        </w:tc>
        <w:tc>
          <w:tcPr>
            <w:tcW w:w="907" w:type="dxa"/>
          </w:tcPr>
          <w:p w:rsidR="00B41DC8" w:rsidRDefault="00B41DC8">
            <w:pPr>
              <w:pStyle w:val="ConsPlusNormal"/>
              <w:jc w:val="center"/>
            </w:pPr>
            <w:r>
              <w:t>6596</w:t>
            </w:r>
          </w:p>
        </w:tc>
        <w:tc>
          <w:tcPr>
            <w:tcW w:w="737" w:type="dxa"/>
          </w:tcPr>
          <w:p w:rsidR="00B41DC8" w:rsidRDefault="00B41DC8">
            <w:pPr>
              <w:pStyle w:val="ConsPlusNormal"/>
              <w:jc w:val="center"/>
            </w:pPr>
            <w:r>
              <w:t>6528</w:t>
            </w:r>
          </w:p>
        </w:tc>
        <w:tc>
          <w:tcPr>
            <w:tcW w:w="907" w:type="dxa"/>
          </w:tcPr>
          <w:p w:rsidR="00B41DC8" w:rsidRDefault="00B41DC8">
            <w:pPr>
              <w:pStyle w:val="ConsPlusNormal"/>
              <w:jc w:val="center"/>
            </w:pPr>
            <w:r>
              <w:t>6460</w:t>
            </w:r>
          </w:p>
        </w:tc>
      </w:tr>
      <w:tr w:rsidR="00B41DC8">
        <w:tc>
          <w:tcPr>
            <w:tcW w:w="566" w:type="dxa"/>
            <w:vMerge w:val="restart"/>
            <w:vAlign w:val="center"/>
          </w:tcPr>
          <w:p w:rsidR="00B41DC8" w:rsidRDefault="00B41DC8">
            <w:pPr>
              <w:pStyle w:val="ConsPlusNormal"/>
              <w:jc w:val="center"/>
            </w:pPr>
            <w:r>
              <w:t>3.</w:t>
            </w:r>
          </w:p>
        </w:tc>
        <w:tc>
          <w:tcPr>
            <w:tcW w:w="2551" w:type="dxa"/>
            <w:vMerge w:val="restart"/>
            <w:vAlign w:val="center"/>
          </w:tcPr>
          <w:p w:rsidR="00B41DC8" w:rsidRDefault="00B41DC8">
            <w:pPr>
              <w:pStyle w:val="ConsPlusNormal"/>
              <w:jc w:val="center"/>
            </w:pPr>
            <w:r>
              <w:t>Снижение количества погибших при пожарах</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3</w:t>
            </w:r>
          </w:p>
        </w:tc>
        <w:tc>
          <w:tcPr>
            <w:tcW w:w="963" w:type="dxa"/>
          </w:tcPr>
          <w:p w:rsidR="00B41DC8" w:rsidRDefault="00B41DC8">
            <w:pPr>
              <w:pStyle w:val="ConsPlusNormal"/>
              <w:jc w:val="center"/>
            </w:pPr>
            <w:r>
              <w:t>7</w:t>
            </w:r>
          </w:p>
        </w:tc>
        <w:tc>
          <w:tcPr>
            <w:tcW w:w="963" w:type="dxa"/>
          </w:tcPr>
          <w:p w:rsidR="00B41DC8" w:rsidRDefault="00B41DC8">
            <w:pPr>
              <w:pStyle w:val="ConsPlusNormal"/>
              <w:jc w:val="center"/>
            </w:pPr>
            <w:r>
              <w:t>12</w:t>
            </w:r>
          </w:p>
        </w:tc>
        <w:tc>
          <w:tcPr>
            <w:tcW w:w="963" w:type="dxa"/>
          </w:tcPr>
          <w:p w:rsidR="00B41DC8" w:rsidRDefault="00B41DC8">
            <w:pPr>
              <w:pStyle w:val="ConsPlusNormal"/>
              <w:jc w:val="center"/>
            </w:pPr>
            <w:r>
              <w:t>16</w:t>
            </w:r>
          </w:p>
        </w:tc>
        <w:tc>
          <w:tcPr>
            <w:tcW w:w="907" w:type="dxa"/>
          </w:tcPr>
          <w:p w:rsidR="00B41DC8" w:rsidRDefault="00B41DC8">
            <w:pPr>
              <w:pStyle w:val="ConsPlusNormal"/>
              <w:jc w:val="center"/>
            </w:pPr>
            <w:r>
              <w:t>21</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vMerge/>
          </w:tcPr>
          <w:p w:rsidR="00B41DC8" w:rsidRDefault="00B41DC8"/>
        </w:tc>
        <w:tc>
          <w:tcPr>
            <w:tcW w:w="2551" w:type="dxa"/>
            <w:vMerge/>
          </w:tcPr>
          <w:p w:rsidR="00B41DC8" w:rsidRDefault="00B41DC8"/>
        </w:tc>
        <w:tc>
          <w:tcPr>
            <w:tcW w:w="1190" w:type="dxa"/>
          </w:tcPr>
          <w:p w:rsidR="00B41DC8" w:rsidRDefault="00B41DC8">
            <w:pPr>
              <w:pStyle w:val="ConsPlusNormal"/>
              <w:jc w:val="center"/>
            </w:pPr>
            <w:r>
              <w:t>человек</w:t>
            </w:r>
          </w:p>
        </w:tc>
        <w:tc>
          <w:tcPr>
            <w:tcW w:w="1531" w:type="dxa"/>
          </w:tcPr>
          <w:p w:rsidR="00B41DC8" w:rsidRDefault="00B41DC8">
            <w:pPr>
              <w:pStyle w:val="ConsPlusNormal"/>
              <w:jc w:val="center"/>
            </w:pPr>
            <w:r>
              <w:t>59</w:t>
            </w:r>
          </w:p>
        </w:tc>
        <w:tc>
          <w:tcPr>
            <w:tcW w:w="907" w:type="dxa"/>
          </w:tcPr>
          <w:p w:rsidR="00B41DC8" w:rsidRDefault="00B41DC8">
            <w:pPr>
              <w:pStyle w:val="ConsPlusNormal"/>
              <w:jc w:val="center"/>
            </w:pPr>
            <w:r>
              <w:t>57</w:t>
            </w:r>
          </w:p>
        </w:tc>
        <w:tc>
          <w:tcPr>
            <w:tcW w:w="963" w:type="dxa"/>
          </w:tcPr>
          <w:p w:rsidR="00B41DC8" w:rsidRDefault="00B41DC8">
            <w:pPr>
              <w:pStyle w:val="ConsPlusNormal"/>
              <w:jc w:val="center"/>
            </w:pPr>
            <w:r>
              <w:t>55</w:t>
            </w:r>
          </w:p>
        </w:tc>
        <w:tc>
          <w:tcPr>
            <w:tcW w:w="963" w:type="dxa"/>
          </w:tcPr>
          <w:p w:rsidR="00B41DC8" w:rsidRDefault="00B41DC8">
            <w:pPr>
              <w:pStyle w:val="ConsPlusNormal"/>
              <w:jc w:val="center"/>
            </w:pPr>
            <w:r>
              <w:t>52</w:t>
            </w:r>
          </w:p>
        </w:tc>
        <w:tc>
          <w:tcPr>
            <w:tcW w:w="963" w:type="dxa"/>
          </w:tcPr>
          <w:p w:rsidR="00B41DC8" w:rsidRDefault="00B41DC8">
            <w:pPr>
              <w:pStyle w:val="ConsPlusNormal"/>
              <w:jc w:val="center"/>
            </w:pPr>
            <w:r>
              <w:t>50</w:t>
            </w:r>
          </w:p>
        </w:tc>
        <w:tc>
          <w:tcPr>
            <w:tcW w:w="907" w:type="dxa"/>
          </w:tcPr>
          <w:p w:rsidR="00B41DC8" w:rsidRDefault="00B41DC8">
            <w:pPr>
              <w:pStyle w:val="ConsPlusNormal"/>
              <w:jc w:val="center"/>
            </w:pPr>
            <w:r>
              <w:t>47</w:t>
            </w:r>
          </w:p>
        </w:tc>
        <w:tc>
          <w:tcPr>
            <w:tcW w:w="963" w:type="dxa"/>
          </w:tcPr>
          <w:p w:rsidR="00B41DC8" w:rsidRDefault="00B41DC8">
            <w:pPr>
              <w:pStyle w:val="ConsPlusNormal"/>
              <w:jc w:val="center"/>
            </w:pPr>
            <w:r>
              <w:t>44</w:t>
            </w:r>
          </w:p>
        </w:tc>
        <w:tc>
          <w:tcPr>
            <w:tcW w:w="907" w:type="dxa"/>
          </w:tcPr>
          <w:p w:rsidR="00B41DC8" w:rsidRDefault="00B41DC8">
            <w:pPr>
              <w:pStyle w:val="ConsPlusNormal"/>
              <w:jc w:val="center"/>
            </w:pPr>
            <w:r>
              <w:t>41</w:t>
            </w:r>
          </w:p>
        </w:tc>
        <w:tc>
          <w:tcPr>
            <w:tcW w:w="907" w:type="dxa"/>
          </w:tcPr>
          <w:p w:rsidR="00B41DC8" w:rsidRDefault="00B41DC8">
            <w:pPr>
              <w:pStyle w:val="ConsPlusNormal"/>
              <w:jc w:val="center"/>
            </w:pPr>
            <w:r>
              <w:t>40</w:t>
            </w:r>
          </w:p>
        </w:tc>
        <w:tc>
          <w:tcPr>
            <w:tcW w:w="907" w:type="dxa"/>
          </w:tcPr>
          <w:p w:rsidR="00B41DC8" w:rsidRDefault="00B41DC8">
            <w:pPr>
              <w:pStyle w:val="ConsPlusNormal"/>
              <w:jc w:val="center"/>
            </w:pPr>
            <w:r>
              <w:t>39</w:t>
            </w:r>
          </w:p>
        </w:tc>
        <w:tc>
          <w:tcPr>
            <w:tcW w:w="737" w:type="dxa"/>
          </w:tcPr>
          <w:p w:rsidR="00B41DC8" w:rsidRDefault="00B41DC8">
            <w:pPr>
              <w:pStyle w:val="ConsPlusNormal"/>
              <w:jc w:val="center"/>
            </w:pPr>
            <w:r>
              <w:t>38</w:t>
            </w:r>
          </w:p>
        </w:tc>
        <w:tc>
          <w:tcPr>
            <w:tcW w:w="907" w:type="dxa"/>
          </w:tcPr>
          <w:p w:rsidR="00B41DC8" w:rsidRDefault="00B41DC8">
            <w:pPr>
              <w:pStyle w:val="ConsPlusNormal"/>
              <w:jc w:val="center"/>
            </w:pPr>
            <w:r>
              <w:t>37</w:t>
            </w:r>
          </w:p>
        </w:tc>
      </w:tr>
      <w:tr w:rsidR="00B41DC8">
        <w:tc>
          <w:tcPr>
            <w:tcW w:w="566" w:type="dxa"/>
          </w:tcPr>
          <w:p w:rsidR="00B41DC8" w:rsidRDefault="00B41DC8">
            <w:pPr>
              <w:pStyle w:val="ConsPlusNormal"/>
              <w:jc w:val="center"/>
            </w:pPr>
            <w:r>
              <w:t>3.1</w:t>
            </w:r>
          </w:p>
        </w:tc>
        <w:tc>
          <w:tcPr>
            <w:tcW w:w="2551" w:type="dxa"/>
          </w:tcPr>
          <w:p w:rsidR="00B41DC8" w:rsidRDefault="00B41DC8">
            <w:pPr>
              <w:pStyle w:val="ConsPlusNormal"/>
              <w:jc w:val="both"/>
            </w:pPr>
            <w:r>
              <w:t xml:space="preserve">Увеличение числа лиц, спасенных в дорожно-транспортных </w:t>
            </w:r>
            <w:r>
              <w:lastRenderedPageBreak/>
              <w:t>происшествиях</w:t>
            </w:r>
          </w:p>
        </w:tc>
        <w:tc>
          <w:tcPr>
            <w:tcW w:w="1190" w:type="dxa"/>
          </w:tcPr>
          <w:p w:rsidR="00B41DC8" w:rsidRDefault="00B41DC8">
            <w:pPr>
              <w:pStyle w:val="ConsPlusNormal"/>
              <w:jc w:val="center"/>
            </w:pPr>
            <w:r>
              <w:lastRenderedPageBreak/>
              <w:t>человек</w:t>
            </w:r>
          </w:p>
        </w:tc>
        <w:tc>
          <w:tcPr>
            <w:tcW w:w="1531" w:type="dxa"/>
          </w:tcPr>
          <w:p w:rsidR="00B41DC8" w:rsidRDefault="00B41DC8">
            <w:pPr>
              <w:pStyle w:val="ConsPlusNormal"/>
            </w:pPr>
          </w:p>
        </w:tc>
        <w:tc>
          <w:tcPr>
            <w:tcW w:w="907" w:type="dxa"/>
          </w:tcPr>
          <w:p w:rsidR="00B41DC8" w:rsidRDefault="00B41DC8">
            <w:pPr>
              <w:pStyle w:val="ConsPlusNormal"/>
            </w:pPr>
          </w:p>
        </w:tc>
        <w:tc>
          <w:tcPr>
            <w:tcW w:w="963" w:type="dxa"/>
          </w:tcPr>
          <w:p w:rsidR="00B41DC8" w:rsidRDefault="00B41DC8">
            <w:pPr>
              <w:pStyle w:val="ConsPlusNormal"/>
            </w:pPr>
          </w:p>
        </w:tc>
        <w:tc>
          <w:tcPr>
            <w:tcW w:w="963" w:type="dxa"/>
          </w:tcPr>
          <w:p w:rsidR="00B41DC8" w:rsidRDefault="00B41DC8">
            <w:pPr>
              <w:pStyle w:val="ConsPlusNormal"/>
            </w:pPr>
          </w:p>
        </w:tc>
        <w:tc>
          <w:tcPr>
            <w:tcW w:w="963" w:type="dxa"/>
          </w:tcPr>
          <w:p w:rsidR="00B41DC8" w:rsidRDefault="00B41DC8">
            <w:pPr>
              <w:pStyle w:val="ConsPlusNormal"/>
            </w:pPr>
          </w:p>
        </w:tc>
        <w:tc>
          <w:tcPr>
            <w:tcW w:w="907" w:type="dxa"/>
          </w:tcPr>
          <w:p w:rsidR="00B41DC8" w:rsidRDefault="00B41DC8">
            <w:pPr>
              <w:pStyle w:val="ConsPlusNormal"/>
            </w:pPr>
          </w:p>
        </w:tc>
        <w:tc>
          <w:tcPr>
            <w:tcW w:w="963" w:type="dxa"/>
          </w:tcPr>
          <w:p w:rsidR="00B41DC8" w:rsidRDefault="00B41DC8">
            <w:pPr>
              <w:pStyle w:val="ConsPlusNormal"/>
            </w:pPr>
          </w:p>
        </w:tc>
        <w:tc>
          <w:tcPr>
            <w:tcW w:w="907" w:type="dxa"/>
          </w:tcPr>
          <w:p w:rsidR="00B41DC8" w:rsidRDefault="00B41DC8">
            <w:pPr>
              <w:pStyle w:val="ConsPlusNormal"/>
              <w:jc w:val="center"/>
            </w:pPr>
            <w:r>
              <w:t>27</w:t>
            </w:r>
          </w:p>
        </w:tc>
        <w:tc>
          <w:tcPr>
            <w:tcW w:w="907" w:type="dxa"/>
          </w:tcPr>
          <w:p w:rsidR="00B41DC8" w:rsidRDefault="00B41DC8">
            <w:pPr>
              <w:pStyle w:val="ConsPlusNormal"/>
              <w:jc w:val="center"/>
            </w:pPr>
            <w:r>
              <w:t>29</w:t>
            </w:r>
          </w:p>
        </w:tc>
        <w:tc>
          <w:tcPr>
            <w:tcW w:w="907" w:type="dxa"/>
          </w:tcPr>
          <w:p w:rsidR="00B41DC8" w:rsidRDefault="00B41DC8">
            <w:pPr>
              <w:pStyle w:val="ConsPlusNormal"/>
              <w:jc w:val="center"/>
            </w:pPr>
            <w:r>
              <w:t>31</w:t>
            </w:r>
          </w:p>
        </w:tc>
        <w:tc>
          <w:tcPr>
            <w:tcW w:w="737" w:type="dxa"/>
          </w:tcPr>
          <w:p w:rsidR="00B41DC8" w:rsidRDefault="00B41DC8">
            <w:pPr>
              <w:pStyle w:val="ConsPlusNormal"/>
              <w:jc w:val="center"/>
            </w:pPr>
            <w:r>
              <w:t>33</w:t>
            </w:r>
          </w:p>
        </w:tc>
        <w:tc>
          <w:tcPr>
            <w:tcW w:w="907" w:type="dxa"/>
          </w:tcPr>
          <w:p w:rsidR="00B41DC8" w:rsidRDefault="00B41DC8">
            <w:pPr>
              <w:pStyle w:val="ConsPlusNormal"/>
              <w:jc w:val="center"/>
            </w:pPr>
            <w:r>
              <w:t>35</w:t>
            </w:r>
          </w:p>
        </w:tc>
      </w:tr>
      <w:tr w:rsidR="00B41DC8">
        <w:tc>
          <w:tcPr>
            <w:tcW w:w="15869" w:type="dxa"/>
            <w:gridSpan w:val="15"/>
          </w:tcPr>
          <w:p w:rsidR="00B41DC8" w:rsidRDefault="00B41DC8">
            <w:pPr>
              <w:pStyle w:val="ConsPlusNormal"/>
              <w:jc w:val="center"/>
              <w:outlineLvl w:val="3"/>
            </w:pPr>
            <w:r>
              <w:lastRenderedPageBreak/>
              <w:t>Подпрограмма 1 "Снижение рисков и смягчение последствий чрезвычайных ситуаций природного и техногенного характера в Курской области"</w:t>
            </w:r>
          </w:p>
        </w:tc>
      </w:tr>
      <w:tr w:rsidR="00B41DC8">
        <w:tc>
          <w:tcPr>
            <w:tcW w:w="566" w:type="dxa"/>
          </w:tcPr>
          <w:p w:rsidR="00B41DC8" w:rsidRDefault="00B41DC8">
            <w:pPr>
              <w:pStyle w:val="ConsPlusNormal"/>
              <w:jc w:val="center"/>
            </w:pPr>
            <w:r>
              <w:t>4.</w:t>
            </w:r>
          </w:p>
        </w:tc>
        <w:tc>
          <w:tcPr>
            <w:tcW w:w="2551" w:type="dxa"/>
          </w:tcPr>
          <w:p w:rsidR="00B41DC8" w:rsidRDefault="00B41DC8">
            <w:pPr>
              <w:pStyle w:val="ConsPlusNormal"/>
              <w:jc w:val="both"/>
            </w:pPr>
            <w:r>
              <w:t>Обеспеченность населения Курской области медицинскими средствами индивидуальной защиты</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0</w:t>
            </w:r>
          </w:p>
        </w:tc>
        <w:tc>
          <w:tcPr>
            <w:tcW w:w="907" w:type="dxa"/>
          </w:tcPr>
          <w:p w:rsidR="00B41DC8" w:rsidRDefault="00B41DC8">
            <w:pPr>
              <w:pStyle w:val="ConsPlusNormal"/>
              <w:jc w:val="center"/>
            </w:pPr>
            <w:r>
              <w:t>61,7</w:t>
            </w:r>
          </w:p>
        </w:tc>
        <w:tc>
          <w:tcPr>
            <w:tcW w:w="963" w:type="dxa"/>
          </w:tcPr>
          <w:p w:rsidR="00B41DC8" w:rsidRDefault="00B41DC8">
            <w:pPr>
              <w:pStyle w:val="ConsPlusNormal"/>
              <w:jc w:val="center"/>
            </w:pPr>
            <w:r>
              <w:t>61,7</w:t>
            </w:r>
          </w:p>
        </w:tc>
        <w:tc>
          <w:tcPr>
            <w:tcW w:w="963" w:type="dxa"/>
          </w:tcPr>
          <w:p w:rsidR="00B41DC8" w:rsidRDefault="00B41DC8">
            <w:pPr>
              <w:pStyle w:val="ConsPlusNormal"/>
              <w:jc w:val="center"/>
            </w:pPr>
            <w:r>
              <w:t>61,7</w:t>
            </w:r>
          </w:p>
        </w:tc>
        <w:tc>
          <w:tcPr>
            <w:tcW w:w="963" w:type="dxa"/>
          </w:tcPr>
          <w:p w:rsidR="00B41DC8" w:rsidRDefault="00B41DC8">
            <w:pPr>
              <w:pStyle w:val="ConsPlusNormal"/>
              <w:jc w:val="center"/>
            </w:pPr>
            <w:r>
              <w:t>61,7</w:t>
            </w:r>
          </w:p>
        </w:tc>
        <w:tc>
          <w:tcPr>
            <w:tcW w:w="907" w:type="dxa"/>
          </w:tcPr>
          <w:p w:rsidR="00B41DC8" w:rsidRDefault="00B41DC8">
            <w:pPr>
              <w:pStyle w:val="ConsPlusNormal"/>
              <w:jc w:val="center"/>
            </w:pPr>
            <w:r>
              <w:t>76,4</w:t>
            </w:r>
          </w:p>
        </w:tc>
        <w:tc>
          <w:tcPr>
            <w:tcW w:w="963" w:type="dxa"/>
          </w:tcPr>
          <w:p w:rsidR="00B41DC8" w:rsidRDefault="00B41DC8">
            <w:pPr>
              <w:pStyle w:val="ConsPlusNormal"/>
              <w:jc w:val="center"/>
            </w:pPr>
            <w:r>
              <w:t>76,4</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73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r>
      <w:tr w:rsidR="00B41DC8">
        <w:tc>
          <w:tcPr>
            <w:tcW w:w="566" w:type="dxa"/>
          </w:tcPr>
          <w:p w:rsidR="00B41DC8" w:rsidRDefault="00B41DC8">
            <w:pPr>
              <w:pStyle w:val="ConsPlusNormal"/>
              <w:jc w:val="center"/>
            </w:pPr>
            <w:r>
              <w:t>5.</w:t>
            </w:r>
          </w:p>
        </w:tc>
        <w:tc>
          <w:tcPr>
            <w:tcW w:w="2551" w:type="dxa"/>
          </w:tcPr>
          <w:p w:rsidR="00B41DC8" w:rsidRDefault="00B41DC8">
            <w:pPr>
              <w:pStyle w:val="ConsPlusNormal"/>
            </w:pPr>
            <w:r>
              <w:t>Обеспеченность населения Курской области средствами индивидуальной защиты</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60</w:t>
            </w:r>
          </w:p>
        </w:tc>
        <w:tc>
          <w:tcPr>
            <w:tcW w:w="907" w:type="dxa"/>
          </w:tcPr>
          <w:p w:rsidR="00B41DC8" w:rsidRDefault="00B41DC8">
            <w:pPr>
              <w:pStyle w:val="ConsPlusNormal"/>
              <w:jc w:val="center"/>
            </w:pPr>
            <w:r>
              <w:t>60</w:t>
            </w:r>
          </w:p>
        </w:tc>
        <w:tc>
          <w:tcPr>
            <w:tcW w:w="963" w:type="dxa"/>
          </w:tcPr>
          <w:p w:rsidR="00B41DC8" w:rsidRDefault="00B41DC8">
            <w:pPr>
              <w:pStyle w:val="ConsPlusNormal"/>
              <w:jc w:val="center"/>
            </w:pPr>
            <w:r>
              <w:t>60</w:t>
            </w:r>
          </w:p>
        </w:tc>
        <w:tc>
          <w:tcPr>
            <w:tcW w:w="963" w:type="dxa"/>
          </w:tcPr>
          <w:p w:rsidR="00B41DC8" w:rsidRDefault="00B41DC8">
            <w:pPr>
              <w:pStyle w:val="ConsPlusNormal"/>
              <w:jc w:val="center"/>
            </w:pPr>
            <w:r>
              <w:t>66,5</w:t>
            </w:r>
          </w:p>
        </w:tc>
        <w:tc>
          <w:tcPr>
            <w:tcW w:w="963" w:type="dxa"/>
          </w:tcPr>
          <w:p w:rsidR="00B41DC8" w:rsidRDefault="00B41DC8">
            <w:pPr>
              <w:pStyle w:val="ConsPlusNormal"/>
              <w:jc w:val="center"/>
            </w:pPr>
            <w:r>
              <w:t>68,3</w:t>
            </w:r>
          </w:p>
        </w:tc>
        <w:tc>
          <w:tcPr>
            <w:tcW w:w="907" w:type="dxa"/>
          </w:tcPr>
          <w:p w:rsidR="00B41DC8" w:rsidRDefault="00B41DC8">
            <w:pPr>
              <w:pStyle w:val="ConsPlusNormal"/>
              <w:jc w:val="center"/>
            </w:pPr>
            <w:r>
              <w:t>80,5</w:t>
            </w:r>
          </w:p>
        </w:tc>
        <w:tc>
          <w:tcPr>
            <w:tcW w:w="963" w:type="dxa"/>
          </w:tcPr>
          <w:p w:rsidR="00B41DC8" w:rsidRDefault="00B41DC8">
            <w:pPr>
              <w:pStyle w:val="ConsPlusNormal"/>
              <w:jc w:val="center"/>
            </w:pPr>
            <w:r>
              <w:t>90,2</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tcPr>
          <w:p w:rsidR="00B41DC8" w:rsidRDefault="00B41DC8">
            <w:pPr>
              <w:pStyle w:val="ConsPlusNormal"/>
              <w:jc w:val="center"/>
            </w:pPr>
            <w:r>
              <w:t>5.1.</w:t>
            </w:r>
          </w:p>
        </w:tc>
        <w:tc>
          <w:tcPr>
            <w:tcW w:w="2551" w:type="dxa"/>
          </w:tcPr>
          <w:p w:rsidR="00B41DC8" w:rsidRDefault="00B41DC8">
            <w:pPr>
              <w:pStyle w:val="ConsPlusNormal"/>
            </w:pPr>
            <w:r>
              <w:t xml:space="preserve">Освежение средств индивидуальной защиты для населения Курской </w:t>
            </w:r>
            <w:r>
              <w:lastRenderedPageBreak/>
              <w:t>области, проживающего в пределах границ зон возможного химического заражения</w:t>
            </w:r>
          </w:p>
        </w:tc>
        <w:tc>
          <w:tcPr>
            <w:tcW w:w="1190" w:type="dxa"/>
          </w:tcPr>
          <w:p w:rsidR="00B41DC8" w:rsidRDefault="00B41DC8">
            <w:pPr>
              <w:pStyle w:val="ConsPlusNormal"/>
              <w:jc w:val="center"/>
            </w:pPr>
            <w:r>
              <w:lastRenderedPageBreak/>
              <w:t>%</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10,5</w:t>
            </w:r>
          </w:p>
        </w:tc>
        <w:tc>
          <w:tcPr>
            <w:tcW w:w="907" w:type="dxa"/>
          </w:tcPr>
          <w:p w:rsidR="00B41DC8" w:rsidRDefault="00B41DC8">
            <w:pPr>
              <w:pStyle w:val="ConsPlusNormal"/>
              <w:jc w:val="center"/>
            </w:pPr>
            <w:r>
              <w:t>21,4</w:t>
            </w:r>
          </w:p>
        </w:tc>
        <w:tc>
          <w:tcPr>
            <w:tcW w:w="737" w:type="dxa"/>
          </w:tcPr>
          <w:p w:rsidR="00B41DC8" w:rsidRDefault="00B41DC8">
            <w:pPr>
              <w:pStyle w:val="ConsPlusNormal"/>
              <w:jc w:val="center"/>
            </w:pPr>
            <w:r>
              <w:t>32,7</w:t>
            </w:r>
          </w:p>
        </w:tc>
        <w:tc>
          <w:tcPr>
            <w:tcW w:w="907" w:type="dxa"/>
          </w:tcPr>
          <w:p w:rsidR="00B41DC8" w:rsidRDefault="00B41DC8">
            <w:pPr>
              <w:pStyle w:val="ConsPlusNormal"/>
              <w:jc w:val="center"/>
            </w:pPr>
            <w:r>
              <w:t>44,5</w:t>
            </w:r>
          </w:p>
        </w:tc>
      </w:tr>
      <w:tr w:rsidR="00B41DC8">
        <w:tc>
          <w:tcPr>
            <w:tcW w:w="566" w:type="dxa"/>
          </w:tcPr>
          <w:p w:rsidR="00B41DC8" w:rsidRDefault="00B41DC8">
            <w:pPr>
              <w:pStyle w:val="ConsPlusNormal"/>
              <w:jc w:val="center"/>
            </w:pPr>
            <w:r>
              <w:lastRenderedPageBreak/>
              <w:t>6.</w:t>
            </w:r>
          </w:p>
        </w:tc>
        <w:tc>
          <w:tcPr>
            <w:tcW w:w="2551" w:type="dxa"/>
          </w:tcPr>
          <w:p w:rsidR="00B41DC8" w:rsidRDefault="00B41DC8">
            <w:pPr>
              <w:pStyle w:val="ConsPlusNormal"/>
              <w:jc w:val="both"/>
            </w:pPr>
            <w:r>
              <w:t>Снижение материального ущерба при ЧС</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2</w:t>
            </w:r>
          </w:p>
        </w:tc>
        <w:tc>
          <w:tcPr>
            <w:tcW w:w="963" w:type="dxa"/>
          </w:tcPr>
          <w:p w:rsidR="00B41DC8" w:rsidRDefault="00B41DC8">
            <w:pPr>
              <w:pStyle w:val="ConsPlusNormal"/>
              <w:jc w:val="center"/>
            </w:pPr>
            <w:r>
              <w:t>3</w:t>
            </w:r>
          </w:p>
        </w:tc>
        <w:tc>
          <w:tcPr>
            <w:tcW w:w="963" w:type="dxa"/>
          </w:tcPr>
          <w:p w:rsidR="00B41DC8" w:rsidRDefault="00B41DC8">
            <w:pPr>
              <w:pStyle w:val="ConsPlusNormal"/>
              <w:jc w:val="center"/>
            </w:pPr>
            <w:r>
              <w:t>5</w:t>
            </w:r>
          </w:p>
        </w:tc>
        <w:tc>
          <w:tcPr>
            <w:tcW w:w="963" w:type="dxa"/>
          </w:tcPr>
          <w:p w:rsidR="00B41DC8" w:rsidRDefault="00B41DC8">
            <w:pPr>
              <w:pStyle w:val="ConsPlusNormal"/>
              <w:jc w:val="center"/>
            </w:pPr>
            <w:r>
              <w:t>7</w:t>
            </w:r>
          </w:p>
        </w:tc>
        <w:tc>
          <w:tcPr>
            <w:tcW w:w="907" w:type="dxa"/>
          </w:tcPr>
          <w:p w:rsidR="00B41DC8" w:rsidRDefault="00B41DC8">
            <w:pPr>
              <w:pStyle w:val="ConsPlusNormal"/>
              <w:jc w:val="center"/>
            </w:pPr>
            <w:r>
              <w:t>8</w:t>
            </w:r>
          </w:p>
        </w:tc>
        <w:tc>
          <w:tcPr>
            <w:tcW w:w="963" w:type="dxa"/>
          </w:tcPr>
          <w:p w:rsidR="00B41DC8" w:rsidRDefault="00B41DC8">
            <w:pPr>
              <w:pStyle w:val="ConsPlusNormal"/>
              <w:jc w:val="center"/>
            </w:pPr>
            <w:r>
              <w:t>9</w:t>
            </w:r>
          </w:p>
        </w:tc>
        <w:tc>
          <w:tcPr>
            <w:tcW w:w="907" w:type="dxa"/>
          </w:tcPr>
          <w:p w:rsidR="00B41DC8" w:rsidRDefault="00B41DC8">
            <w:pPr>
              <w:pStyle w:val="ConsPlusNormal"/>
              <w:jc w:val="center"/>
            </w:pPr>
            <w:r>
              <w:t>10</w:t>
            </w:r>
          </w:p>
        </w:tc>
        <w:tc>
          <w:tcPr>
            <w:tcW w:w="907" w:type="dxa"/>
          </w:tcPr>
          <w:p w:rsidR="00B41DC8" w:rsidRDefault="00B41DC8">
            <w:pPr>
              <w:pStyle w:val="ConsPlusNormal"/>
              <w:jc w:val="center"/>
            </w:pPr>
            <w:r>
              <w:t>11</w:t>
            </w:r>
          </w:p>
        </w:tc>
        <w:tc>
          <w:tcPr>
            <w:tcW w:w="907" w:type="dxa"/>
          </w:tcPr>
          <w:p w:rsidR="00B41DC8" w:rsidRDefault="00B41DC8">
            <w:pPr>
              <w:pStyle w:val="ConsPlusNormal"/>
              <w:jc w:val="center"/>
            </w:pPr>
            <w:r>
              <w:t>12</w:t>
            </w:r>
          </w:p>
        </w:tc>
        <w:tc>
          <w:tcPr>
            <w:tcW w:w="737" w:type="dxa"/>
          </w:tcPr>
          <w:p w:rsidR="00B41DC8" w:rsidRDefault="00B41DC8">
            <w:pPr>
              <w:pStyle w:val="ConsPlusNormal"/>
              <w:jc w:val="center"/>
            </w:pPr>
            <w:r>
              <w:t>13</w:t>
            </w:r>
          </w:p>
        </w:tc>
        <w:tc>
          <w:tcPr>
            <w:tcW w:w="907" w:type="dxa"/>
          </w:tcPr>
          <w:p w:rsidR="00B41DC8" w:rsidRDefault="00B41DC8">
            <w:pPr>
              <w:pStyle w:val="ConsPlusNormal"/>
              <w:jc w:val="center"/>
            </w:pPr>
            <w:r>
              <w:t>14</w:t>
            </w:r>
          </w:p>
        </w:tc>
      </w:tr>
      <w:tr w:rsidR="00B41DC8">
        <w:tc>
          <w:tcPr>
            <w:tcW w:w="566" w:type="dxa"/>
          </w:tcPr>
          <w:p w:rsidR="00B41DC8" w:rsidRDefault="00B41DC8">
            <w:pPr>
              <w:pStyle w:val="ConsPlusNormal"/>
              <w:jc w:val="center"/>
            </w:pPr>
            <w:r>
              <w:t>7.</w:t>
            </w:r>
          </w:p>
        </w:tc>
        <w:tc>
          <w:tcPr>
            <w:tcW w:w="2551" w:type="dxa"/>
          </w:tcPr>
          <w:p w:rsidR="00B41DC8" w:rsidRDefault="00B41DC8">
            <w:pPr>
              <w:pStyle w:val="ConsPlusNormal"/>
              <w:jc w:val="both"/>
            </w:pPr>
            <w:r>
              <w:t>Уменьшение времени прибытия на место возникновения чрезвычайной ситуации</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8</w:t>
            </w:r>
          </w:p>
        </w:tc>
        <w:tc>
          <w:tcPr>
            <w:tcW w:w="963" w:type="dxa"/>
          </w:tcPr>
          <w:p w:rsidR="00B41DC8" w:rsidRDefault="00B41DC8">
            <w:pPr>
              <w:pStyle w:val="ConsPlusNormal"/>
              <w:jc w:val="center"/>
            </w:pPr>
            <w:r>
              <w:t>9</w:t>
            </w:r>
          </w:p>
        </w:tc>
        <w:tc>
          <w:tcPr>
            <w:tcW w:w="963" w:type="dxa"/>
          </w:tcPr>
          <w:p w:rsidR="00B41DC8" w:rsidRDefault="00B41DC8">
            <w:pPr>
              <w:pStyle w:val="ConsPlusNormal"/>
              <w:jc w:val="center"/>
            </w:pPr>
            <w:r>
              <w:t>10</w:t>
            </w:r>
          </w:p>
        </w:tc>
        <w:tc>
          <w:tcPr>
            <w:tcW w:w="963" w:type="dxa"/>
          </w:tcPr>
          <w:p w:rsidR="00B41DC8" w:rsidRDefault="00B41DC8">
            <w:pPr>
              <w:pStyle w:val="ConsPlusNormal"/>
              <w:jc w:val="center"/>
            </w:pPr>
            <w:r>
              <w:t>11</w:t>
            </w:r>
          </w:p>
        </w:tc>
        <w:tc>
          <w:tcPr>
            <w:tcW w:w="907" w:type="dxa"/>
          </w:tcPr>
          <w:p w:rsidR="00B41DC8" w:rsidRDefault="00B41DC8">
            <w:pPr>
              <w:pStyle w:val="ConsPlusNormal"/>
              <w:jc w:val="center"/>
            </w:pPr>
            <w:r>
              <w:t>12</w:t>
            </w:r>
          </w:p>
        </w:tc>
        <w:tc>
          <w:tcPr>
            <w:tcW w:w="963" w:type="dxa"/>
          </w:tcPr>
          <w:p w:rsidR="00B41DC8" w:rsidRDefault="00B41DC8">
            <w:pPr>
              <w:pStyle w:val="ConsPlusNormal"/>
              <w:jc w:val="center"/>
            </w:pPr>
            <w:r>
              <w:t>13</w:t>
            </w:r>
          </w:p>
        </w:tc>
        <w:tc>
          <w:tcPr>
            <w:tcW w:w="907" w:type="dxa"/>
          </w:tcPr>
          <w:p w:rsidR="00B41DC8" w:rsidRDefault="00B41DC8">
            <w:pPr>
              <w:pStyle w:val="ConsPlusNormal"/>
              <w:jc w:val="center"/>
            </w:pPr>
            <w:r>
              <w:t>14</w:t>
            </w:r>
          </w:p>
        </w:tc>
        <w:tc>
          <w:tcPr>
            <w:tcW w:w="907" w:type="dxa"/>
          </w:tcPr>
          <w:p w:rsidR="00B41DC8" w:rsidRDefault="00B41DC8">
            <w:pPr>
              <w:pStyle w:val="ConsPlusNormal"/>
              <w:jc w:val="center"/>
            </w:pPr>
            <w:r>
              <w:t>15</w:t>
            </w:r>
          </w:p>
        </w:tc>
        <w:tc>
          <w:tcPr>
            <w:tcW w:w="907" w:type="dxa"/>
          </w:tcPr>
          <w:p w:rsidR="00B41DC8" w:rsidRDefault="00B41DC8">
            <w:pPr>
              <w:pStyle w:val="ConsPlusNormal"/>
              <w:jc w:val="center"/>
            </w:pPr>
            <w:r>
              <w:t>16</w:t>
            </w:r>
          </w:p>
        </w:tc>
        <w:tc>
          <w:tcPr>
            <w:tcW w:w="737" w:type="dxa"/>
          </w:tcPr>
          <w:p w:rsidR="00B41DC8" w:rsidRDefault="00B41DC8">
            <w:pPr>
              <w:pStyle w:val="ConsPlusNormal"/>
              <w:jc w:val="center"/>
            </w:pPr>
            <w:r>
              <w:t>17</w:t>
            </w:r>
          </w:p>
        </w:tc>
        <w:tc>
          <w:tcPr>
            <w:tcW w:w="907" w:type="dxa"/>
          </w:tcPr>
          <w:p w:rsidR="00B41DC8" w:rsidRDefault="00B41DC8">
            <w:pPr>
              <w:pStyle w:val="ConsPlusNormal"/>
              <w:jc w:val="center"/>
            </w:pPr>
            <w:r>
              <w:t>18</w:t>
            </w:r>
          </w:p>
        </w:tc>
      </w:tr>
      <w:tr w:rsidR="00B41DC8">
        <w:tc>
          <w:tcPr>
            <w:tcW w:w="566" w:type="dxa"/>
          </w:tcPr>
          <w:p w:rsidR="00B41DC8" w:rsidRDefault="00B41DC8">
            <w:pPr>
              <w:pStyle w:val="ConsPlusNormal"/>
              <w:jc w:val="center"/>
            </w:pPr>
            <w:r>
              <w:t>8.</w:t>
            </w:r>
          </w:p>
        </w:tc>
        <w:tc>
          <w:tcPr>
            <w:tcW w:w="2551" w:type="dxa"/>
          </w:tcPr>
          <w:p w:rsidR="00B41DC8" w:rsidRDefault="00B41DC8">
            <w:pPr>
              <w:pStyle w:val="ConsPlusNormal"/>
              <w:jc w:val="both"/>
            </w:pPr>
            <w:r>
              <w:t>Снижение количества пострадавшего населения</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10</w:t>
            </w:r>
          </w:p>
        </w:tc>
        <w:tc>
          <w:tcPr>
            <w:tcW w:w="963" w:type="dxa"/>
          </w:tcPr>
          <w:p w:rsidR="00B41DC8" w:rsidRDefault="00B41DC8">
            <w:pPr>
              <w:pStyle w:val="ConsPlusNormal"/>
              <w:jc w:val="center"/>
            </w:pPr>
            <w:r>
              <w:t>11</w:t>
            </w:r>
          </w:p>
        </w:tc>
        <w:tc>
          <w:tcPr>
            <w:tcW w:w="963" w:type="dxa"/>
          </w:tcPr>
          <w:p w:rsidR="00B41DC8" w:rsidRDefault="00B41DC8">
            <w:pPr>
              <w:pStyle w:val="ConsPlusNormal"/>
              <w:jc w:val="center"/>
            </w:pPr>
            <w:r>
              <w:t>12</w:t>
            </w:r>
          </w:p>
        </w:tc>
        <w:tc>
          <w:tcPr>
            <w:tcW w:w="963" w:type="dxa"/>
          </w:tcPr>
          <w:p w:rsidR="00B41DC8" w:rsidRDefault="00B41DC8">
            <w:pPr>
              <w:pStyle w:val="ConsPlusNormal"/>
              <w:jc w:val="center"/>
            </w:pPr>
            <w:r>
              <w:t>13</w:t>
            </w:r>
          </w:p>
        </w:tc>
        <w:tc>
          <w:tcPr>
            <w:tcW w:w="907" w:type="dxa"/>
          </w:tcPr>
          <w:p w:rsidR="00B41DC8" w:rsidRDefault="00B41DC8">
            <w:pPr>
              <w:pStyle w:val="ConsPlusNormal"/>
              <w:jc w:val="center"/>
            </w:pPr>
            <w:r>
              <w:t>14</w:t>
            </w:r>
          </w:p>
        </w:tc>
        <w:tc>
          <w:tcPr>
            <w:tcW w:w="963" w:type="dxa"/>
          </w:tcPr>
          <w:p w:rsidR="00B41DC8" w:rsidRDefault="00B41DC8">
            <w:pPr>
              <w:pStyle w:val="ConsPlusNormal"/>
              <w:jc w:val="center"/>
            </w:pPr>
            <w:r>
              <w:t>15</w:t>
            </w:r>
          </w:p>
        </w:tc>
        <w:tc>
          <w:tcPr>
            <w:tcW w:w="907" w:type="dxa"/>
          </w:tcPr>
          <w:p w:rsidR="00B41DC8" w:rsidRDefault="00B41DC8">
            <w:pPr>
              <w:pStyle w:val="ConsPlusNormal"/>
              <w:jc w:val="center"/>
            </w:pPr>
            <w:r>
              <w:t>16</w:t>
            </w:r>
          </w:p>
        </w:tc>
        <w:tc>
          <w:tcPr>
            <w:tcW w:w="907" w:type="dxa"/>
          </w:tcPr>
          <w:p w:rsidR="00B41DC8" w:rsidRDefault="00B41DC8">
            <w:pPr>
              <w:pStyle w:val="ConsPlusNormal"/>
              <w:jc w:val="center"/>
            </w:pPr>
            <w:r>
              <w:t>17</w:t>
            </w:r>
          </w:p>
        </w:tc>
        <w:tc>
          <w:tcPr>
            <w:tcW w:w="907" w:type="dxa"/>
          </w:tcPr>
          <w:p w:rsidR="00B41DC8" w:rsidRDefault="00B41DC8">
            <w:pPr>
              <w:pStyle w:val="ConsPlusNormal"/>
              <w:jc w:val="center"/>
            </w:pPr>
            <w:r>
              <w:t>18</w:t>
            </w:r>
          </w:p>
        </w:tc>
        <w:tc>
          <w:tcPr>
            <w:tcW w:w="737" w:type="dxa"/>
          </w:tcPr>
          <w:p w:rsidR="00B41DC8" w:rsidRDefault="00B41DC8">
            <w:pPr>
              <w:pStyle w:val="ConsPlusNormal"/>
              <w:jc w:val="center"/>
            </w:pPr>
            <w:r>
              <w:t>19</w:t>
            </w:r>
          </w:p>
        </w:tc>
        <w:tc>
          <w:tcPr>
            <w:tcW w:w="907" w:type="dxa"/>
          </w:tcPr>
          <w:p w:rsidR="00B41DC8" w:rsidRDefault="00B41DC8">
            <w:pPr>
              <w:pStyle w:val="ConsPlusNormal"/>
              <w:jc w:val="center"/>
            </w:pPr>
            <w:r>
              <w:t>20</w:t>
            </w:r>
          </w:p>
        </w:tc>
      </w:tr>
      <w:tr w:rsidR="00B41DC8">
        <w:tc>
          <w:tcPr>
            <w:tcW w:w="566" w:type="dxa"/>
          </w:tcPr>
          <w:p w:rsidR="00B41DC8" w:rsidRDefault="00B41DC8">
            <w:pPr>
              <w:pStyle w:val="ConsPlusNormal"/>
              <w:jc w:val="center"/>
            </w:pPr>
            <w:r>
              <w:lastRenderedPageBreak/>
              <w:t>9.</w:t>
            </w:r>
          </w:p>
        </w:tc>
        <w:tc>
          <w:tcPr>
            <w:tcW w:w="2551" w:type="dxa"/>
          </w:tcPr>
          <w:p w:rsidR="00B41DC8" w:rsidRDefault="00B41DC8">
            <w:pPr>
              <w:pStyle w:val="ConsPlusNormal"/>
              <w:jc w:val="both"/>
            </w:pPr>
            <w:r>
              <w:t>Увеличение количества спасенного на воде населения</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13</w:t>
            </w:r>
          </w:p>
        </w:tc>
        <w:tc>
          <w:tcPr>
            <w:tcW w:w="963" w:type="dxa"/>
          </w:tcPr>
          <w:p w:rsidR="00B41DC8" w:rsidRDefault="00B41DC8">
            <w:pPr>
              <w:pStyle w:val="ConsPlusNormal"/>
              <w:jc w:val="center"/>
            </w:pPr>
            <w:r>
              <w:t>14</w:t>
            </w:r>
          </w:p>
        </w:tc>
        <w:tc>
          <w:tcPr>
            <w:tcW w:w="963" w:type="dxa"/>
          </w:tcPr>
          <w:p w:rsidR="00B41DC8" w:rsidRDefault="00B41DC8">
            <w:pPr>
              <w:pStyle w:val="ConsPlusNormal"/>
              <w:jc w:val="center"/>
            </w:pPr>
            <w:r>
              <w:t>15</w:t>
            </w:r>
          </w:p>
        </w:tc>
        <w:tc>
          <w:tcPr>
            <w:tcW w:w="963" w:type="dxa"/>
          </w:tcPr>
          <w:p w:rsidR="00B41DC8" w:rsidRDefault="00B41DC8">
            <w:pPr>
              <w:pStyle w:val="ConsPlusNormal"/>
              <w:jc w:val="center"/>
            </w:pPr>
            <w:r>
              <w:t>16</w:t>
            </w:r>
          </w:p>
        </w:tc>
        <w:tc>
          <w:tcPr>
            <w:tcW w:w="907" w:type="dxa"/>
          </w:tcPr>
          <w:p w:rsidR="00B41DC8" w:rsidRDefault="00B41DC8">
            <w:pPr>
              <w:pStyle w:val="ConsPlusNormal"/>
              <w:jc w:val="center"/>
            </w:pPr>
            <w:r>
              <w:t>17</w:t>
            </w:r>
          </w:p>
        </w:tc>
        <w:tc>
          <w:tcPr>
            <w:tcW w:w="963" w:type="dxa"/>
          </w:tcPr>
          <w:p w:rsidR="00B41DC8" w:rsidRDefault="00B41DC8">
            <w:pPr>
              <w:pStyle w:val="ConsPlusNormal"/>
              <w:jc w:val="center"/>
            </w:pPr>
            <w:r>
              <w:t>18</w:t>
            </w:r>
          </w:p>
        </w:tc>
        <w:tc>
          <w:tcPr>
            <w:tcW w:w="907" w:type="dxa"/>
          </w:tcPr>
          <w:p w:rsidR="00B41DC8" w:rsidRDefault="00B41DC8">
            <w:pPr>
              <w:pStyle w:val="ConsPlusNormal"/>
              <w:jc w:val="center"/>
            </w:pPr>
            <w:r>
              <w:t>19</w:t>
            </w:r>
          </w:p>
        </w:tc>
        <w:tc>
          <w:tcPr>
            <w:tcW w:w="907" w:type="dxa"/>
          </w:tcPr>
          <w:p w:rsidR="00B41DC8" w:rsidRDefault="00B41DC8">
            <w:pPr>
              <w:pStyle w:val="ConsPlusNormal"/>
              <w:jc w:val="center"/>
            </w:pPr>
            <w:r>
              <w:t>20</w:t>
            </w:r>
          </w:p>
        </w:tc>
        <w:tc>
          <w:tcPr>
            <w:tcW w:w="907" w:type="dxa"/>
          </w:tcPr>
          <w:p w:rsidR="00B41DC8" w:rsidRDefault="00B41DC8">
            <w:pPr>
              <w:pStyle w:val="ConsPlusNormal"/>
              <w:jc w:val="center"/>
            </w:pPr>
            <w:r>
              <w:t>21</w:t>
            </w:r>
          </w:p>
        </w:tc>
        <w:tc>
          <w:tcPr>
            <w:tcW w:w="737" w:type="dxa"/>
          </w:tcPr>
          <w:p w:rsidR="00B41DC8" w:rsidRDefault="00B41DC8">
            <w:pPr>
              <w:pStyle w:val="ConsPlusNormal"/>
              <w:jc w:val="center"/>
            </w:pPr>
            <w:r>
              <w:t>22</w:t>
            </w:r>
          </w:p>
        </w:tc>
        <w:tc>
          <w:tcPr>
            <w:tcW w:w="907" w:type="dxa"/>
          </w:tcPr>
          <w:p w:rsidR="00B41DC8" w:rsidRDefault="00B41DC8">
            <w:pPr>
              <w:pStyle w:val="ConsPlusNormal"/>
              <w:jc w:val="center"/>
            </w:pPr>
            <w:r>
              <w:t>23</w:t>
            </w:r>
          </w:p>
        </w:tc>
      </w:tr>
      <w:tr w:rsidR="00B41DC8">
        <w:tc>
          <w:tcPr>
            <w:tcW w:w="566" w:type="dxa"/>
          </w:tcPr>
          <w:p w:rsidR="00B41DC8" w:rsidRDefault="00B41DC8">
            <w:pPr>
              <w:pStyle w:val="ConsPlusNormal"/>
              <w:jc w:val="center"/>
            </w:pPr>
            <w:r>
              <w:t>10.</w:t>
            </w:r>
          </w:p>
        </w:tc>
        <w:tc>
          <w:tcPr>
            <w:tcW w:w="2551" w:type="dxa"/>
          </w:tcPr>
          <w:p w:rsidR="00B41DC8" w:rsidRDefault="00B41DC8">
            <w:pPr>
              <w:pStyle w:val="ConsPlusNormal"/>
              <w:jc w:val="both"/>
            </w:pPr>
            <w:r>
              <w:t xml:space="preserve">Обучение должностных лиц и специалистов гражданской обороны, единой государственной системы предупреждения и ликвидации чрезвычайных ситуаций и других категорий в соответствии с Планом комплектования слушателями, утверждаемым </w:t>
            </w:r>
            <w:r>
              <w:lastRenderedPageBreak/>
              <w:t>нормативным правовым актом Курской области на очередной учебный год</w:t>
            </w:r>
          </w:p>
        </w:tc>
        <w:tc>
          <w:tcPr>
            <w:tcW w:w="1190" w:type="dxa"/>
          </w:tcPr>
          <w:p w:rsidR="00B41DC8" w:rsidRDefault="00B41DC8">
            <w:pPr>
              <w:pStyle w:val="ConsPlusNormal"/>
              <w:jc w:val="center"/>
            </w:pPr>
            <w:r>
              <w:lastRenderedPageBreak/>
              <w:t>количество человек</w:t>
            </w:r>
          </w:p>
        </w:tc>
        <w:tc>
          <w:tcPr>
            <w:tcW w:w="1531" w:type="dxa"/>
          </w:tcPr>
          <w:p w:rsidR="00B41DC8" w:rsidRDefault="00B41DC8">
            <w:pPr>
              <w:pStyle w:val="ConsPlusNormal"/>
              <w:jc w:val="center"/>
            </w:pPr>
            <w:r>
              <w:t>0</w:t>
            </w:r>
          </w:p>
        </w:tc>
        <w:tc>
          <w:tcPr>
            <w:tcW w:w="907" w:type="dxa"/>
          </w:tcPr>
          <w:p w:rsidR="00B41DC8" w:rsidRDefault="00B41DC8">
            <w:pPr>
              <w:pStyle w:val="ConsPlusNormal"/>
              <w:jc w:val="center"/>
            </w:pPr>
            <w:r>
              <w:t>984</w:t>
            </w:r>
          </w:p>
        </w:tc>
        <w:tc>
          <w:tcPr>
            <w:tcW w:w="963" w:type="dxa"/>
          </w:tcPr>
          <w:p w:rsidR="00B41DC8" w:rsidRDefault="00B41DC8">
            <w:pPr>
              <w:pStyle w:val="ConsPlusNormal"/>
              <w:jc w:val="center"/>
            </w:pPr>
            <w:r>
              <w:t>1157</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tcPr>
          <w:p w:rsidR="00B41DC8" w:rsidRDefault="00B41DC8">
            <w:pPr>
              <w:pStyle w:val="ConsPlusNormal"/>
              <w:jc w:val="center"/>
            </w:pPr>
            <w:r>
              <w:lastRenderedPageBreak/>
              <w:t>10.1</w:t>
            </w:r>
          </w:p>
        </w:tc>
        <w:tc>
          <w:tcPr>
            <w:tcW w:w="2551" w:type="dxa"/>
          </w:tcPr>
          <w:p w:rsidR="00B41DC8" w:rsidRDefault="00B41DC8">
            <w:pPr>
              <w:pStyle w:val="ConsPlusNormal"/>
              <w:jc w:val="both"/>
            </w:pPr>
            <w:r>
              <w:t xml:space="preserve">Доля должностных лиц и специалистов гражданской обороны, единой государственной системы предупреждения и ликвидации чрезвычайных ситуаций и других категорий в соответствии с Планом комплектования слушателями, утверждаемым </w:t>
            </w:r>
            <w:r>
              <w:lastRenderedPageBreak/>
              <w:t>нормативным правовым актом Курской области на очередной учебный год, прошедших итоговую аттестацию по результатам обучения, от общего количества прибывших</w:t>
            </w:r>
          </w:p>
        </w:tc>
        <w:tc>
          <w:tcPr>
            <w:tcW w:w="1190" w:type="dxa"/>
          </w:tcPr>
          <w:p w:rsidR="00B41DC8" w:rsidRDefault="00B41DC8">
            <w:pPr>
              <w:pStyle w:val="ConsPlusNormal"/>
              <w:jc w:val="center"/>
            </w:pPr>
            <w:r>
              <w:lastRenderedPageBreak/>
              <w:t>%</w:t>
            </w:r>
          </w:p>
        </w:tc>
        <w:tc>
          <w:tcPr>
            <w:tcW w:w="1531" w:type="dxa"/>
          </w:tcPr>
          <w:p w:rsidR="00B41DC8" w:rsidRDefault="00B41DC8">
            <w:pPr>
              <w:pStyle w:val="ConsPlusNormal"/>
              <w:jc w:val="center"/>
            </w:pPr>
            <w:r>
              <w:t>0</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100</w:t>
            </w:r>
          </w:p>
        </w:tc>
        <w:tc>
          <w:tcPr>
            <w:tcW w:w="963"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63"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73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r>
      <w:tr w:rsidR="00B41DC8">
        <w:tc>
          <w:tcPr>
            <w:tcW w:w="566" w:type="dxa"/>
          </w:tcPr>
          <w:p w:rsidR="00B41DC8" w:rsidRDefault="00B41DC8">
            <w:pPr>
              <w:pStyle w:val="ConsPlusNormal"/>
              <w:jc w:val="center"/>
            </w:pPr>
            <w:r>
              <w:lastRenderedPageBreak/>
              <w:t>11.</w:t>
            </w:r>
          </w:p>
        </w:tc>
        <w:tc>
          <w:tcPr>
            <w:tcW w:w="2551" w:type="dxa"/>
          </w:tcPr>
          <w:p w:rsidR="00B41DC8" w:rsidRDefault="00B41DC8">
            <w:pPr>
              <w:pStyle w:val="ConsPlusNormal"/>
              <w:jc w:val="both"/>
            </w:pPr>
            <w:r>
              <w:t>Количество созданной на территории Курской области комплексной системы обеспечения безопасности жизнедеятельности населения Курской области (АПК "Безопасный город")</w:t>
            </w:r>
          </w:p>
        </w:tc>
        <w:tc>
          <w:tcPr>
            <w:tcW w:w="1190" w:type="dxa"/>
          </w:tcPr>
          <w:p w:rsidR="00B41DC8" w:rsidRDefault="00B41DC8">
            <w:pPr>
              <w:pStyle w:val="ConsPlusNormal"/>
              <w:jc w:val="center"/>
            </w:pPr>
            <w:r>
              <w:t>единицы</w:t>
            </w:r>
          </w:p>
        </w:tc>
        <w:tc>
          <w:tcPr>
            <w:tcW w:w="1531"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963" w:type="dxa"/>
          </w:tcPr>
          <w:p w:rsidR="00B41DC8" w:rsidRDefault="00B41DC8">
            <w:pPr>
              <w:pStyle w:val="ConsPlusNormal"/>
              <w:jc w:val="center"/>
            </w:pPr>
            <w:r>
              <w:t>0</w:t>
            </w:r>
          </w:p>
        </w:tc>
        <w:tc>
          <w:tcPr>
            <w:tcW w:w="963" w:type="dxa"/>
          </w:tcPr>
          <w:p w:rsidR="00B41DC8" w:rsidRDefault="00B41DC8">
            <w:pPr>
              <w:pStyle w:val="ConsPlusNormal"/>
              <w:jc w:val="center"/>
            </w:pPr>
            <w:r>
              <w:t>0</w:t>
            </w:r>
          </w:p>
        </w:tc>
        <w:tc>
          <w:tcPr>
            <w:tcW w:w="963"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963"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737" w:type="dxa"/>
          </w:tcPr>
          <w:p w:rsidR="00B41DC8" w:rsidRDefault="00B41DC8">
            <w:pPr>
              <w:pStyle w:val="ConsPlusNormal"/>
              <w:jc w:val="center"/>
            </w:pPr>
            <w:r>
              <w:t>0</w:t>
            </w:r>
          </w:p>
        </w:tc>
        <w:tc>
          <w:tcPr>
            <w:tcW w:w="907" w:type="dxa"/>
          </w:tcPr>
          <w:p w:rsidR="00B41DC8" w:rsidRDefault="00B41DC8">
            <w:pPr>
              <w:pStyle w:val="ConsPlusNormal"/>
              <w:jc w:val="center"/>
            </w:pPr>
            <w:r>
              <w:t>1</w:t>
            </w:r>
          </w:p>
        </w:tc>
      </w:tr>
      <w:tr w:rsidR="00B41DC8">
        <w:tc>
          <w:tcPr>
            <w:tcW w:w="15869" w:type="dxa"/>
            <w:gridSpan w:val="15"/>
          </w:tcPr>
          <w:p w:rsidR="00B41DC8" w:rsidRDefault="00B41DC8">
            <w:pPr>
              <w:pStyle w:val="ConsPlusNormal"/>
              <w:jc w:val="center"/>
              <w:outlineLvl w:val="3"/>
            </w:pPr>
            <w:r>
              <w:lastRenderedPageBreak/>
              <w:t>Подпрограмма 2 "Пожарная безопасность и защита населения Курской области"</w:t>
            </w:r>
          </w:p>
        </w:tc>
      </w:tr>
      <w:tr w:rsidR="00B41DC8">
        <w:tc>
          <w:tcPr>
            <w:tcW w:w="566" w:type="dxa"/>
            <w:vMerge w:val="restart"/>
          </w:tcPr>
          <w:p w:rsidR="00B41DC8" w:rsidRDefault="00B41DC8">
            <w:pPr>
              <w:pStyle w:val="ConsPlusNormal"/>
              <w:jc w:val="center"/>
            </w:pPr>
            <w:r>
              <w:t>12.</w:t>
            </w:r>
          </w:p>
        </w:tc>
        <w:tc>
          <w:tcPr>
            <w:tcW w:w="2551" w:type="dxa"/>
            <w:vMerge w:val="restart"/>
          </w:tcPr>
          <w:p w:rsidR="00B41DC8" w:rsidRDefault="00B41DC8">
            <w:pPr>
              <w:pStyle w:val="ConsPlusNormal"/>
              <w:jc w:val="both"/>
            </w:pPr>
            <w:r>
              <w:t>Снижение количества людей, получивших травму при пожаре</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5</w:t>
            </w:r>
          </w:p>
        </w:tc>
        <w:tc>
          <w:tcPr>
            <w:tcW w:w="963" w:type="dxa"/>
          </w:tcPr>
          <w:p w:rsidR="00B41DC8" w:rsidRDefault="00B41DC8">
            <w:pPr>
              <w:pStyle w:val="ConsPlusNormal"/>
              <w:jc w:val="center"/>
            </w:pPr>
            <w:r>
              <w:t>8</w:t>
            </w:r>
          </w:p>
        </w:tc>
        <w:tc>
          <w:tcPr>
            <w:tcW w:w="963" w:type="dxa"/>
          </w:tcPr>
          <w:p w:rsidR="00B41DC8" w:rsidRDefault="00B41DC8">
            <w:pPr>
              <w:pStyle w:val="ConsPlusNormal"/>
              <w:jc w:val="center"/>
            </w:pPr>
            <w:r>
              <w:t>11</w:t>
            </w:r>
          </w:p>
        </w:tc>
        <w:tc>
          <w:tcPr>
            <w:tcW w:w="963" w:type="dxa"/>
          </w:tcPr>
          <w:p w:rsidR="00B41DC8" w:rsidRDefault="00B41DC8">
            <w:pPr>
              <w:pStyle w:val="ConsPlusNormal"/>
              <w:jc w:val="center"/>
            </w:pPr>
            <w:r>
              <w:t>14</w:t>
            </w:r>
          </w:p>
        </w:tc>
        <w:tc>
          <w:tcPr>
            <w:tcW w:w="907" w:type="dxa"/>
          </w:tcPr>
          <w:p w:rsidR="00B41DC8" w:rsidRDefault="00B41DC8">
            <w:pPr>
              <w:pStyle w:val="ConsPlusNormal"/>
              <w:jc w:val="center"/>
            </w:pPr>
            <w:r>
              <w:t>16</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vMerge/>
          </w:tcPr>
          <w:p w:rsidR="00B41DC8" w:rsidRDefault="00B41DC8"/>
        </w:tc>
        <w:tc>
          <w:tcPr>
            <w:tcW w:w="2551" w:type="dxa"/>
            <w:vMerge/>
          </w:tcPr>
          <w:p w:rsidR="00B41DC8" w:rsidRDefault="00B41DC8"/>
        </w:tc>
        <w:tc>
          <w:tcPr>
            <w:tcW w:w="1190" w:type="dxa"/>
          </w:tcPr>
          <w:p w:rsidR="00B41DC8" w:rsidRDefault="00B41DC8">
            <w:pPr>
              <w:pStyle w:val="ConsPlusNormal"/>
              <w:jc w:val="center"/>
            </w:pPr>
            <w:r>
              <w:t>человек</w:t>
            </w:r>
          </w:p>
        </w:tc>
        <w:tc>
          <w:tcPr>
            <w:tcW w:w="1531" w:type="dxa"/>
          </w:tcPr>
          <w:p w:rsidR="00B41DC8" w:rsidRDefault="00B41DC8">
            <w:pPr>
              <w:pStyle w:val="ConsPlusNormal"/>
              <w:jc w:val="center"/>
            </w:pPr>
            <w:r>
              <w:t>39</w:t>
            </w:r>
          </w:p>
        </w:tc>
        <w:tc>
          <w:tcPr>
            <w:tcW w:w="907" w:type="dxa"/>
          </w:tcPr>
          <w:p w:rsidR="00B41DC8" w:rsidRDefault="00B41DC8">
            <w:pPr>
              <w:pStyle w:val="ConsPlusNormal"/>
              <w:jc w:val="center"/>
            </w:pPr>
            <w:r>
              <w:t>37</w:t>
            </w:r>
          </w:p>
        </w:tc>
        <w:tc>
          <w:tcPr>
            <w:tcW w:w="963" w:type="dxa"/>
          </w:tcPr>
          <w:p w:rsidR="00B41DC8" w:rsidRDefault="00B41DC8">
            <w:pPr>
              <w:pStyle w:val="ConsPlusNormal"/>
              <w:jc w:val="center"/>
            </w:pPr>
            <w:r>
              <w:t>36</w:t>
            </w:r>
          </w:p>
        </w:tc>
        <w:tc>
          <w:tcPr>
            <w:tcW w:w="963" w:type="dxa"/>
          </w:tcPr>
          <w:p w:rsidR="00B41DC8" w:rsidRDefault="00B41DC8">
            <w:pPr>
              <w:pStyle w:val="ConsPlusNormal"/>
              <w:jc w:val="center"/>
            </w:pPr>
            <w:r>
              <w:t>35</w:t>
            </w:r>
          </w:p>
        </w:tc>
        <w:tc>
          <w:tcPr>
            <w:tcW w:w="963" w:type="dxa"/>
          </w:tcPr>
          <w:p w:rsidR="00B41DC8" w:rsidRDefault="00B41DC8">
            <w:pPr>
              <w:pStyle w:val="ConsPlusNormal"/>
              <w:jc w:val="center"/>
            </w:pPr>
            <w:r>
              <w:t>34</w:t>
            </w:r>
          </w:p>
        </w:tc>
        <w:tc>
          <w:tcPr>
            <w:tcW w:w="907" w:type="dxa"/>
          </w:tcPr>
          <w:p w:rsidR="00B41DC8" w:rsidRDefault="00B41DC8">
            <w:pPr>
              <w:pStyle w:val="ConsPlusNormal"/>
              <w:jc w:val="center"/>
            </w:pPr>
            <w:r>
              <w:t>33</w:t>
            </w:r>
          </w:p>
        </w:tc>
        <w:tc>
          <w:tcPr>
            <w:tcW w:w="963" w:type="dxa"/>
          </w:tcPr>
          <w:p w:rsidR="00B41DC8" w:rsidRDefault="00B41DC8">
            <w:pPr>
              <w:pStyle w:val="ConsPlusNormal"/>
              <w:jc w:val="center"/>
            </w:pPr>
            <w:r>
              <w:t>30</w:t>
            </w:r>
          </w:p>
        </w:tc>
        <w:tc>
          <w:tcPr>
            <w:tcW w:w="907" w:type="dxa"/>
          </w:tcPr>
          <w:p w:rsidR="00B41DC8" w:rsidRDefault="00B41DC8">
            <w:pPr>
              <w:pStyle w:val="ConsPlusNormal"/>
              <w:jc w:val="center"/>
            </w:pPr>
            <w:r>
              <w:t>28</w:t>
            </w:r>
          </w:p>
        </w:tc>
        <w:tc>
          <w:tcPr>
            <w:tcW w:w="907" w:type="dxa"/>
          </w:tcPr>
          <w:p w:rsidR="00B41DC8" w:rsidRDefault="00B41DC8">
            <w:pPr>
              <w:pStyle w:val="ConsPlusNormal"/>
              <w:jc w:val="center"/>
            </w:pPr>
            <w:r>
              <w:t>27</w:t>
            </w:r>
          </w:p>
        </w:tc>
        <w:tc>
          <w:tcPr>
            <w:tcW w:w="907" w:type="dxa"/>
          </w:tcPr>
          <w:p w:rsidR="00B41DC8" w:rsidRDefault="00B41DC8">
            <w:pPr>
              <w:pStyle w:val="ConsPlusNormal"/>
              <w:jc w:val="center"/>
            </w:pPr>
            <w:r>
              <w:t>26</w:t>
            </w:r>
          </w:p>
        </w:tc>
        <w:tc>
          <w:tcPr>
            <w:tcW w:w="737" w:type="dxa"/>
          </w:tcPr>
          <w:p w:rsidR="00B41DC8" w:rsidRDefault="00B41DC8">
            <w:pPr>
              <w:pStyle w:val="ConsPlusNormal"/>
              <w:jc w:val="center"/>
            </w:pPr>
            <w:r>
              <w:t>25</w:t>
            </w:r>
          </w:p>
        </w:tc>
        <w:tc>
          <w:tcPr>
            <w:tcW w:w="907" w:type="dxa"/>
          </w:tcPr>
          <w:p w:rsidR="00B41DC8" w:rsidRDefault="00B41DC8">
            <w:pPr>
              <w:pStyle w:val="ConsPlusNormal"/>
              <w:jc w:val="center"/>
            </w:pPr>
            <w:r>
              <w:t>24</w:t>
            </w:r>
          </w:p>
        </w:tc>
      </w:tr>
      <w:tr w:rsidR="00B41DC8">
        <w:tc>
          <w:tcPr>
            <w:tcW w:w="566" w:type="dxa"/>
            <w:vMerge w:val="restart"/>
          </w:tcPr>
          <w:p w:rsidR="00B41DC8" w:rsidRDefault="00B41DC8">
            <w:pPr>
              <w:pStyle w:val="ConsPlusNormal"/>
              <w:jc w:val="center"/>
            </w:pPr>
            <w:r>
              <w:t>13.</w:t>
            </w:r>
          </w:p>
        </w:tc>
        <w:tc>
          <w:tcPr>
            <w:tcW w:w="2551" w:type="dxa"/>
            <w:vMerge w:val="restart"/>
          </w:tcPr>
          <w:p w:rsidR="00B41DC8" w:rsidRDefault="00B41DC8">
            <w:pPr>
              <w:pStyle w:val="ConsPlusNormal"/>
              <w:jc w:val="both"/>
            </w:pPr>
            <w:r>
              <w:t>Увеличение числа спасенных на пожарах</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1</w:t>
            </w:r>
          </w:p>
        </w:tc>
        <w:tc>
          <w:tcPr>
            <w:tcW w:w="963" w:type="dxa"/>
          </w:tcPr>
          <w:p w:rsidR="00B41DC8" w:rsidRDefault="00B41DC8">
            <w:pPr>
              <w:pStyle w:val="ConsPlusNormal"/>
              <w:jc w:val="center"/>
            </w:pPr>
            <w:r>
              <w:t>4</w:t>
            </w:r>
          </w:p>
        </w:tc>
        <w:tc>
          <w:tcPr>
            <w:tcW w:w="963" w:type="dxa"/>
          </w:tcPr>
          <w:p w:rsidR="00B41DC8" w:rsidRDefault="00B41DC8">
            <w:pPr>
              <w:pStyle w:val="ConsPlusNormal"/>
              <w:jc w:val="center"/>
            </w:pPr>
            <w:r>
              <w:t>8</w:t>
            </w:r>
          </w:p>
        </w:tc>
        <w:tc>
          <w:tcPr>
            <w:tcW w:w="963" w:type="dxa"/>
          </w:tcPr>
          <w:p w:rsidR="00B41DC8" w:rsidRDefault="00B41DC8">
            <w:pPr>
              <w:pStyle w:val="ConsPlusNormal"/>
              <w:jc w:val="center"/>
            </w:pPr>
            <w:r>
              <w:t>13</w:t>
            </w:r>
          </w:p>
        </w:tc>
        <w:tc>
          <w:tcPr>
            <w:tcW w:w="907" w:type="dxa"/>
          </w:tcPr>
          <w:p w:rsidR="00B41DC8" w:rsidRDefault="00B41DC8">
            <w:pPr>
              <w:pStyle w:val="ConsPlusNormal"/>
              <w:jc w:val="center"/>
            </w:pPr>
            <w:r>
              <w:t>17</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vMerge/>
          </w:tcPr>
          <w:p w:rsidR="00B41DC8" w:rsidRDefault="00B41DC8"/>
        </w:tc>
        <w:tc>
          <w:tcPr>
            <w:tcW w:w="2551" w:type="dxa"/>
            <w:vMerge/>
          </w:tcPr>
          <w:p w:rsidR="00B41DC8" w:rsidRDefault="00B41DC8"/>
        </w:tc>
        <w:tc>
          <w:tcPr>
            <w:tcW w:w="1190" w:type="dxa"/>
          </w:tcPr>
          <w:p w:rsidR="00B41DC8" w:rsidRDefault="00B41DC8">
            <w:pPr>
              <w:pStyle w:val="ConsPlusNormal"/>
              <w:jc w:val="center"/>
            </w:pPr>
            <w:r>
              <w:t>человек</w:t>
            </w:r>
          </w:p>
        </w:tc>
        <w:tc>
          <w:tcPr>
            <w:tcW w:w="1531" w:type="dxa"/>
          </w:tcPr>
          <w:p w:rsidR="00B41DC8" w:rsidRDefault="00B41DC8">
            <w:pPr>
              <w:pStyle w:val="ConsPlusNormal"/>
              <w:jc w:val="center"/>
            </w:pPr>
            <w:r>
              <w:t>300</w:t>
            </w:r>
          </w:p>
        </w:tc>
        <w:tc>
          <w:tcPr>
            <w:tcW w:w="907" w:type="dxa"/>
          </w:tcPr>
          <w:p w:rsidR="00B41DC8" w:rsidRDefault="00B41DC8">
            <w:pPr>
              <w:pStyle w:val="ConsPlusNormal"/>
              <w:jc w:val="center"/>
            </w:pPr>
            <w:r>
              <w:t>303</w:t>
            </w:r>
          </w:p>
        </w:tc>
        <w:tc>
          <w:tcPr>
            <w:tcW w:w="963" w:type="dxa"/>
          </w:tcPr>
          <w:p w:rsidR="00B41DC8" w:rsidRDefault="00B41DC8">
            <w:pPr>
              <w:pStyle w:val="ConsPlusNormal"/>
              <w:jc w:val="center"/>
            </w:pPr>
            <w:r>
              <w:t>312</w:t>
            </w:r>
          </w:p>
        </w:tc>
        <w:tc>
          <w:tcPr>
            <w:tcW w:w="963" w:type="dxa"/>
          </w:tcPr>
          <w:p w:rsidR="00B41DC8" w:rsidRDefault="00B41DC8">
            <w:pPr>
              <w:pStyle w:val="ConsPlusNormal"/>
              <w:jc w:val="center"/>
            </w:pPr>
            <w:r>
              <w:t>324</w:t>
            </w:r>
          </w:p>
        </w:tc>
        <w:tc>
          <w:tcPr>
            <w:tcW w:w="963" w:type="dxa"/>
          </w:tcPr>
          <w:p w:rsidR="00B41DC8" w:rsidRDefault="00B41DC8">
            <w:pPr>
              <w:pStyle w:val="ConsPlusNormal"/>
              <w:jc w:val="center"/>
            </w:pPr>
            <w:r>
              <w:t>339</w:t>
            </w:r>
          </w:p>
        </w:tc>
        <w:tc>
          <w:tcPr>
            <w:tcW w:w="907" w:type="dxa"/>
          </w:tcPr>
          <w:p w:rsidR="00B41DC8" w:rsidRDefault="00B41DC8">
            <w:pPr>
              <w:pStyle w:val="ConsPlusNormal"/>
              <w:jc w:val="center"/>
            </w:pPr>
            <w:r>
              <w:t>351</w:t>
            </w:r>
          </w:p>
        </w:tc>
        <w:tc>
          <w:tcPr>
            <w:tcW w:w="963" w:type="dxa"/>
          </w:tcPr>
          <w:p w:rsidR="00B41DC8" w:rsidRDefault="00B41DC8">
            <w:pPr>
              <w:pStyle w:val="ConsPlusNormal"/>
              <w:jc w:val="center"/>
            </w:pPr>
            <w:r>
              <w:t>363</w:t>
            </w:r>
          </w:p>
        </w:tc>
        <w:tc>
          <w:tcPr>
            <w:tcW w:w="907" w:type="dxa"/>
          </w:tcPr>
          <w:p w:rsidR="00B41DC8" w:rsidRDefault="00B41DC8">
            <w:pPr>
              <w:pStyle w:val="ConsPlusNormal"/>
              <w:jc w:val="center"/>
            </w:pPr>
            <w:r>
              <w:t>378</w:t>
            </w:r>
          </w:p>
        </w:tc>
        <w:tc>
          <w:tcPr>
            <w:tcW w:w="907" w:type="dxa"/>
          </w:tcPr>
          <w:p w:rsidR="00B41DC8" w:rsidRDefault="00B41DC8">
            <w:pPr>
              <w:pStyle w:val="ConsPlusNormal"/>
              <w:jc w:val="center"/>
            </w:pPr>
            <w:r>
              <w:t>378</w:t>
            </w:r>
          </w:p>
        </w:tc>
        <w:tc>
          <w:tcPr>
            <w:tcW w:w="907" w:type="dxa"/>
          </w:tcPr>
          <w:p w:rsidR="00B41DC8" w:rsidRDefault="00B41DC8">
            <w:pPr>
              <w:pStyle w:val="ConsPlusNormal"/>
              <w:jc w:val="center"/>
            </w:pPr>
            <w:r>
              <w:t>379</w:t>
            </w:r>
          </w:p>
        </w:tc>
        <w:tc>
          <w:tcPr>
            <w:tcW w:w="737" w:type="dxa"/>
          </w:tcPr>
          <w:p w:rsidR="00B41DC8" w:rsidRDefault="00B41DC8">
            <w:pPr>
              <w:pStyle w:val="ConsPlusNormal"/>
              <w:jc w:val="center"/>
            </w:pPr>
            <w:r>
              <w:t>380</w:t>
            </w:r>
          </w:p>
        </w:tc>
        <w:tc>
          <w:tcPr>
            <w:tcW w:w="907" w:type="dxa"/>
          </w:tcPr>
          <w:p w:rsidR="00B41DC8" w:rsidRDefault="00B41DC8">
            <w:pPr>
              <w:pStyle w:val="ConsPlusNormal"/>
              <w:jc w:val="center"/>
            </w:pPr>
            <w:r>
              <w:t>381</w:t>
            </w:r>
          </w:p>
        </w:tc>
      </w:tr>
      <w:tr w:rsidR="00B41DC8">
        <w:tc>
          <w:tcPr>
            <w:tcW w:w="566" w:type="dxa"/>
            <w:vMerge w:val="restart"/>
          </w:tcPr>
          <w:p w:rsidR="00B41DC8" w:rsidRDefault="00B41DC8">
            <w:pPr>
              <w:pStyle w:val="ConsPlusNormal"/>
              <w:jc w:val="center"/>
            </w:pPr>
            <w:r>
              <w:t>14.</w:t>
            </w:r>
          </w:p>
        </w:tc>
        <w:tc>
          <w:tcPr>
            <w:tcW w:w="2551" w:type="dxa"/>
            <w:vMerge w:val="restart"/>
          </w:tcPr>
          <w:p w:rsidR="00B41DC8" w:rsidRDefault="00B41DC8">
            <w:pPr>
              <w:pStyle w:val="ConsPlusNormal"/>
              <w:jc w:val="both"/>
            </w:pPr>
            <w:r>
              <w:t>Снижение числа населенных пунктов, находящихся вне зоны нормативного прибытия пожарных команд</w:t>
            </w:r>
          </w:p>
        </w:tc>
        <w:tc>
          <w:tcPr>
            <w:tcW w:w="1190" w:type="dxa"/>
          </w:tcPr>
          <w:p w:rsidR="00B41DC8" w:rsidRDefault="00B41DC8">
            <w:pPr>
              <w:pStyle w:val="ConsPlusNormal"/>
              <w:jc w:val="center"/>
            </w:pPr>
            <w:r>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4</w:t>
            </w:r>
          </w:p>
        </w:tc>
        <w:tc>
          <w:tcPr>
            <w:tcW w:w="963" w:type="dxa"/>
          </w:tcPr>
          <w:p w:rsidR="00B41DC8" w:rsidRDefault="00B41DC8">
            <w:pPr>
              <w:pStyle w:val="ConsPlusNormal"/>
              <w:jc w:val="center"/>
            </w:pPr>
            <w:r>
              <w:t>7</w:t>
            </w:r>
          </w:p>
        </w:tc>
        <w:tc>
          <w:tcPr>
            <w:tcW w:w="963" w:type="dxa"/>
          </w:tcPr>
          <w:p w:rsidR="00B41DC8" w:rsidRDefault="00B41DC8">
            <w:pPr>
              <w:pStyle w:val="ConsPlusNormal"/>
              <w:jc w:val="center"/>
            </w:pPr>
            <w:r>
              <w:t>21</w:t>
            </w:r>
          </w:p>
        </w:tc>
        <w:tc>
          <w:tcPr>
            <w:tcW w:w="963" w:type="dxa"/>
          </w:tcPr>
          <w:p w:rsidR="00B41DC8" w:rsidRDefault="00B41DC8">
            <w:pPr>
              <w:pStyle w:val="ConsPlusNormal"/>
              <w:jc w:val="center"/>
            </w:pPr>
            <w:r>
              <w:t>35</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566" w:type="dxa"/>
            <w:vMerge/>
          </w:tcPr>
          <w:p w:rsidR="00B41DC8" w:rsidRDefault="00B41DC8"/>
        </w:tc>
        <w:tc>
          <w:tcPr>
            <w:tcW w:w="2551" w:type="dxa"/>
            <w:vMerge/>
          </w:tcPr>
          <w:p w:rsidR="00B41DC8" w:rsidRDefault="00B41DC8"/>
        </w:tc>
        <w:tc>
          <w:tcPr>
            <w:tcW w:w="1190" w:type="dxa"/>
          </w:tcPr>
          <w:p w:rsidR="00B41DC8" w:rsidRDefault="00B41DC8">
            <w:pPr>
              <w:pStyle w:val="ConsPlusNormal"/>
              <w:jc w:val="center"/>
            </w:pPr>
            <w:r>
              <w:t>населенный пункт</w:t>
            </w:r>
          </w:p>
        </w:tc>
        <w:tc>
          <w:tcPr>
            <w:tcW w:w="1531" w:type="dxa"/>
          </w:tcPr>
          <w:p w:rsidR="00B41DC8" w:rsidRDefault="00B41DC8">
            <w:pPr>
              <w:pStyle w:val="ConsPlusNormal"/>
              <w:jc w:val="center"/>
            </w:pPr>
            <w:r>
              <w:t>342</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r w:rsidR="00B41DC8">
        <w:tc>
          <w:tcPr>
            <w:tcW w:w="15869" w:type="dxa"/>
            <w:gridSpan w:val="15"/>
          </w:tcPr>
          <w:p w:rsidR="00B41DC8" w:rsidRDefault="00B41DC8">
            <w:pPr>
              <w:pStyle w:val="ConsPlusNormal"/>
              <w:jc w:val="center"/>
              <w:outlineLvl w:val="3"/>
            </w:pPr>
            <w:r>
              <w:t>Подпрограмма 3 "Обеспечение биологической и химической безопасности Курской области"</w:t>
            </w:r>
          </w:p>
        </w:tc>
      </w:tr>
      <w:tr w:rsidR="00B41DC8">
        <w:tc>
          <w:tcPr>
            <w:tcW w:w="566" w:type="dxa"/>
          </w:tcPr>
          <w:p w:rsidR="00B41DC8" w:rsidRDefault="00B41DC8">
            <w:pPr>
              <w:pStyle w:val="ConsPlusNormal"/>
              <w:jc w:val="center"/>
            </w:pPr>
            <w:r>
              <w:t>15.</w:t>
            </w:r>
          </w:p>
        </w:tc>
        <w:tc>
          <w:tcPr>
            <w:tcW w:w="2551" w:type="dxa"/>
          </w:tcPr>
          <w:p w:rsidR="00B41DC8" w:rsidRDefault="00B41DC8">
            <w:pPr>
              <w:pStyle w:val="ConsPlusNormal"/>
              <w:jc w:val="both"/>
            </w:pPr>
            <w:r>
              <w:t xml:space="preserve">Обеспечение медицинских организаций Курской области укладками </w:t>
            </w:r>
            <w:r>
              <w:lastRenderedPageBreak/>
              <w:t>на случай возникновения особо опасных инфекционных заболеваний, дезкамерами, изолирующими носилками, автоклавами, СВЧ-установками для обеззараживания медицинских отходов</w:t>
            </w:r>
          </w:p>
        </w:tc>
        <w:tc>
          <w:tcPr>
            <w:tcW w:w="1190" w:type="dxa"/>
          </w:tcPr>
          <w:p w:rsidR="00B41DC8" w:rsidRDefault="00B41DC8">
            <w:pPr>
              <w:pStyle w:val="ConsPlusNormal"/>
              <w:jc w:val="center"/>
            </w:pPr>
            <w:r>
              <w:lastRenderedPageBreak/>
              <w:t>объект</w:t>
            </w:r>
          </w:p>
        </w:tc>
        <w:tc>
          <w:tcPr>
            <w:tcW w:w="1531" w:type="dxa"/>
          </w:tcPr>
          <w:p w:rsidR="00B41DC8" w:rsidRDefault="00B41DC8">
            <w:pPr>
              <w:pStyle w:val="ConsPlusNormal"/>
              <w:jc w:val="center"/>
            </w:pPr>
            <w:r>
              <w:t>12</w:t>
            </w:r>
          </w:p>
        </w:tc>
        <w:tc>
          <w:tcPr>
            <w:tcW w:w="907" w:type="dxa"/>
          </w:tcPr>
          <w:p w:rsidR="00B41DC8" w:rsidRDefault="00B41DC8">
            <w:pPr>
              <w:pStyle w:val="ConsPlusNormal"/>
              <w:jc w:val="center"/>
            </w:pPr>
            <w:r>
              <w:t>15</w:t>
            </w:r>
          </w:p>
        </w:tc>
        <w:tc>
          <w:tcPr>
            <w:tcW w:w="963" w:type="dxa"/>
          </w:tcPr>
          <w:p w:rsidR="00B41DC8" w:rsidRDefault="00B41DC8">
            <w:pPr>
              <w:pStyle w:val="ConsPlusNormal"/>
              <w:jc w:val="center"/>
            </w:pPr>
            <w:r>
              <w:t>3</w:t>
            </w:r>
          </w:p>
        </w:tc>
        <w:tc>
          <w:tcPr>
            <w:tcW w:w="963" w:type="dxa"/>
          </w:tcPr>
          <w:p w:rsidR="00B41DC8" w:rsidRDefault="00B41DC8">
            <w:pPr>
              <w:pStyle w:val="ConsPlusNormal"/>
              <w:jc w:val="center"/>
            </w:pPr>
            <w:r>
              <w:t>3</w:t>
            </w:r>
          </w:p>
        </w:tc>
        <w:tc>
          <w:tcPr>
            <w:tcW w:w="963" w:type="dxa"/>
          </w:tcPr>
          <w:p w:rsidR="00B41DC8" w:rsidRDefault="00B41DC8">
            <w:pPr>
              <w:pStyle w:val="ConsPlusNormal"/>
              <w:jc w:val="center"/>
            </w:pPr>
            <w:r>
              <w:t>3</w:t>
            </w:r>
          </w:p>
        </w:tc>
        <w:tc>
          <w:tcPr>
            <w:tcW w:w="907" w:type="dxa"/>
          </w:tcPr>
          <w:p w:rsidR="00B41DC8" w:rsidRDefault="00B41DC8">
            <w:pPr>
              <w:pStyle w:val="ConsPlusNormal"/>
              <w:jc w:val="center"/>
            </w:pPr>
            <w:r>
              <w:t>1</w:t>
            </w:r>
          </w:p>
        </w:tc>
        <w:tc>
          <w:tcPr>
            <w:tcW w:w="963" w:type="dxa"/>
          </w:tcPr>
          <w:p w:rsidR="00B41DC8" w:rsidRDefault="00B41DC8">
            <w:pPr>
              <w:pStyle w:val="ConsPlusNormal"/>
              <w:jc w:val="center"/>
            </w:pPr>
            <w:r>
              <w:t>3</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737" w:type="dxa"/>
          </w:tcPr>
          <w:p w:rsidR="00B41DC8" w:rsidRDefault="00B41DC8">
            <w:pPr>
              <w:pStyle w:val="ConsPlusNormal"/>
              <w:jc w:val="center"/>
            </w:pPr>
            <w:r>
              <w:t>0</w:t>
            </w:r>
          </w:p>
        </w:tc>
        <w:tc>
          <w:tcPr>
            <w:tcW w:w="907" w:type="dxa"/>
          </w:tcPr>
          <w:p w:rsidR="00B41DC8" w:rsidRDefault="00B41DC8">
            <w:pPr>
              <w:pStyle w:val="ConsPlusNormal"/>
              <w:jc w:val="center"/>
            </w:pPr>
            <w:r>
              <w:t>3</w:t>
            </w:r>
          </w:p>
        </w:tc>
      </w:tr>
      <w:tr w:rsidR="00B41DC8">
        <w:tc>
          <w:tcPr>
            <w:tcW w:w="566" w:type="dxa"/>
          </w:tcPr>
          <w:p w:rsidR="00B41DC8" w:rsidRDefault="00B41DC8">
            <w:pPr>
              <w:pStyle w:val="ConsPlusNormal"/>
              <w:jc w:val="center"/>
            </w:pPr>
            <w:r>
              <w:lastRenderedPageBreak/>
              <w:t>16.</w:t>
            </w:r>
          </w:p>
        </w:tc>
        <w:tc>
          <w:tcPr>
            <w:tcW w:w="2551" w:type="dxa"/>
          </w:tcPr>
          <w:p w:rsidR="00B41DC8" w:rsidRDefault="00B41DC8">
            <w:pPr>
              <w:pStyle w:val="ConsPlusNormal"/>
              <w:jc w:val="both"/>
            </w:pPr>
            <w:r>
              <w:t>Количество проведенных мониторинговых исследований, в том числе:</w:t>
            </w:r>
          </w:p>
        </w:tc>
        <w:tc>
          <w:tcPr>
            <w:tcW w:w="1190" w:type="dxa"/>
          </w:tcPr>
          <w:p w:rsidR="00B41DC8" w:rsidRDefault="00B41DC8">
            <w:pPr>
              <w:pStyle w:val="ConsPlusNormal"/>
            </w:pPr>
          </w:p>
        </w:tc>
        <w:tc>
          <w:tcPr>
            <w:tcW w:w="1531" w:type="dxa"/>
          </w:tcPr>
          <w:p w:rsidR="00B41DC8" w:rsidRDefault="00B41DC8">
            <w:pPr>
              <w:pStyle w:val="ConsPlusNormal"/>
            </w:pPr>
          </w:p>
        </w:tc>
        <w:tc>
          <w:tcPr>
            <w:tcW w:w="907" w:type="dxa"/>
          </w:tcPr>
          <w:p w:rsidR="00B41DC8" w:rsidRDefault="00B41DC8">
            <w:pPr>
              <w:pStyle w:val="ConsPlusNormal"/>
            </w:pPr>
          </w:p>
        </w:tc>
        <w:tc>
          <w:tcPr>
            <w:tcW w:w="963" w:type="dxa"/>
          </w:tcPr>
          <w:p w:rsidR="00B41DC8" w:rsidRDefault="00B41DC8">
            <w:pPr>
              <w:pStyle w:val="ConsPlusNormal"/>
            </w:pPr>
          </w:p>
        </w:tc>
        <w:tc>
          <w:tcPr>
            <w:tcW w:w="963" w:type="dxa"/>
          </w:tcPr>
          <w:p w:rsidR="00B41DC8" w:rsidRDefault="00B41DC8">
            <w:pPr>
              <w:pStyle w:val="ConsPlusNormal"/>
            </w:pPr>
          </w:p>
        </w:tc>
        <w:tc>
          <w:tcPr>
            <w:tcW w:w="963" w:type="dxa"/>
          </w:tcPr>
          <w:p w:rsidR="00B41DC8" w:rsidRDefault="00B41DC8">
            <w:pPr>
              <w:pStyle w:val="ConsPlusNormal"/>
            </w:pPr>
          </w:p>
        </w:tc>
        <w:tc>
          <w:tcPr>
            <w:tcW w:w="907" w:type="dxa"/>
          </w:tcPr>
          <w:p w:rsidR="00B41DC8" w:rsidRDefault="00B41DC8">
            <w:pPr>
              <w:pStyle w:val="ConsPlusNormal"/>
            </w:pPr>
          </w:p>
        </w:tc>
        <w:tc>
          <w:tcPr>
            <w:tcW w:w="963" w:type="dxa"/>
          </w:tcPr>
          <w:p w:rsidR="00B41DC8" w:rsidRDefault="00B41DC8">
            <w:pPr>
              <w:pStyle w:val="ConsPlusNormal"/>
            </w:pPr>
          </w:p>
        </w:tc>
        <w:tc>
          <w:tcPr>
            <w:tcW w:w="907" w:type="dxa"/>
          </w:tcPr>
          <w:p w:rsidR="00B41DC8" w:rsidRDefault="00B41DC8">
            <w:pPr>
              <w:pStyle w:val="ConsPlusNormal"/>
            </w:pPr>
          </w:p>
        </w:tc>
        <w:tc>
          <w:tcPr>
            <w:tcW w:w="907" w:type="dxa"/>
          </w:tcPr>
          <w:p w:rsidR="00B41DC8" w:rsidRDefault="00B41DC8">
            <w:pPr>
              <w:pStyle w:val="ConsPlusNormal"/>
            </w:pPr>
          </w:p>
        </w:tc>
        <w:tc>
          <w:tcPr>
            <w:tcW w:w="907" w:type="dxa"/>
          </w:tcPr>
          <w:p w:rsidR="00B41DC8" w:rsidRDefault="00B41DC8">
            <w:pPr>
              <w:pStyle w:val="ConsPlusNormal"/>
            </w:pPr>
          </w:p>
        </w:tc>
        <w:tc>
          <w:tcPr>
            <w:tcW w:w="737" w:type="dxa"/>
          </w:tcPr>
          <w:p w:rsidR="00B41DC8" w:rsidRDefault="00B41DC8">
            <w:pPr>
              <w:pStyle w:val="ConsPlusNormal"/>
            </w:pPr>
          </w:p>
        </w:tc>
        <w:tc>
          <w:tcPr>
            <w:tcW w:w="907" w:type="dxa"/>
          </w:tcPr>
          <w:p w:rsidR="00B41DC8" w:rsidRDefault="00B41DC8">
            <w:pPr>
              <w:pStyle w:val="ConsPlusNormal"/>
            </w:pPr>
          </w:p>
        </w:tc>
      </w:tr>
      <w:tr w:rsidR="00B41DC8">
        <w:tc>
          <w:tcPr>
            <w:tcW w:w="566" w:type="dxa"/>
          </w:tcPr>
          <w:p w:rsidR="00B41DC8" w:rsidRDefault="00B41DC8">
            <w:pPr>
              <w:pStyle w:val="ConsPlusNormal"/>
              <w:jc w:val="center"/>
            </w:pPr>
            <w:r>
              <w:t>а)</w:t>
            </w:r>
          </w:p>
        </w:tc>
        <w:tc>
          <w:tcPr>
            <w:tcW w:w="2551" w:type="dxa"/>
          </w:tcPr>
          <w:p w:rsidR="00B41DC8" w:rsidRDefault="00B41DC8">
            <w:pPr>
              <w:pStyle w:val="ConsPlusNormal"/>
              <w:jc w:val="both"/>
            </w:pPr>
            <w:r>
              <w:t>на особо опасные инфекционные заболевания</w:t>
            </w:r>
          </w:p>
        </w:tc>
        <w:tc>
          <w:tcPr>
            <w:tcW w:w="1190" w:type="dxa"/>
          </w:tcPr>
          <w:p w:rsidR="00B41DC8" w:rsidRDefault="00B41DC8">
            <w:pPr>
              <w:pStyle w:val="ConsPlusNormal"/>
              <w:jc w:val="center"/>
            </w:pPr>
            <w:r>
              <w:t>единицы</w:t>
            </w:r>
          </w:p>
        </w:tc>
        <w:tc>
          <w:tcPr>
            <w:tcW w:w="1531" w:type="dxa"/>
          </w:tcPr>
          <w:p w:rsidR="00B41DC8" w:rsidRDefault="00B41DC8">
            <w:pPr>
              <w:pStyle w:val="ConsPlusNormal"/>
              <w:jc w:val="center"/>
            </w:pPr>
            <w:r>
              <w:t>30000</w:t>
            </w:r>
          </w:p>
        </w:tc>
        <w:tc>
          <w:tcPr>
            <w:tcW w:w="907" w:type="dxa"/>
          </w:tcPr>
          <w:p w:rsidR="00B41DC8" w:rsidRDefault="00B41DC8">
            <w:pPr>
              <w:pStyle w:val="ConsPlusNormal"/>
              <w:jc w:val="center"/>
            </w:pPr>
            <w:r>
              <w:t>31500</w:t>
            </w:r>
          </w:p>
        </w:tc>
        <w:tc>
          <w:tcPr>
            <w:tcW w:w="963" w:type="dxa"/>
          </w:tcPr>
          <w:p w:rsidR="00B41DC8" w:rsidRDefault="00B41DC8">
            <w:pPr>
              <w:pStyle w:val="ConsPlusNormal"/>
              <w:jc w:val="center"/>
            </w:pPr>
            <w:r>
              <w:t>17500</w:t>
            </w:r>
          </w:p>
        </w:tc>
        <w:tc>
          <w:tcPr>
            <w:tcW w:w="963" w:type="dxa"/>
          </w:tcPr>
          <w:p w:rsidR="00B41DC8" w:rsidRDefault="00B41DC8">
            <w:pPr>
              <w:pStyle w:val="ConsPlusNormal"/>
              <w:jc w:val="center"/>
            </w:pPr>
            <w:r>
              <w:t>17500</w:t>
            </w:r>
          </w:p>
        </w:tc>
        <w:tc>
          <w:tcPr>
            <w:tcW w:w="963" w:type="dxa"/>
          </w:tcPr>
          <w:p w:rsidR="00B41DC8" w:rsidRDefault="00B41DC8">
            <w:pPr>
              <w:pStyle w:val="ConsPlusNormal"/>
              <w:jc w:val="center"/>
            </w:pPr>
            <w:r>
              <w:t>17500</w:t>
            </w:r>
          </w:p>
        </w:tc>
        <w:tc>
          <w:tcPr>
            <w:tcW w:w="907" w:type="dxa"/>
          </w:tcPr>
          <w:p w:rsidR="00B41DC8" w:rsidRDefault="00B41DC8">
            <w:pPr>
              <w:pStyle w:val="ConsPlusNormal"/>
              <w:jc w:val="center"/>
            </w:pPr>
            <w:r>
              <w:t>17500</w:t>
            </w:r>
          </w:p>
        </w:tc>
        <w:tc>
          <w:tcPr>
            <w:tcW w:w="963" w:type="dxa"/>
          </w:tcPr>
          <w:p w:rsidR="00B41DC8" w:rsidRDefault="00B41DC8">
            <w:pPr>
              <w:pStyle w:val="ConsPlusNormal"/>
              <w:jc w:val="center"/>
            </w:pPr>
            <w:r>
              <w:t>17500</w:t>
            </w:r>
          </w:p>
        </w:tc>
        <w:tc>
          <w:tcPr>
            <w:tcW w:w="907" w:type="dxa"/>
          </w:tcPr>
          <w:p w:rsidR="00B41DC8" w:rsidRDefault="00B41DC8">
            <w:pPr>
              <w:pStyle w:val="ConsPlusNormal"/>
              <w:jc w:val="center"/>
            </w:pPr>
            <w:r>
              <w:t>45000</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737" w:type="dxa"/>
          </w:tcPr>
          <w:p w:rsidR="00B41DC8" w:rsidRDefault="00B41DC8">
            <w:pPr>
              <w:pStyle w:val="ConsPlusNormal"/>
              <w:jc w:val="center"/>
            </w:pPr>
            <w:r>
              <w:t>0</w:t>
            </w:r>
          </w:p>
        </w:tc>
        <w:tc>
          <w:tcPr>
            <w:tcW w:w="907" w:type="dxa"/>
          </w:tcPr>
          <w:p w:rsidR="00B41DC8" w:rsidRDefault="00B41DC8">
            <w:pPr>
              <w:pStyle w:val="ConsPlusNormal"/>
              <w:jc w:val="center"/>
            </w:pPr>
            <w:r>
              <w:t>45000</w:t>
            </w:r>
          </w:p>
        </w:tc>
      </w:tr>
      <w:tr w:rsidR="00B41DC8">
        <w:tc>
          <w:tcPr>
            <w:tcW w:w="566" w:type="dxa"/>
          </w:tcPr>
          <w:p w:rsidR="00B41DC8" w:rsidRDefault="00B41DC8">
            <w:pPr>
              <w:pStyle w:val="ConsPlusNormal"/>
              <w:jc w:val="center"/>
            </w:pPr>
            <w:r>
              <w:lastRenderedPageBreak/>
              <w:t>б)</w:t>
            </w:r>
          </w:p>
        </w:tc>
        <w:tc>
          <w:tcPr>
            <w:tcW w:w="2551" w:type="dxa"/>
          </w:tcPr>
          <w:p w:rsidR="00B41DC8" w:rsidRDefault="00B41DC8">
            <w:pPr>
              <w:pStyle w:val="ConsPlusNormal"/>
              <w:jc w:val="both"/>
            </w:pPr>
            <w:r>
              <w:t>на химические загрязнители</w:t>
            </w:r>
          </w:p>
        </w:tc>
        <w:tc>
          <w:tcPr>
            <w:tcW w:w="1190" w:type="dxa"/>
          </w:tcPr>
          <w:p w:rsidR="00B41DC8" w:rsidRDefault="00B41DC8">
            <w:pPr>
              <w:pStyle w:val="ConsPlusNormal"/>
              <w:jc w:val="center"/>
            </w:pPr>
            <w:r>
              <w:t>единицы</w:t>
            </w:r>
          </w:p>
        </w:tc>
        <w:tc>
          <w:tcPr>
            <w:tcW w:w="1531" w:type="dxa"/>
          </w:tcPr>
          <w:p w:rsidR="00B41DC8" w:rsidRDefault="00B41DC8">
            <w:pPr>
              <w:pStyle w:val="ConsPlusNormal"/>
              <w:jc w:val="center"/>
            </w:pPr>
            <w:r>
              <w:t>800</w:t>
            </w:r>
          </w:p>
        </w:tc>
        <w:tc>
          <w:tcPr>
            <w:tcW w:w="907" w:type="dxa"/>
          </w:tcPr>
          <w:p w:rsidR="00B41DC8" w:rsidRDefault="00B41DC8">
            <w:pPr>
              <w:pStyle w:val="ConsPlusNormal"/>
              <w:jc w:val="center"/>
            </w:pPr>
            <w:r>
              <w:t>940</w:t>
            </w:r>
          </w:p>
        </w:tc>
        <w:tc>
          <w:tcPr>
            <w:tcW w:w="963" w:type="dxa"/>
          </w:tcPr>
          <w:p w:rsidR="00B41DC8" w:rsidRDefault="00B41DC8">
            <w:pPr>
              <w:pStyle w:val="ConsPlusNormal"/>
              <w:jc w:val="center"/>
            </w:pPr>
            <w:r>
              <w:t>500</w:t>
            </w:r>
          </w:p>
        </w:tc>
        <w:tc>
          <w:tcPr>
            <w:tcW w:w="963" w:type="dxa"/>
          </w:tcPr>
          <w:p w:rsidR="00B41DC8" w:rsidRDefault="00B41DC8">
            <w:pPr>
              <w:pStyle w:val="ConsPlusNormal"/>
              <w:jc w:val="center"/>
            </w:pPr>
            <w:r>
              <w:t>500</w:t>
            </w:r>
          </w:p>
        </w:tc>
        <w:tc>
          <w:tcPr>
            <w:tcW w:w="963" w:type="dxa"/>
          </w:tcPr>
          <w:p w:rsidR="00B41DC8" w:rsidRDefault="00B41DC8">
            <w:pPr>
              <w:pStyle w:val="ConsPlusNormal"/>
              <w:jc w:val="center"/>
            </w:pPr>
            <w:r>
              <w:t>500</w:t>
            </w:r>
          </w:p>
        </w:tc>
        <w:tc>
          <w:tcPr>
            <w:tcW w:w="907" w:type="dxa"/>
          </w:tcPr>
          <w:p w:rsidR="00B41DC8" w:rsidRDefault="00B41DC8">
            <w:pPr>
              <w:pStyle w:val="ConsPlusNormal"/>
              <w:jc w:val="center"/>
            </w:pPr>
            <w:r>
              <w:t>500</w:t>
            </w:r>
          </w:p>
        </w:tc>
        <w:tc>
          <w:tcPr>
            <w:tcW w:w="963" w:type="dxa"/>
          </w:tcPr>
          <w:p w:rsidR="00B41DC8" w:rsidRDefault="00B41DC8">
            <w:pPr>
              <w:pStyle w:val="ConsPlusNormal"/>
              <w:jc w:val="center"/>
            </w:pPr>
            <w:r>
              <w:t>500</w:t>
            </w:r>
          </w:p>
        </w:tc>
        <w:tc>
          <w:tcPr>
            <w:tcW w:w="907" w:type="dxa"/>
          </w:tcPr>
          <w:p w:rsidR="00B41DC8" w:rsidRDefault="00B41DC8">
            <w:pPr>
              <w:pStyle w:val="ConsPlusNormal"/>
              <w:jc w:val="center"/>
            </w:pPr>
            <w:r>
              <w:t>1500</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737" w:type="dxa"/>
          </w:tcPr>
          <w:p w:rsidR="00B41DC8" w:rsidRDefault="00B41DC8">
            <w:pPr>
              <w:pStyle w:val="ConsPlusNormal"/>
              <w:jc w:val="center"/>
            </w:pPr>
            <w:r>
              <w:t>0</w:t>
            </w:r>
          </w:p>
        </w:tc>
        <w:tc>
          <w:tcPr>
            <w:tcW w:w="907" w:type="dxa"/>
          </w:tcPr>
          <w:p w:rsidR="00B41DC8" w:rsidRDefault="00B41DC8">
            <w:pPr>
              <w:pStyle w:val="ConsPlusNormal"/>
              <w:jc w:val="center"/>
            </w:pPr>
            <w:r>
              <w:t>1500</w:t>
            </w:r>
          </w:p>
        </w:tc>
      </w:tr>
      <w:tr w:rsidR="00B41DC8">
        <w:tc>
          <w:tcPr>
            <w:tcW w:w="566" w:type="dxa"/>
          </w:tcPr>
          <w:p w:rsidR="00B41DC8" w:rsidRDefault="00B41DC8">
            <w:pPr>
              <w:pStyle w:val="ConsPlusNormal"/>
              <w:jc w:val="center"/>
            </w:pPr>
            <w:r>
              <w:t>17.</w:t>
            </w:r>
          </w:p>
        </w:tc>
        <w:tc>
          <w:tcPr>
            <w:tcW w:w="2551" w:type="dxa"/>
          </w:tcPr>
          <w:p w:rsidR="00B41DC8" w:rsidRDefault="00B41DC8">
            <w:pPr>
              <w:pStyle w:val="ConsPlusNormal"/>
              <w:jc w:val="both"/>
            </w:pPr>
            <w:r>
              <w:t>Оснащенность областных бюджетных учреждений ветеринарии оборудованием для диагностики особо опасных инфекций, химических загрязнителей</w:t>
            </w:r>
          </w:p>
        </w:tc>
        <w:tc>
          <w:tcPr>
            <w:tcW w:w="1190" w:type="dxa"/>
          </w:tcPr>
          <w:p w:rsidR="00B41DC8" w:rsidRDefault="00B41DC8">
            <w:pPr>
              <w:pStyle w:val="ConsPlusNormal"/>
              <w:jc w:val="center"/>
            </w:pPr>
            <w:r>
              <w:t>объект</w:t>
            </w:r>
          </w:p>
        </w:tc>
        <w:tc>
          <w:tcPr>
            <w:tcW w:w="1531" w:type="dxa"/>
          </w:tcPr>
          <w:p w:rsidR="00B41DC8" w:rsidRDefault="00B41DC8">
            <w:pPr>
              <w:pStyle w:val="ConsPlusNormal"/>
              <w:jc w:val="center"/>
            </w:pPr>
            <w:r>
              <w:t>2</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1</w:t>
            </w:r>
          </w:p>
        </w:tc>
        <w:tc>
          <w:tcPr>
            <w:tcW w:w="907" w:type="dxa"/>
          </w:tcPr>
          <w:p w:rsidR="00B41DC8" w:rsidRDefault="00B41DC8">
            <w:pPr>
              <w:pStyle w:val="ConsPlusNormal"/>
              <w:jc w:val="center"/>
            </w:pPr>
            <w:r>
              <w:t>1</w:t>
            </w:r>
          </w:p>
        </w:tc>
        <w:tc>
          <w:tcPr>
            <w:tcW w:w="907"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737" w:type="dxa"/>
          </w:tcPr>
          <w:p w:rsidR="00B41DC8" w:rsidRDefault="00B41DC8">
            <w:pPr>
              <w:pStyle w:val="ConsPlusNormal"/>
              <w:jc w:val="center"/>
            </w:pPr>
            <w:r>
              <w:t>0</w:t>
            </w:r>
          </w:p>
        </w:tc>
        <w:tc>
          <w:tcPr>
            <w:tcW w:w="907" w:type="dxa"/>
          </w:tcPr>
          <w:p w:rsidR="00B41DC8" w:rsidRDefault="00B41DC8">
            <w:pPr>
              <w:pStyle w:val="ConsPlusNormal"/>
              <w:jc w:val="center"/>
            </w:pPr>
            <w:r>
              <w:t>1</w:t>
            </w:r>
          </w:p>
        </w:tc>
      </w:tr>
      <w:tr w:rsidR="00B41DC8">
        <w:tc>
          <w:tcPr>
            <w:tcW w:w="15869" w:type="dxa"/>
            <w:gridSpan w:val="15"/>
          </w:tcPr>
          <w:p w:rsidR="00B41DC8" w:rsidRDefault="00B41DC8">
            <w:pPr>
              <w:pStyle w:val="ConsPlusNormal"/>
              <w:jc w:val="center"/>
              <w:outlineLvl w:val="3"/>
            </w:pPr>
            <w:r>
              <w:t>Подпрограмма 4 "Обеспечение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B41DC8">
        <w:tc>
          <w:tcPr>
            <w:tcW w:w="566" w:type="dxa"/>
          </w:tcPr>
          <w:p w:rsidR="00B41DC8" w:rsidRDefault="00B41DC8">
            <w:pPr>
              <w:pStyle w:val="ConsPlusNormal"/>
              <w:jc w:val="center"/>
            </w:pPr>
            <w:r>
              <w:t>18.</w:t>
            </w:r>
          </w:p>
        </w:tc>
        <w:tc>
          <w:tcPr>
            <w:tcW w:w="2551" w:type="dxa"/>
          </w:tcPr>
          <w:p w:rsidR="00B41DC8" w:rsidRDefault="00B41DC8">
            <w:pPr>
              <w:pStyle w:val="ConsPlusNormal"/>
              <w:jc w:val="both"/>
            </w:pPr>
            <w:r>
              <w:t xml:space="preserve">Доля достигнутых целевых показателей (индикаторов) государственной программы Курской области "Защита </w:t>
            </w:r>
            <w:r>
              <w:lastRenderedPageBreak/>
              <w:t>населения и территорий от чрезвычайных ситуаций, обеспечение пожарной безопасности и безопасности людей на водных объектах" к общему количеству целевых показателей (индикаторов)</w:t>
            </w:r>
          </w:p>
        </w:tc>
        <w:tc>
          <w:tcPr>
            <w:tcW w:w="1190" w:type="dxa"/>
          </w:tcPr>
          <w:p w:rsidR="00B41DC8" w:rsidRDefault="00B41DC8">
            <w:pPr>
              <w:pStyle w:val="ConsPlusNormal"/>
              <w:jc w:val="center"/>
            </w:pPr>
            <w:r>
              <w:lastRenderedPageBreak/>
              <w:t>%</w:t>
            </w:r>
          </w:p>
        </w:tc>
        <w:tc>
          <w:tcPr>
            <w:tcW w:w="1531"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63" w:type="dxa"/>
          </w:tcPr>
          <w:p w:rsidR="00B41DC8" w:rsidRDefault="00B41DC8">
            <w:pPr>
              <w:pStyle w:val="ConsPlusNormal"/>
              <w:jc w:val="center"/>
            </w:pPr>
            <w:r>
              <w:t>100</w:t>
            </w:r>
          </w:p>
        </w:tc>
        <w:tc>
          <w:tcPr>
            <w:tcW w:w="963" w:type="dxa"/>
          </w:tcPr>
          <w:p w:rsidR="00B41DC8" w:rsidRDefault="00B41DC8">
            <w:pPr>
              <w:pStyle w:val="ConsPlusNormal"/>
              <w:jc w:val="center"/>
            </w:pPr>
            <w:r>
              <w:t>100</w:t>
            </w:r>
          </w:p>
        </w:tc>
        <w:tc>
          <w:tcPr>
            <w:tcW w:w="963"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63"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c>
          <w:tcPr>
            <w:tcW w:w="737" w:type="dxa"/>
          </w:tcPr>
          <w:p w:rsidR="00B41DC8" w:rsidRDefault="00B41DC8">
            <w:pPr>
              <w:pStyle w:val="ConsPlusNormal"/>
              <w:jc w:val="center"/>
            </w:pPr>
            <w:r>
              <w:t>100</w:t>
            </w:r>
          </w:p>
        </w:tc>
        <w:tc>
          <w:tcPr>
            <w:tcW w:w="907" w:type="dxa"/>
          </w:tcPr>
          <w:p w:rsidR="00B41DC8" w:rsidRDefault="00B41DC8">
            <w:pPr>
              <w:pStyle w:val="ConsPlusNormal"/>
              <w:jc w:val="center"/>
            </w:pPr>
            <w:r>
              <w:t>100</w:t>
            </w:r>
          </w:p>
        </w:tc>
      </w:tr>
      <w:tr w:rsidR="00B41DC8">
        <w:tc>
          <w:tcPr>
            <w:tcW w:w="15869" w:type="dxa"/>
            <w:gridSpan w:val="15"/>
          </w:tcPr>
          <w:p w:rsidR="00B41DC8" w:rsidRDefault="00B41DC8">
            <w:pPr>
              <w:pStyle w:val="ConsPlusNormal"/>
              <w:jc w:val="center"/>
              <w:outlineLvl w:val="3"/>
            </w:pPr>
            <w:r>
              <w:lastRenderedPageBreak/>
              <w:t>Подпрограмма 5 "Использование спутниковых навигационных технологий и других результатов космической деятельности в Курской области"</w:t>
            </w:r>
          </w:p>
        </w:tc>
      </w:tr>
      <w:tr w:rsidR="00B41DC8">
        <w:tc>
          <w:tcPr>
            <w:tcW w:w="566" w:type="dxa"/>
          </w:tcPr>
          <w:p w:rsidR="00B41DC8" w:rsidRDefault="00B41DC8">
            <w:pPr>
              <w:pStyle w:val="ConsPlusNormal"/>
              <w:jc w:val="center"/>
            </w:pPr>
            <w:r>
              <w:t>19.</w:t>
            </w:r>
          </w:p>
        </w:tc>
        <w:tc>
          <w:tcPr>
            <w:tcW w:w="2551" w:type="dxa"/>
          </w:tcPr>
          <w:p w:rsidR="00B41DC8" w:rsidRDefault="00B41DC8">
            <w:pPr>
              <w:pStyle w:val="ConsPlusNormal"/>
              <w:jc w:val="both"/>
            </w:pPr>
            <w:r>
              <w:t>Количество центров космических услуг Курской области (нарастающим итогом)</w:t>
            </w:r>
          </w:p>
        </w:tc>
        <w:tc>
          <w:tcPr>
            <w:tcW w:w="1190" w:type="dxa"/>
          </w:tcPr>
          <w:p w:rsidR="00B41DC8" w:rsidRDefault="00B41DC8">
            <w:pPr>
              <w:pStyle w:val="ConsPlusNormal"/>
              <w:jc w:val="center"/>
            </w:pPr>
            <w:r>
              <w:t>единицы</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1</w:t>
            </w:r>
          </w:p>
        </w:tc>
        <w:tc>
          <w:tcPr>
            <w:tcW w:w="963" w:type="dxa"/>
          </w:tcPr>
          <w:p w:rsidR="00B41DC8" w:rsidRDefault="00B41DC8">
            <w:pPr>
              <w:pStyle w:val="ConsPlusNormal"/>
              <w:jc w:val="center"/>
            </w:pPr>
            <w:r>
              <w:t>1</w:t>
            </w:r>
          </w:p>
        </w:tc>
        <w:tc>
          <w:tcPr>
            <w:tcW w:w="907" w:type="dxa"/>
          </w:tcPr>
          <w:p w:rsidR="00B41DC8" w:rsidRDefault="00B41DC8">
            <w:pPr>
              <w:pStyle w:val="ConsPlusNormal"/>
              <w:jc w:val="center"/>
            </w:pPr>
            <w:r>
              <w:t>1</w:t>
            </w:r>
          </w:p>
        </w:tc>
        <w:tc>
          <w:tcPr>
            <w:tcW w:w="963" w:type="dxa"/>
          </w:tcPr>
          <w:p w:rsidR="00B41DC8" w:rsidRDefault="00B41DC8">
            <w:pPr>
              <w:pStyle w:val="ConsPlusNormal"/>
              <w:jc w:val="center"/>
            </w:pPr>
            <w:r>
              <w:t>1</w:t>
            </w:r>
          </w:p>
        </w:tc>
        <w:tc>
          <w:tcPr>
            <w:tcW w:w="907" w:type="dxa"/>
          </w:tcPr>
          <w:p w:rsidR="00B41DC8" w:rsidRDefault="00B41DC8">
            <w:pPr>
              <w:pStyle w:val="ConsPlusNormal"/>
              <w:jc w:val="center"/>
            </w:pPr>
            <w:r>
              <w:t>1</w:t>
            </w:r>
          </w:p>
        </w:tc>
        <w:tc>
          <w:tcPr>
            <w:tcW w:w="907" w:type="dxa"/>
          </w:tcPr>
          <w:p w:rsidR="00B41DC8" w:rsidRDefault="00B41DC8">
            <w:pPr>
              <w:pStyle w:val="ConsPlusNormal"/>
              <w:jc w:val="center"/>
            </w:pPr>
            <w:r>
              <w:t>1</w:t>
            </w:r>
          </w:p>
        </w:tc>
        <w:tc>
          <w:tcPr>
            <w:tcW w:w="907" w:type="dxa"/>
          </w:tcPr>
          <w:p w:rsidR="00B41DC8" w:rsidRDefault="00B41DC8">
            <w:pPr>
              <w:pStyle w:val="ConsPlusNormal"/>
              <w:jc w:val="center"/>
            </w:pPr>
            <w:r>
              <w:t>1</w:t>
            </w:r>
          </w:p>
        </w:tc>
        <w:tc>
          <w:tcPr>
            <w:tcW w:w="737" w:type="dxa"/>
          </w:tcPr>
          <w:p w:rsidR="00B41DC8" w:rsidRDefault="00B41DC8">
            <w:pPr>
              <w:pStyle w:val="ConsPlusNormal"/>
              <w:jc w:val="center"/>
            </w:pPr>
            <w:r>
              <w:t>1</w:t>
            </w:r>
          </w:p>
        </w:tc>
        <w:tc>
          <w:tcPr>
            <w:tcW w:w="907" w:type="dxa"/>
          </w:tcPr>
          <w:p w:rsidR="00B41DC8" w:rsidRDefault="00B41DC8">
            <w:pPr>
              <w:pStyle w:val="ConsPlusNormal"/>
              <w:jc w:val="center"/>
            </w:pPr>
            <w:r>
              <w:t>1</w:t>
            </w:r>
          </w:p>
        </w:tc>
      </w:tr>
      <w:tr w:rsidR="00B41DC8">
        <w:tc>
          <w:tcPr>
            <w:tcW w:w="566" w:type="dxa"/>
          </w:tcPr>
          <w:p w:rsidR="00B41DC8" w:rsidRDefault="00B41DC8">
            <w:pPr>
              <w:pStyle w:val="ConsPlusNormal"/>
              <w:jc w:val="center"/>
            </w:pPr>
            <w:r>
              <w:t>20.</w:t>
            </w:r>
          </w:p>
        </w:tc>
        <w:tc>
          <w:tcPr>
            <w:tcW w:w="2551" w:type="dxa"/>
          </w:tcPr>
          <w:p w:rsidR="00B41DC8" w:rsidRDefault="00B41DC8">
            <w:pPr>
              <w:pStyle w:val="ConsPlusNormal"/>
              <w:jc w:val="both"/>
            </w:pPr>
            <w:r>
              <w:t xml:space="preserve">Количество </w:t>
            </w:r>
            <w:r>
              <w:lastRenderedPageBreak/>
              <w:t>разработанных областных нормативных актов, обеспечивающих развертывание и функционирование областной инфраструктуры использования спутниковых навигационных технологий ГЛОНАСС, данных ДЗЗ и других РКД (нарастающим итогом)</w:t>
            </w:r>
          </w:p>
        </w:tc>
        <w:tc>
          <w:tcPr>
            <w:tcW w:w="1190" w:type="dxa"/>
          </w:tcPr>
          <w:p w:rsidR="00B41DC8" w:rsidRDefault="00B41DC8">
            <w:pPr>
              <w:pStyle w:val="ConsPlusNormal"/>
              <w:jc w:val="center"/>
            </w:pPr>
            <w:r>
              <w:lastRenderedPageBreak/>
              <w:t>единицы</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8</w:t>
            </w:r>
          </w:p>
        </w:tc>
        <w:tc>
          <w:tcPr>
            <w:tcW w:w="963" w:type="dxa"/>
          </w:tcPr>
          <w:p w:rsidR="00B41DC8" w:rsidRDefault="00B41DC8">
            <w:pPr>
              <w:pStyle w:val="ConsPlusNormal"/>
              <w:jc w:val="center"/>
            </w:pPr>
            <w:r>
              <w:t>10</w:t>
            </w:r>
          </w:p>
        </w:tc>
        <w:tc>
          <w:tcPr>
            <w:tcW w:w="907" w:type="dxa"/>
          </w:tcPr>
          <w:p w:rsidR="00B41DC8" w:rsidRDefault="00B41DC8">
            <w:pPr>
              <w:pStyle w:val="ConsPlusNormal"/>
              <w:jc w:val="center"/>
            </w:pPr>
            <w:r>
              <w:t>10</w:t>
            </w:r>
          </w:p>
        </w:tc>
        <w:tc>
          <w:tcPr>
            <w:tcW w:w="963" w:type="dxa"/>
          </w:tcPr>
          <w:p w:rsidR="00B41DC8" w:rsidRDefault="00B41DC8">
            <w:pPr>
              <w:pStyle w:val="ConsPlusNormal"/>
              <w:jc w:val="center"/>
            </w:pPr>
            <w:r>
              <w:t>10</w:t>
            </w:r>
          </w:p>
        </w:tc>
        <w:tc>
          <w:tcPr>
            <w:tcW w:w="907" w:type="dxa"/>
          </w:tcPr>
          <w:p w:rsidR="00B41DC8" w:rsidRDefault="00B41DC8">
            <w:pPr>
              <w:pStyle w:val="ConsPlusNormal"/>
              <w:jc w:val="center"/>
            </w:pPr>
            <w:r>
              <w:t>10</w:t>
            </w:r>
          </w:p>
        </w:tc>
        <w:tc>
          <w:tcPr>
            <w:tcW w:w="907" w:type="dxa"/>
          </w:tcPr>
          <w:p w:rsidR="00B41DC8" w:rsidRDefault="00B41DC8">
            <w:pPr>
              <w:pStyle w:val="ConsPlusNormal"/>
              <w:jc w:val="center"/>
            </w:pPr>
            <w:r>
              <w:t>12</w:t>
            </w:r>
          </w:p>
        </w:tc>
        <w:tc>
          <w:tcPr>
            <w:tcW w:w="907" w:type="dxa"/>
          </w:tcPr>
          <w:p w:rsidR="00B41DC8" w:rsidRDefault="00B41DC8">
            <w:pPr>
              <w:pStyle w:val="ConsPlusNormal"/>
              <w:jc w:val="center"/>
            </w:pPr>
            <w:r>
              <w:t>12</w:t>
            </w:r>
          </w:p>
        </w:tc>
        <w:tc>
          <w:tcPr>
            <w:tcW w:w="737" w:type="dxa"/>
          </w:tcPr>
          <w:p w:rsidR="00B41DC8" w:rsidRDefault="00B41DC8">
            <w:pPr>
              <w:pStyle w:val="ConsPlusNormal"/>
              <w:jc w:val="center"/>
            </w:pPr>
            <w:r>
              <w:t>13</w:t>
            </w:r>
          </w:p>
        </w:tc>
        <w:tc>
          <w:tcPr>
            <w:tcW w:w="907" w:type="dxa"/>
          </w:tcPr>
          <w:p w:rsidR="00B41DC8" w:rsidRDefault="00B41DC8">
            <w:pPr>
              <w:pStyle w:val="ConsPlusNormal"/>
              <w:jc w:val="center"/>
            </w:pPr>
            <w:r>
              <w:t>13</w:t>
            </w:r>
          </w:p>
        </w:tc>
      </w:tr>
      <w:tr w:rsidR="00B41DC8">
        <w:tc>
          <w:tcPr>
            <w:tcW w:w="566" w:type="dxa"/>
          </w:tcPr>
          <w:p w:rsidR="00B41DC8" w:rsidRDefault="00B41DC8">
            <w:pPr>
              <w:pStyle w:val="ConsPlusNormal"/>
              <w:jc w:val="center"/>
            </w:pPr>
            <w:r>
              <w:lastRenderedPageBreak/>
              <w:t>21.</w:t>
            </w:r>
          </w:p>
        </w:tc>
        <w:tc>
          <w:tcPr>
            <w:tcW w:w="2551" w:type="dxa"/>
          </w:tcPr>
          <w:p w:rsidR="00B41DC8" w:rsidRDefault="00B41DC8">
            <w:pPr>
              <w:pStyle w:val="ConsPlusNormal"/>
              <w:jc w:val="both"/>
            </w:pPr>
            <w:r>
              <w:t xml:space="preserve">Количество сотрудников органов исполнительной государственной власти Курской </w:t>
            </w:r>
            <w:r>
              <w:lastRenderedPageBreak/>
              <w:t>области, специалистов подведомственных учреждений, прошедших обучение по вопросам использования результатов космической деятельности в интересах социально-экономического развития области (нарастающим итогом) &lt;*&gt;</w:t>
            </w:r>
          </w:p>
        </w:tc>
        <w:tc>
          <w:tcPr>
            <w:tcW w:w="1190" w:type="dxa"/>
          </w:tcPr>
          <w:p w:rsidR="00B41DC8" w:rsidRDefault="00B41DC8">
            <w:pPr>
              <w:pStyle w:val="ConsPlusNormal"/>
              <w:jc w:val="center"/>
            </w:pPr>
            <w:r>
              <w:lastRenderedPageBreak/>
              <w:t>единицы</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50</w:t>
            </w:r>
          </w:p>
        </w:tc>
        <w:tc>
          <w:tcPr>
            <w:tcW w:w="963" w:type="dxa"/>
          </w:tcPr>
          <w:p w:rsidR="00B41DC8" w:rsidRDefault="00B41DC8">
            <w:pPr>
              <w:pStyle w:val="ConsPlusNormal"/>
              <w:jc w:val="center"/>
            </w:pPr>
            <w:r>
              <w:t>80</w:t>
            </w:r>
          </w:p>
        </w:tc>
        <w:tc>
          <w:tcPr>
            <w:tcW w:w="907" w:type="dxa"/>
          </w:tcPr>
          <w:p w:rsidR="00B41DC8" w:rsidRDefault="00B41DC8">
            <w:pPr>
              <w:pStyle w:val="ConsPlusNormal"/>
              <w:jc w:val="center"/>
            </w:pPr>
            <w:r>
              <w:t>100</w:t>
            </w:r>
          </w:p>
        </w:tc>
        <w:tc>
          <w:tcPr>
            <w:tcW w:w="963" w:type="dxa"/>
          </w:tcPr>
          <w:p w:rsidR="00B41DC8" w:rsidRDefault="00B41DC8">
            <w:pPr>
              <w:pStyle w:val="ConsPlusNormal"/>
              <w:jc w:val="center"/>
            </w:pPr>
            <w:r>
              <w:t>120</w:t>
            </w:r>
          </w:p>
        </w:tc>
        <w:tc>
          <w:tcPr>
            <w:tcW w:w="907" w:type="dxa"/>
          </w:tcPr>
          <w:p w:rsidR="00B41DC8" w:rsidRDefault="00B41DC8">
            <w:pPr>
              <w:pStyle w:val="ConsPlusNormal"/>
              <w:jc w:val="center"/>
            </w:pPr>
            <w:r>
              <w:t>140</w:t>
            </w:r>
          </w:p>
        </w:tc>
        <w:tc>
          <w:tcPr>
            <w:tcW w:w="907" w:type="dxa"/>
          </w:tcPr>
          <w:p w:rsidR="00B41DC8" w:rsidRDefault="00B41DC8">
            <w:pPr>
              <w:pStyle w:val="ConsPlusNormal"/>
              <w:jc w:val="center"/>
            </w:pPr>
            <w:r>
              <w:t>143</w:t>
            </w:r>
          </w:p>
        </w:tc>
        <w:tc>
          <w:tcPr>
            <w:tcW w:w="907" w:type="dxa"/>
          </w:tcPr>
          <w:p w:rsidR="00B41DC8" w:rsidRDefault="00B41DC8">
            <w:pPr>
              <w:pStyle w:val="ConsPlusNormal"/>
              <w:jc w:val="center"/>
            </w:pPr>
            <w:r>
              <w:t>151</w:t>
            </w:r>
          </w:p>
        </w:tc>
        <w:tc>
          <w:tcPr>
            <w:tcW w:w="737" w:type="dxa"/>
          </w:tcPr>
          <w:p w:rsidR="00B41DC8" w:rsidRDefault="00B41DC8">
            <w:pPr>
              <w:pStyle w:val="ConsPlusNormal"/>
              <w:jc w:val="center"/>
            </w:pPr>
            <w:r>
              <w:t>159</w:t>
            </w:r>
          </w:p>
        </w:tc>
        <w:tc>
          <w:tcPr>
            <w:tcW w:w="907" w:type="dxa"/>
          </w:tcPr>
          <w:p w:rsidR="00B41DC8" w:rsidRDefault="00B41DC8">
            <w:pPr>
              <w:pStyle w:val="ConsPlusNormal"/>
              <w:jc w:val="center"/>
            </w:pPr>
            <w:r>
              <w:t>220</w:t>
            </w:r>
          </w:p>
        </w:tc>
      </w:tr>
      <w:tr w:rsidR="00B41DC8">
        <w:tc>
          <w:tcPr>
            <w:tcW w:w="566" w:type="dxa"/>
          </w:tcPr>
          <w:p w:rsidR="00B41DC8" w:rsidRDefault="00B41DC8">
            <w:pPr>
              <w:pStyle w:val="ConsPlusNormal"/>
              <w:jc w:val="center"/>
            </w:pPr>
            <w:r>
              <w:lastRenderedPageBreak/>
              <w:t>22.</w:t>
            </w:r>
          </w:p>
        </w:tc>
        <w:tc>
          <w:tcPr>
            <w:tcW w:w="2551" w:type="dxa"/>
          </w:tcPr>
          <w:p w:rsidR="00B41DC8" w:rsidRDefault="00B41DC8">
            <w:pPr>
              <w:pStyle w:val="ConsPlusNormal"/>
              <w:jc w:val="both"/>
            </w:pPr>
            <w:r>
              <w:t xml:space="preserve">Количество региональных базовых ЦСМУ, установленных в </w:t>
            </w:r>
            <w:r>
              <w:lastRenderedPageBreak/>
              <w:t>органах исполнительной государственной власти Курской области (нарастающим итогом)</w:t>
            </w:r>
          </w:p>
        </w:tc>
        <w:tc>
          <w:tcPr>
            <w:tcW w:w="1190" w:type="dxa"/>
          </w:tcPr>
          <w:p w:rsidR="00B41DC8" w:rsidRDefault="00B41DC8">
            <w:pPr>
              <w:pStyle w:val="ConsPlusNormal"/>
              <w:jc w:val="center"/>
            </w:pPr>
            <w:r>
              <w:lastRenderedPageBreak/>
              <w:t>единицы</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4</w:t>
            </w:r>
          </w:p>
        </w:tc>
        <w:tc>
          <w:tcPr>
            <w:tcW w:w="963" w:type="dxa"/>
          </w:tcPr>
          <w:p w:rsidR="00B41DC8" w:rsidRDefault="00B41DC8">
            <w:pPr>
              <w:pStyle w:val="ConsPlusNormal"/>
              <w:jc w:val="center"/>
            </w:pPr>
            <w:r>
              <w:t>4</w:t>
            </w:r>
          </w:p>
        </w:tc>
        <w:tc>
          <w:tcPr>
            <w:tcW w:w="907" w:type="dxa"/>
          </w:tcPr>
          <w:p w:rsidR="00B41DC8" w:rsidRDefault="00B41DC8">
            <w:pPr>
              <w:pStyle w:val="ConsPlusNormal"/>
              <w:jc w:val="center"/>
            </w:pPr>
            <w:r>
              <w:t>4</w:t>
            </w:r>
          </w:p>
        </w:tc>
        <w:tc>
          <w:tcPr>
            <w:tcW w:w="963" w:type="dxa"/>
          </w:tcPr>
          <w:p w:rsidR="00B41DC8" w:rsidRDefault="00B41DC8">
            <w:pPr>
              <w:pStyle w:val="ConsPlusNormal"/>
              <w:jc w:val="center"/>
            </w:pPr>
            <w:r>
              <w:t>4</w:t>
            </w:r>
          </w:p>
        </w:tc>
        <w:tc>
          <w:tcPr>
            <w:tcW w:w="907" w:type="dxa"/>
          </w:tcPr>
          <w:p w:rsidR="00B41DC8" w:rsidRDefault="00B41DC8">
            <w:pPr>
              <w:pStyle w:val="ConsPlusNormal"/>
              <w:jc w:val="center"/>
            </w:pPr>
            <w:r>
              <w:t>4</w:t>
            </w:r>
          </w:p>
        </w:tc>
        <w:tc>
          <w:tcPr>
            <w:tcW w:w="907" w:type="dxa"/>
          </w:tcPr>
          <w:p w:rsidR="00B41DC8" w:rsidRDefault="00B41DC8">
            <w:pPr>
              <w:pStyle w:val="ConsPlusNormal"/>
              <w:jc w:val="center"/>
            </w:pPr>
            <w:r>
              <w:t>5</w:t>
            </w:r>
          </w:p>
        </w:tc>
        <w:tc>
          <w:tcPr>
            <w:tcW w:w="907" w:type="dxa"/>
          </w:tcPr>
          <w:p w:rsidR="00B41DC8" w:rsidRDefault="00B41DC8">
            <w:pPr>
              <w:pStyle w:val="ConsPlusNormal"/>
              <w:jc w:val="center"/>
            </w:pPr>
            <w:r>
              <w:t>5</w:t>
            </w:r>
          </w:p>
        </w:tc>
        <w:tc>
          <w:tcPr>
            <w:tcW w:w="737" w:type="dxa"/>
          </w:tcPr>
          <w:p w:rsidR="00B41DC8" w:rsidRDefault="00B41DC8">
            <w:pPr>
              <w:pStyle w:val="ConsPlusNormal"/>
              <w:jc w:val="center"/>
            </w:pPr>
            <w:r>
              <w:t>5</w:t>
            </w:r>
          </w:p>
        </w:tc>
        <w:tc>
          <w:tcPr>
            <w:tcW w:w="907" w:type="dxa"/>
          </w:tcPr>
          <w:p w:rsidR="00B41DC8" w:rsidRDefault="00B41DC8">
            <w:pPr>
              <w:pStyle w:val="ConsPlusNormal"/>
              <w:jc w:val="center"/>
            </w:pPr>
            <w:r>
              <w:t>5</w:t>
            </w:r>
          </w:p>
        </w:tc>
      </w:tr>
      <w:tr w:rsidR="00B41DC8">
        <w:tc>
          <w:tcPr>
            <w:tcW w:w="566" w:type="dxa"/>
          </w:tcPr>
          <w:p w:rsidR="00B41DC8" w:rsidRDefault="00B41DC8">
            <w:pPr>
              <w:pStyle w:val="ConsPlusNormal"/>
              <w:jc w:val="center"/>
            </w:pPr>
            <w:r>
              <w:lastRenderedPageBreak/>
              <w:t>23.</w:t>
            </w:r>
          </w:p>
        </w:tc>
        <w:tc>
          <w:tcPr>
            <w:tcW w:w="2551" w:type="dxa"/>
          </w:tcPr>
          <w:p w:rsidR="00B41DC8" w:rsidRDefault="00B41DC8">
            <w:pPr>
              <w:pStyle w:val="ConsPlusNormal"/>
            </w:pPr>
            <w:r>
              <w:t>Количество информационных ЦСМУ, установленных в органах исполнительной государственной власти Курской области (нарастающим итогом)</w:t>
            </w:r>
          </w:p>
        </w:tc>
        <w:tc>
          <w:tcPr>
            <w:tcW w:w="1190" w:type="dxa"/>
          </w:tcPr>
          <w:p w:rsidR="00B41DC8" w:rsidRDefault="00B41DC8">
            <w:pPr>
              <w:pStyle w:val="ConsPlusNormal"/>
              <w:jc w:val="center"/>
            </w:pPr>
            <w:r>
              <w:t>единицы</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5</w:t>
            </w:r>
          </w:p>
        </w:tc>
        <w:tc>
          <w:tcPr>
            <w:tcW w:w="907" w:type="dxa"/>
          </w:tcPr>
          <w:p w:rsidR="00B41DC8" w:rsidRDefault="00B41DC8">
            <w:pPr>
              <w:pStyle w:val="ConsPlusNormal"/>
              <w:jc w:val="center"/>
            </w:pPr>
            <w:r>
              <w:t>6</w:t>
            </w:r>
          </w:p>
        </w:tc>
        <w:tc>
          <w:tcPr>
            <w:tcW w:w="963" w:type="dxa"/>
          </w:tcPr>
          <w:p w:rsidR="00B41DC8" w:rsidRDefault="00B41DC8">
            <w:pPr>
              <w:pStyle w:val="ConsPlusNormal"/>
              <w:jc w:val="center"/>
            </w:pPr>
            <w:r>
              <w:t>6</w:t>
            </w:r>
          </w:p>
        </w:tc>
        <w:tc>
          <w:tcPr>
            <w:tcW w:w="907" w:type="dxa"/>
          </w:tcPr>
          <w:p w:rsidR="00B41DC8" w:rsidRDefault="00B41DC8">
            <w:pPr>
              <w:pStyle w:val="ConsPlusNormal"/>
              <w:jc w:val="center"/>
            </w:pPr>
            <w:r>
              <w:t>6</w:t>
            </w:r>
          </w:p>
        </w:tc>
        <w:tc>
          <w:tcPr>
            <w:tcW w:w="907" w:type="dxa"/>
          </w:tcPr>
          <w:p w:rsidR="00B41DC8" w:rsidRDefault="00B41DC8">
            <w:pPr>
              <w:pStyle w:val="ConsPlusNormal"/>
              <w:jc w:val="center"/>
            </w:pPr>
            <w:r>
              <w:t>6</w:t>
            </w:r>
          </w:p>
        </w:tc>
        <w:tc>
          <w:tcPr>
            <w:tcW w:w="907" w:type="dxa"/>
          </w:tcPr>
          <w:p w:rsidR="00B41DC8" w:rsidRDefault="00B41DC8">
            <w:pPr>
              <w:pStyle w:val="ConsPlusNormal"/>
              <w:jc w:val="center"/>
            </w:pPr>
            <w:r>
              <w:t>6</w:t>
            </w:r>
          </w:p>
        </w:tc>
        <w:tc>
          <w:tcPr>
            <w:tcW w:w="737" w:type="dxa"/>
          </w:tcPr>
          <w:p w:rsidR="00B41DC8" w:rsidRDefault="00B41DC8">
            <w:pPr>
              <w:pStyle w:val="ConsPlusNormal"/>
              <w:jc w:val="center"/>
            </w:pPr>
            <w:r>
              <w:t>6</w:t>
            </w:r>
          </w:p>
        </w:tc>
        <w:tc>
          <w:tcPr>
            <w:tcW w:w="907" w:type="dxa"/>
          </w:tcPr>
          <w:p w:rsidR="00B41DC8" w:rsidRDefault="00B41DC8">
            <w:pPr>
              <w:pStyle w:val="ConsPlusNormal"/>
              <w:jc w:val="center"/>
            </w:pPr>
            <w:r>
              <w:t>6</w:t>
            </w:r>
          </w:p>
        </w:tc>
      </w:tr>
      <w:tr w:rsidR="00B41DC8">
        <w:tc>
          <w:tcPr>
            <w:tcW w:w="566" w:type="dxa"/>
          </w:tcPr>
          <w:p w:rsidR="00B41DC8" w:rsidRDefault="00B41DC8">
            <w:pPr>
              <w:pStyle w:val="ConsPlusNormal"/>
              <w:jc w:val="center"/>
            </w:pPr>
            <w:r>
              <w:t>24.</w:t>
            </w:r>
          </w:p>
        </w:tc>
        <w:tc>
          <w:tcPr>
            <w:tcW w:w="2551" w:type="dxa"/>
          </w:tcPr>
          <w:p w:rsidR="00B41DC8" w:rsidRDefault="00B41DC8">
            <w:pPr>
              <w:pStyle w:val="ConsPlusNormal"/>
              <w:jc w:val="both"/>
            </w:pPr>
            <w:r>
              <w:t xml:space="preserve">Развертывание и внедрение в </w:t>
            </w:r>
            <w:r>
              <w:lastRenderedPageBreak/>
              <w:t xml:space="preserve">региональном информационно-навигационном центре единой платформы навигационных приложений, системы обеспечения информационной безопасности, подсистемы информационного обеспечения деятельности органов государственной власти Курской области, средств, обеспечивающих взаимодействие с </w:t>
            </w:r>
            <w:r>
              <w:lastRenderedPageBreak/>
              <w:t>внешними системами и подсистемами</w:t>
            </w:r>
          </w:p>
        </w:tc>
        <w:tc>
          <w:tcPr>
            <w:tcW w:w="1190" w:type="dxa"/>
          </w:tcPr>
          <w:p w:rsidR="00B41DC8" w:rsidRDefault="00B41DC8">
            <w:pPr>
              <w:pStyle w:val="ConsPlusNormal"/>
              <w:jc w:val="center"/>
            </w:pPr>
            <w:r>
              <w:lastRenderedPageBreak/>
              <w:t>%</w:t>
            </w:r>
          </w:p>
        </w:tc>
        <w:tc>
          <w:tcPr>
            <w:tcW w:w="1531"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63" w:type="dxa"/>
          </w:tcPr>
          <w:p w:rsidR="00B41DC8" w:rsidRDefault="00B41DC8">
            <w:pPr>
              <w:pStyle w:val="ConsPlusNormal"/>
              <w:jc w:val="center"/>
            </w:pPr>
            <w:r>
              <w:t>100</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907" w:type="dxa"/>
          </w:tcPr>
          <w:p w:rsidR="00B41DC8" w:rsidRDefault="00B41DC8">
            <w:pPr>
              <w:pStyle w:val="ConsPlusNormal"/>
              <w:jc w:val="center"/>
            </w:pPr>
            <w:r>
              <w:t>x</w:t>
            </w:r>
          </w:p>
        </w:tc>
        <w:tc>
          <w:tcPr>
            <w:tcW w:w="737" w:type="dxa"/>
          </w:tcPr>
          <w:p w:rsidR="00B41DC8" w:rsidRDefault="00B41DC8">
            <w:pPr>
              <w:pStyle w:val="ConsPlusNormal"/>
              <w:jc w:val="center"/>
            </w:pPr>
            <w:r>
              <w:t>x</w:t>
            </w:r>
          </w:p>
        </w:tc>
        <w:tc>
          <w:tcPr>
            <w:tcW w:w="907" w:type="dxa"/>
          </w:tcPr>
          <w:p w:rsidR="00B41DC8" w:rsidRDefault="00B41DC8">
            <w:pPr>
              <w:pStyle w:val="ConsPlusNormal"/>
              <w:jc w:val="center"/>
            </w:pPr>
            <w:r>
              <w:t>x</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ind w:firstLine="540"/>
        <w:jc w:val="both"/>
      </w:pPr>
      <w:r>
        <w:t>--------------------------------</w:t>
      </w:r>
    </w:p>
    <w:p w:rsidR="00B41DC8" w:rsidRDefault="00B41DC8">
      <w:pPr>
        <w:pStyle w:val="ConsPlusNormal"/>
        <w:spacing w:before="240"/>
        <w:ind w:firstLine="540"/>
        <w:jc w:val="both"/>
      </w:pPr>
      <w:r>
        <w:t>&lt;*&gt; Данные подлежат корректировке.</w:t>
      </w:r>
    </w:p>
    <w:p w:rsidR="00B41DC8" w:rsidRDefault="00B41DC8">
      <w:pPr>
        <w:pStyle w:val="ConsPlusNormal"/>
        <w:ind w:firstLine="540"/>
        <w:jc w:val="both"/>
      </w:pPr>
    </w:p>
    <w:p w:rsidR="00B41DC8" w:rsidRDefault="00B41DC8">
      <w:pPr>
        <w:pStyle w:val="ConsPlusNormal"/>
        <w:ind w:firstLine="540"/>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2</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t>Курской области"</w:t>
      </w:r>
    </w:p>
    <w:p w:rsidR="00B41DC8" w:rsidRDefault="00B41DC8">
      <w:pPr>
        <w:pStyle w:val="ConsPlusNormal"/>
        <w:jc w:val="both"/>
      </w:pPr>
    </w:p>
    <w:p w:rsidR="00B41DC8" w:rsidRDefault="00B41DC8">
      <w:pPr>
        <w:pStyle w:val="ConsPlusTitle"/>
        <w:jc w:val="center"/>
      </w:pPr>
      <w:r>
        <w:t>ПЕРЕЧЕНЬ</w:t>
      </w:r>
    </w:p>
    <w:p w:rsidR="00B41DC8" w:rsidRDefault="00B41DC8">
      <w:pPr>
        <w:pStyle w:val="ConsPlusTitle"/>
        <w:jc w:val="center"/>
      </w:pPr>
      <w:r>
        <w:t>СТРУКТУРНЫХ ЭЛЕМЕНТОВ ПОДПРОГРАММ ГОСУДАРСТВЕННОЙ ПРОГРАММЫ</w:t>
      </w:r>
    </w:p>
    <w:p w:rsidR="00B41DC8" w:rsidRDefault="00B41DC8">
      <w:pPr>
        <w:pStyle w:val="ConsPlusTitle"/>
        <w:jc w:val="center"/>
      </w:pPr>
      <w:r>
        <w:t>КУРСКОЙ ОБЛАСТИ "ЗАЩИТА НАСЕЛЕНИЯ И ТЕРРИТОРИЙ</w:t>
      </w:r>
    </w:p>
    <w:p w:rsidR="00B41DC8" w:rsidRDefault="00B41DC8">
      <w:pPr>
        <w:pStyle w:val="ConsPlusTitle"/>
        <w:jc w:val="center"/>
      </w:pPr>
      <w:r>
        <w:t>ОТ ЧРЕЗВЫЧАЙНЫХ СИТУАЦИЙ, ОБЕСПЕЧЕНИЕ ПОЖАРНОЙ БЕЗОПАСНОСТИ</w:t>
      </w:r>
    </w:p>
    <w:p w:rsidR="00B41DC8" w:rsidRDefault="00B41DC8">
      <w:pPr>
        <w:pStyle w:val="ConsPlusTitle"/>
        <w:jc w:val="center"/>
      </w:pPr>
      <w:r>
        <w:t>И БЕЗОПАСНОСТИ ЛЮДЕЙ НА ВОДНЫХ ОБЪЕКТАХ"</w:t>
      </w:r>
    </w:p>
    <w:p w:rsidR="00B41DC8" w:rsidRDefault="00B41DC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(в ред. постановлений Администрации Курской области</w:t>
            </w:r>
          </w:p>
          <w:p w:rsidR="00B41DC8" w:rsidRDefault="00B41DC8">
            <w:pPr>
              <w:pStyle w:val="ConsPlusNormal"/>
              <w:jc w:val="center"/>
            </w:pPr>
            <w:r>
              <w:rPr>
                <w:color w:val="392C69"/>
              </w:rPr>
              <w:t xml:space="preserve">от 02.09.2019 </w:t>
            </w:r>
            <w:hyperlink r:id="rId937" w:history="1">
              <w:r>
                <w:rPr>
                  <w:color w:val="0000FF"/>
                </w:rPr>
                <w:t>N 828-па</w:t>
              </w:r>
            </w:hyperlink>
            <w:r>
              <w:rPr>
                <w:color w:val="392C69"/>
              </w:rPr>
              <w:t xml:space="preserve">, от 25.12.2019 </w:t>
            </w:r>
            <w:hyperlink r:id="rId938" w:history="1">
              <w:r>
                <w:rPr>
                  <w:color w:val="0000FF"/>
                </w:rPr>
                <w:t>N 1339-па</w:t>
              </w:r>
            </w:hyperlink>
            <w:r>
              <w:rPr>
                <w:color w:val="392C69"/>
              </w:rPr>
              <w:t xml:space="preserve">, от 24.03.2020 </w:t>
            </w:r>
            <w:hyperlink r:id="rId939" w:history="1">
              <w:r>
                <w:rPr>
                  <w:color w:val="0000FF"/>
                </w:rPr>
                <w:t>N 282-па</w:t>
              </w:r>
            </w:hyperlink>
            <w:r>
              <w:rPr>
                <w:color w:val="392C69"/>
              </w:rPr>
              <w:t>,</w:t>
            </w:r>
          </w:p>
          <w:p w:rsidR="00B41DC8" w:rsidRDefault="00B41DC8">
            <w:pPr>
              <w:pStyle w:val="ConsPlusNormal"/>
              <w:jc w:val="center"/>
            </w:pPr>
            <w:r>
              <w:rPr>
                <w:color w:val="392C69"/>
              </w:rPr>
              <w:t xml:space="preserve">от 27.11.2020 </w:t>
            </w:r>
            <w:hyperlink r:id="rId940" w:history="1">
              <w:r>
                <w:rPr>
                  <w:color w:val="0000FF"/>
                </w:rPr>
                <w:t>N 1199-па</w:t>
              </w:r>
            </w:hyperlink>
            <w:r>
              <w:rPr>
                <w:color w:val="392C69"/>
              </w:rPr>
              <w:t>)</w:t>
            </w:r>
          </w:p>
        </w:tc>
      </w:tr>
    </w:tbl>
    <w:p w:rsidR="00B41DC8" w:rsidRDefault="00B41D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494"/>
        <w:gridCol w:w="1531"/>
        <w:gridCol w:w="1077"/>
        <w:gridCol w:w="1077"/>
        <w:gridCol w:w="2608"/>
        <w:gridCol w:w="2438"/>
        <w:gridCol w:w="2381"/>
      </w:tblGrid>
      <w:tr w:rsidR="00B41DC8">
        <w:tc>
          <w:tcPr>
            <w:tcW w:w="510" w:type="dxa"/>
            <w:vMerge w:val="restart"/>
          </w:tcPr>
          <w:p w:rsidR="00B41DC8" w:rsidRDefault="00B41DC8">
            <w:pPr>
              <w:pStyle w:val="ConsPlusNormal"/>
              <w:jc w:val="center"/>
            </w:pPr>
            <w:r>
              <w:t>N п/п</w:t>
            </w:r>
          </w:p>
        </w:tc>
        <w:tc>
          <w:tcPr>
            <w:tcW w:w="2494" w:type="dxa"/>
            <w:vMerge w:val="restart"/>
          </w:tcPr>
          <w:p w:rsidR="00B41DC8" w:rsidRDefault="00B41DC8">
            <w:pPr>
              <w:pStyle w:val="ConsPlusNormal"/>
              <w:jc w:val="center"/>
            </w:pPr>
            <w:r>
              <w:t>Номер и наименование структурного элемента подпрограммы</w:t>
            </w:r>
          </w:p>
        </w:tc>
        <w:tc>
          <w:tcPr>
            <w:tcW w:w="1531" w:type="dxa"/>
            <w:vMerge w:val="restart"/>
          </w:tcPr>
          <w:p w:rsidR="00B41DC8" w:rsidRDefault="00B41DC8">
            <w:pPr>
              <w:pStyle w:val="ConsPlusNormal"/>
              <w:jc w:val="center"/>
            </w:pPr>
            <w:r>
              <w:t>Ответственный исполнитель</w:t>
            </w:r>
          </w:p>
        </w:tc>
        <w:tc>
          <w:tcPr>
            <w:tcW w:w="2154" w:type="dxa"/>
            <w:gridSpan w:val="2"/>
          </w:tcPr>
          <w:p w:rsidR="00B41DC8" w:rsidRDefault="00B41DC8">
            <w:pPr>
              <w:pStyle w:val="ConsPlusNormal"/>
              <w:jc w:val="center"/>
            </w:pPr>
            <w:r>
              <w:t>Срок</w:t>
            </w:r>
          </w:p>
        </w:tc>
        <w:tc>
          <w:tcPr>
            <w:tcW w:w="2608" w:type="dxa"/>
            <w:vMerge w:val="restart"/>
          </w:tcPr>
          <w:p w:rsidR="00B41DC8" w:rsidRDefault="00B41DC8">
            <w:pPr>
              <w:pStyle w:val="ConsPlusNormal"/>
              <w:jc w:val="center"/>
            </w:pPr>
            <w:r>
              <w:t>Ожидаемый непосредственный результат (краткое описание)</w:t>
            </w:r>
          </w:p>
        </w:tc>
        <w:tc>
          <w:tcPr>
            <w:tcW w:w="2438" w:type="dxa"/>
            <w:vMerge w:val="restart"/>
          </w:tcPr>
          <w:p w:rsidR="00B41DC8" w:rsidRDefault="00B41DC8">
            <w:pPr>
              <w:pStyle w:val="ConsPlusNormal"/>
              <w:jc w:val="center"/>
            </w:pPr>
            <w:r>
              <w:t>Основные направления реализации</w:t>
            </w:r>
          </w:p>
        </w:tc>
        <w:tc>
          <w:tcPr>
            <w:tcW w:w="2381" w:type="dxa"/>
            <w:vMerge w:val="restart"/>
          </w:tcPr>
          <w:p w:rsidR="00B41DC8" w:rsidRDefault="00B41DC8">
            <w:pPr>
              <w:pStyle w:val="ConsPlusNormal"/>
              <w:jc w:val="center"/>
            </w:pPr>
            <w:r>
              <w:t>Связь с показателями государственной программы (подпрограммы)</w:t>
            </w:r>
          </w:p>
        </w:tc>
      </w:tr>
      <w:tr w:rsidR="00B41DC8">
        <w:tc>
          <w:tcPr>
            <w:tcW w:w="510" w:type="dxa"/>
            <w:vMerge/>
          </w:tcPr>
          <w:p w:rsidR="00B41DC8" w:rsidRDefault="00B41DC8"/>
        </w:tc>
        <w:tc>
          <w:tcPr>
            <w:tcW w:w="2494" w:type="dxa"/>
            <w:vMerge/>
          </w:tcPr>
          <w:p w:rsidR="00B41DC8" w:rsidRDefault="00B41DC8"/>
        </w:tc>
        <w:tc>
          <w:tcPr>
            <w:tcW w:w="1531" w:type="dxa"/>
            <w:vMerge/>
          </w:tcPr>
          <w:p w:rsidR="00B41DC8" w:rsidRDefault="00B41DC8"/>
        </w:tc>
        <w:tc>
          <w:tcPr>
            <w:tcW w:w="1077" w:type="dxa"/>
          </w:tcPr>
          <w:p w:rsidR="00B41DC8" w:rsidRDefault="00B41DC8">
            <w:pPr>
              <w:pStyle w:val="ConsPlusNormal"/>
              <w:jc w:val="center"/>
            </w:pPr>
            <w:r>
              <w:t>начала реализации</w:t>
            </w:r>
          </w:p>
        </w:tc>
        <w:tc>
          <w:tcPr>
            <w:tcW w:w="1077" w:type="dxa"/>
          </w:tcPr>
          <w:p w:rsidR="00B41DC8" w:rsidRDefault="00B41DC8">
            <w:pPr>
              <w:pStyle w:val="ConsPlusNormal"/>
              <w:jc w:val="center"/>
            </w:pPr>
            <w:r>
              <w:t>окончания реализации</w:t>
            </w:r>
          </w:p>
        </w:tc>
        <w:tc>
          <w:tcPr>
            <w:tcW w:w="2608" w:type="dxa"/>
            <w:vMerge/>
          </w:tcPr>
          <w:p w:rsidR="00B41DC8" w:rsidRDefault="00B41DC8"/>
        </w:tc>
        <w:tc>
          <w:tcPr>
            <w:tcW w:w="2438" w:type="dxa"/>
            <w:vMerge/>
          </w:tcPr>
          <w:p w:rsidR="00B41DC8" w:rsidRDefault="00B41DC8"/>
        </w:tc>
        <w:tc>
          <w:tcPr>
            <w:tcW w:w="2381" w:type="dxa"/>
            <w:vMerge/>
          </w:tcPr>
          <w:p w:rsidR="00B41DC8" w:rsidRDefault="00B41DC8"/>
        </w:tc>
      </w:tr>
      <w:tr w:rsidR="00B41DC8">
        <w:tc>
          <w:tcPr>
            <w:tcW w:w="14116" w:type="dxa"/>
            <w:gridSpan w:val="8"/>
          </w:tcPr>
          <w:p w:rsidR="00B41DC8" w:rsidRDefault="00B41DC8">
            <w:pPr>
              <w:pStyle w:val="ConsPlusNormal"/>
              <w:jc w:val="center"/>
              <w:outlineLvl w:val="2"/>
            </w:pPr>
            <w:hyperlink w:anchor="P875" w:history="1">
              <w:r>
                <w:rPr>
                  <w:color w:val="0000FF"/>
                </w:rPr>
                <w:t>Подпрограмма 1</w:t>
              </w:r>
            </w:hyperlink>
            <w:r>
              <w:t xml:space="preserve"> "Снижение рисков и смягчение последствий чрезвычайных ситуаций природного и техногенного характера в Курской области"</w:t>
            </w:r>
          </w:p>
        </w:tc>
      </w:tr>
      <w:tr w:rsidR="00B41DC8">
        <w:tblPrEx>
          <w:tblBorders>
            <w:insideH w:val="nil"/>
          </w:tblBorders>
        </w:tblPrEx>
        <w:tc>
          <w:tcPr>
            <w:tcW w:w="510" w:type="dxa"/>
            <w:tcBorders>
              <w:bottom w:val="nil"/>
            </w:tcBorders>
          </w:tcPr>
          <w:p w:rsidR="00B41DC8" w:rsidRDefault="00B41DC8">
            <w:pPr>
              <w:pStyle w:val="ConsPlusNormal"/>
              <w:jc w:val="both"/>
            </w:pPr>
            <w:r>
              <w:t>1.</w:t>
            </w:r>
          </w:p>
        </w:tc>
        <w:tc>
          <w:tcPr>
            <w:tcW w:w="2494" w:type="dxa"/>
            <w:tcBorders>
              <w:bottom w:val="nil"/>
            </w:tcBorders>
          </w:tcPr>
          <w:p w:rsidR="00B41DC8" w:rsidRDefault="00B41DC8">
            <w:pPr>
              <w:pStyle w:val="ConsPlusNormal"/>
              <w:jc w:val="both"/>
            </w:pPr>
            <w:r>
              <w:t xml:space="preserve">Основное мероприятие 01 "Обеспечение эффективного функционирования системы </w:t>
            </w:r>
            <w:r>
              <w:lastRenderedPageBreak/>
              <w:t>гражданской обороны, защиты населения и территорий от чрезвычайных ситуаций, безопасности людей на водных объектах"</w:t>
            </w:r>
          </w:p>
        </w:tc>
        <w:tc>
          <w:tcPr>
            <w:tcW w:w="1531" w:type="dxa"/>
            <w:tcBorders>
              <w:bottom w:val="nil"/>
            </w:tcBorders>
          </w:tcPr>
          <w:p w:rsidR="00B41DC8" w:rsidRDefault="00B41DC8">
            <w:pPr>
              <w:pStyle w:val="ConsPlusNormal"/>
              <w:jc w:val="both"/>
            </w:pPr>
            <w:r>
              <w:lastRenderedPageBreak/>
              <w:t>Комитет региональной безопасности Курской области</w:t>
            </w:r>
          </w:p>
        </w:tc>
        <w:tc>
          <w:tcPr>
            <w:tcW w:w="1077" w:type="dxa"/>
            <w:tcBorders>
              <w:bottom w:val="nil"/>
            </w:tcBorders>
          </w:tcPr>
          <w:p w:rsidR="00B41DC8" w:rsidRDefault="00B41DC8">
            <w:pPr>
              <w:pStyle w:val="ConsPlusNormal"/>
              <w:jc w:val="center"/>
            </w:pPr>
            <w:r>
              <w:t>2014 г.</w:t>
            </w:r>
          </w:p>
        </w:tc>
        <w:tc>
          <w:tcPr>
            <w:tcW w:w="1077" w:type="dxa"/>
            <w:tcBorders>
              <w:bottom w:val="nil"/>
            </w:tcBorders>
          </w:tcPr>
          <w:p w:rsidR="00B41DC8" w:rsidRDefault="00B41DC8">
            <w:pPr>
              <w:pStyle w:val="ConsPlusNormal"/>
              <w:jc w:val="center"/>
            </w:pPr>
            <w:r>
              <w:t>2024 г.</w:t>
            </w:r>
          </w:p>
        </w:tc>
        <w:tc>
          <w:tcPr>
            <w:tcW w:w="2608" w:type="dxa"/>
            <w:tcBorders>
              <w:bottom w:val="nil"/>
            </w:tcBorders>
          </w:tcPr>
          <w:p w:rsidR="00B41DC8" w:rsidRDefault="00B41DC8">
            <w:pPr>
              <w:pStyle w:val="ConsPlusNormal"/>
              <w:jc w:val="both"/>
            </w:pPr>
            <w:r>
              <w:t xml:space="preserve">Поддержание готовности сил и средств гражданской обороны, системы предупреждения и ликвидации </w:t>
            </w:r>
            <w:r>
              <w:lastRenderedPageBreak/>
              <w:t>чрезвычайных ситуаций, безопасности людей на водных объектах на уровне, обеспечивающем выполнение возложенных на систему задач и функций.</w:t>
            </w:r>
          </w:p>
          <w:p w:rsidR="00B41DC8" w:rsidRDefault="00B41DC8">
            <w:pPr>
              <w:pStyle w:val="ConsPlusNormal"/>
              <w:jc w:val="both"/>
            </w:pPr>
            <w:r>
              <w:t xml:space="preserve">Переоснащение подразделений современными образцами специальной техники и других материальных средств с целью полного удовлетворения их потребности в </w:t>
            </w:r>
            <w:r>
              <w:lastRenderedPageBreak/>
              <w:t>современных высокоэффективных образцах техники и оборудования и полное, всестороннее обеспечение материальными средствами для обеспечения их готовности к выполнению задач по предназначению.</w:t>
            </w:r>
          </w:p>
          <w:p w:rsidR="00B41DC8" w:rsidRDefault="00B41DC8">
            <w:pPr>
              <w:pStyle w:val="ConsPlusNormal"/>
              <w:jc w:val="both"/>
            </w:pPr>
            <w:r>
              <w:t xml:space="preserve">Достижение и поддержание достаточного уровня материально-технического обеспечения (продовольствие, вещевое обеспечение, ГСМ) </w:t>
            </w:r>
            <w:r>
              <w:lastRenderedPageBreak/>
              <w:t>системы гражданской обороны, защиты населения и территорий от чрезвычайных ситуаций, обеспечения пожарной безопасности, безопасности людей на водных объектах.</w:t>
            </w:r>
          </w:p>
          <w:p w:rsidR="00B41DC8" w:rsidRDefault="00B41DC8">
            <w:pPr>
              <w:pStyle w:val="ConsPlusNormal"/>
              <w:jc w:val="both"/>
            </w:pPr>
            <w:r>
              <w:t>Осуществление на регулярной основе повышения квалификации специалистов, регулярная организация учебных сборов, учений, спортивных соревнований.</w:t>
            </w:r>
          </w:p>
          <w:p w:rsidR="00B41DC8" w:rsidRDefault="00B41DC8">
            <w:pPr>
              <w:pStyle w:val="ConsPlusNormal"/>
              <w:jc w:val="both"/>
            </w:pPr>
            <w:r>
              <w:lastRenderedPageBreak/>
              <w:t>Повышение обеспеченности СИЗ населения Курской области</w:t>
            </w:r>
          </w:p>
        </w:tc>
        <w:tc>
          <w:tcPr>
            <w:tcW w:w="2438" w:type="dxa"/>
            <w:tcBorders>
              <w:bottom w:val="nil"/>
            </w:tcBorders>
          </w:tcPr>
          <w:p w:rsidR="00B41DC8" w:rsidRDefault="00B41DC8">
            <w:pPr>
              <w:pStyle w:val="ConsPlusNormal"/>
              <w:jc w:val="both"/>
            </w:pPr>
            <w:r>
              <w:lastRenderedPageBreak/>
              <w:t xml:space="preserve">Обеспечение деятельности ОКУ "ЦОД ГО ЧС Курской области" и ОКУ "АСС Курской области", в том </w:t>
            </w:r>
            <w:r>
              <w:lastRenderedPageBreak/>
              <w:t>числе выплаты персоналу в целях обеспечения выполнения функций казенными учреждениями и закупка товаров, работ и услуг.</w:t>
            </w:r>
          </w:p>
          <w:p w:rsidR="00B41DC8" w:rsidRDefault="00B41DC8">
            <w:pPr>
              <w:pStyle w:val="ConsPlusNormal"/>
              <w:jc w:val="both"/>
            </w:pPr>
            <w:r>
              <w:t>Реализация дополнительных профессиональных программ повышения квалификации.</w:t>
            </w:r>
          </w:p>
          <w:p w:rsidR="00B41DC8" w:rsidRDefault="00B41DC8">
            <w:pPr>
              <w:pStyle w:val="ConsPlusNormal"/>
              <w:jc w:val="both"/>
            </w:pPr>
            <w:r>
              <w:t>Обеспечение средствами индивидуальной защиты населения Курской области.</w:t>
            </w:r>
          </w:p>
          <w:p w:rsidR="00B41DC8" w:rsidRDefault="00B41DC8">
            <w:pPr>
              <w:pStyle w:val="ConsPlusNormal"/>
              <w:jc w:val="both"/>
            </w:pPr>
            <w:r>
              <w:t xml:space="preserve">Обеспечение населения Курской </w:t>
            </w:r>
            <w:r>
              <w:lastRenderedPageBreak/>
              <w:t>области медицинскими средствами индивидуальной защиты.</w:t>
            </w:r>
          </w:p>
          <w:p w:rsidR="00B41DC8" w:rsidRDefault="00B41DC8">
            <w:pPr>
              <w:pStyle w:val="ConsPlusNormal"/>
              <w:jc w:val="both"/>
            </w:pPr>
            <w:r>
              <w:t>Реконструкция Региональной автоматизированной системы централизованного оповещения (РАСЦО) населения Курской области (объект "Ланда")</w:t>
            </w:r>
          </w:p>
        </w:tc>
        <w:tc>
          <w:tcPr>
            <w:tcW w:w="2381" w:type="dxa"/>
            <w:tcBorders>
              <w:bottom w:val="nil"/>
            </w:tcBorders>
          </w:tcPr>
          <w:p w:rsidR="00B41DC8" w:rsidRDefault="00B41DC8">
            <w:pPr>
              <w:pStyle w:val="ConsPlusNormal"/>
              <w:jc w:val="both"/>
            </w:pPr>
            <w:r>
              <w:lastRenderedPageBreak/>
              <w:t xml:space="preserve">Реализация основного мероприятия оказывает непосредственное влияние на </w:t>
            </w:r>
            <w:r>
              <w:lastRenderedPageBreak/>
              <w:t>следующие показатели государственной программы: приложение N 1, пп. 1 - 11, п. 18</w:t>
            </w:r>
          </w:p>
        </w:tc>
      </w:tr>
      <w:tr w:rsidR="00B41DC8">
        <w:tblPrEx>
          <w:tblBorders>
            <w:insideH w:val="nil"/>
          </w:tblBorders>
        </w:tblPrEx>
        <w:tc>
          <w:tcPr>
            <w:tcW w:w="14116" w:type="dxa"/>
            <w:gridSpan w:val="8"/>
            <w:tcBorders>
              <w:top w:val="nil"/>
            </w:tcBorders>
          </w:tcPr>
          <w:p w:rsidR="00B41DC8" w:rsidRDefault="00B41DC8">
            <w:pPr>
              <w:pStyle w:val="ConsPlusNormal"/>
              <w:jc w:val="both"/>
            </w:pPr>
            <w:r>
              <w:lastRenderedPageBreak/>
              <w:t xml:space="preserve">(в ред. </w:t>
            </w:r>
            <w:hyperlink r:id="rId941" w:history="1">
              <w:r>
                <w:rPr>
                  <w:color w:val="0000FF"/>
                </w:rPr>
                <w:t>постановления</w:t>
              </w:r>
            </w:hyperlink>
            <w:r>
              <w:t xml:space="preserve"> Администрации Курской области от 24.03.2020 N 282-па)</w:t>
            </w:r>
          </w:p>
        </w:tc>
      </w:tr>
      <w:tr w:rsidR="00B41DC8">
        <w:tblPrEx>
          <w:tblBorders>
            <w:insideH w:val="nil"/>
          </w:tblBorders>
        </w:tblPrEx>
        <w:tc>
          <w:tcPr>
            <w:tcW w:w="510" w:type="dxa"/>
            <w:tcBorders>
              <w:bottom w:val="nil"/>
            </w:tcBorders>
          </w:tcPr>
          <w:p w:rsidR="00B41DC8" w:rsidRDefault="00B41DC8">
            <w:pPr>
              <w:pStyle w:val="ConsPlusNormal"/>
            </w:pPr>
            <w:r>
              <w:t>1.1.</w:t>
            </w:r>
          </w:p>
        </w:tc>
        <w:tc>
          <w:tcPr>
            <w:tcW w:w="2494" w:type="dxa"/>
            <w:tcBorders>
              <w:bottom w:val="nil"/>
            </w:tcBorders>
          </w:tcPr>
          <w:p w:rsidR="00B41DC8" w:rsidRDefault="00B41DC8">
            <w:pPr>
              <w:pStyle w:val="ConsPlusNormal"/>
            </w:pPr>
            <w:r>
              <w:t>Региональный проект R3 "Безопасность дорожного движения"</w:t>
            </w:r>
          </w:p>
        </w:tc>
        <w:tc>
          <w:tcPr>
            <w:tcW w:w="1531" w:type="dxa"/>
            <w:tcBorders>
              <w:bottom w:val="nil"/>
            </w:tcBorders>
          </w:tcPr>
          <w:p w:rsidR="00B41DC8" w:rsidRDefault="00B41DC8">
            <w:pPr>
              <w:pStyle w:val="ConsPlusNormal"/>
            </w:pPr>
            <w:r>
              <w:t>Комитет региональной безопасности Курской области</w:t>
            </w:r>
          </w:p>
        </w:tc>
        <w:tc>
          <w:tcPr>
            <w:tcW w:w="1077" w:type="dxa"/>
            <w:tcBorders>
              <w:bottom w:val="nil"/>
            </w:tcBorders>
          </w:tcPr>
          <w:p w:rsidR="00B41DC8" w:rsidRDefault="00B41DC8">
            <w:pPr>
              <w:pStyle w:val="ConsPlusNormal"/>
              <w:jc w:val="center"/>
            </w:pPr>
            <w:r>
              <w:t>2021</w:t>
            </w:r>
          </w:p>
        </w:tc>
        <w:tc>
          <w:tcPr>
            <w:tcW w:w="1077" w:type="dxa"/>
            <w:tcBorders>
              <w:bottom w:val="nil"/>
            </w:tcBorders>
          </w:tcPr>
          <w:p w:rsidR="00B41DC8" w:rsidRDefault="00B41DC8">
            <w:pPr>
              <w:pStyle w:val="ConsPlusNormal"/>
              <w:jc w:val="center"/>
            </w:pPr>
            <w:r>
              <w:t>2021</w:t>
            </w:r>
          </w:p>
        </w:tc>
        <w:tc>
          <w:tcPr>
            <w:tcW w:w="2608" w:type="dxa"/>
            <w:tcBorders>
              <w:bottom w:val="nil"/>
            </w:tcBorders>
          </w:tcPr>
          <w:p w:rsidR="00B41DC8" w:rsidRDefault="00B41DC8">
            <w:pPr>
              <w:pStyle w:val="ConsPlusNormal"/>
            </w:pPr>
            <w:r>
              <w:t>Обеспечение достижения целей, показателей и результатов федерального проекта "Безопасность дорожного движения" национального проекта "Безопасные и качественные автомобильные дороги"</w:t>
            </w:r>
          </w:p>
        </w:tc>
        <w:tc>
          <w:tcPr>
            <w:tcW w:w="2438" w:type="dxa"/>
            <w:tcBorders>
              <w:bottom w:val="nil"/>
            </w:tcBorders>
          </w:tcPr>
          <w:p w:rsidR="00B41DC8" w:rsidRDefault="00B41DC8">
            <w:pPr>
              <w:pStyle w:val="ConsPlusNormal"/>
            </w:pPr>
            <w:r>
              <w:t xml:space="preserve">Обеспечение выполнения возложенных на аварийно-спасательную службу Курской области задач и функций в части внедрения современных образцов специальной техники, инструмента, оборудования и </w:t>
            </w:r>
            <w:r>
              <w:lastRenderedPageBreak/>
              <w:t>технологий, предназначенных для проведения аварийно-спасательных работ при ликвидации последствий дорожно-транспортных происшествий</w:t>
            </w:r>
          </w:p>
        </w:tc>
        <w:tc>
          <w:tcPr>
            <w:tcW w:w="2381" w:type="dxa"/>
            <w:tcBorders>
              <w:bottom w:val="nil"/>
            </w:tcBorders>
          </w:tcPr>
          <w:p w:rsidR="00B41DC8" w:rsidRDefault="00B41DC8">
            <w:pPr>
              <w:pStyle w:val="ConsPlusNormal"/>
            </w:pPr>
            <w:r>
              <w:lastRenderedPageBreak/>
              <w:t xml:space="preserve">Реализация регионального проекта R3 "Безопасность дорожного движения" оказывает непосредственное влияние на следующие показатели государственной программы: приложение N 1 п. 3.1 и содействует </w:t>
            </w:r>
            <w:r>
              <w:lastRenderedPageBreak/>
              <w:t>достижению показателей, предусмотренных региональным проектом "Безопасность дорожного движения"</w:t>
            </w:r>
          </w:p>
        </w:tc>
      </w:tr>
      <w:tr w:rsidR="00B41DC8">
        <w:tblPrEx>
          <w:tblBorders>
            <w:insideH w:val="nil"/>
          </w:tblBorders>
        </w:tblPrEx>
        <w:tc>
          <w:tcPr>
            <w:tcW w:w="14116" w:type="dxa"/>
            <w:gridSpan w:val="8"/>
            <w:tcBorders>
              <w:top w:val="nil"/>
            </w:tcBorders>
          </w:tcPr>
          <w:p w:rsidR="00B41DC8" w:rsidRDefault="00B41DC8">
            <w:pPr>
              <w:pStyle w:val="ConsPlusNormal"/>
              <w:jc w:val="both"/>
            </w:pPr>
            <w:r>
              <w:lastRenderedPageBreak/>
              <w:t xml:space="preserve">(п. 1.1 введен </w:t>
            </w:r>
            <w:hyperlink r:id="rId942" w:history="1">
              <w:r>
                <w:rPr>
                  <w:color w:val="0000FF"/>
                </w:rPr>
                <w:t>постановлением</w:t>
              </w:r>
            </w:hyperlink>
            <w:r>
              <w:t xml:space="preserve"> Администрации Курской области от 24.03.2020 N 282-па;</w:t>
            </w:r>
          </w:p>
          <w:p w:rsidR="00B41DC8" w:rsidRDefault="00B41DC8">
            <w:pPr>
              <w:pStyle w:val="ConsPlusNormal"/>
              <w:jc w:val="both"/>
            </w:pPr>
            <w:r>
              <w:t xml:space="preserve">в ред. </w:t>
            </w:r>
            <w:hyperlink r:id="rId943" w:history="1">
              <w:r>
                <w:rPr>
                  <w:color w:val="0000FF"/>
                </w:rPr>
                <w:t>постановления</w:t>
              </w:r>
            </w:hyperlink>
            <w:r>
              <w:t xml:space="preserve"> Администрации Курской области от 27.11.2020 N 1199-па)</w:t>
            </w:r>
          </w:p>
        </w:tc>
      </w:tr>
      <w:tr w:rsidR="00B41DC8">
        <w:tc>
          <w:tcPr>
            <w:tcW w:w="510" w:type="dxa"/>
          </w:tcPr>
          <w:p w:rsidR="00B41DC8" w:rsidRDefault="00B41DC8">
            <w:pPr>
              <w:pStyle w:val="ConsPlusNormal"/>
              <w:jc w:val="both"/>
            </w:pPr>
            <w:r>
              <w:t>2.</w:t>
            </w:r>
          </w:p>
        </w:tc>
        <w:tc>
          <w:tcPr>
            <w:tcW w:w="2494" w:type="dxa"/>
          </w:tcPr>
          <w:p w:rsidR="00B41DC8" w:rsidRDefault="00B41DC8">
            <w:pPr>
              <w:pStyle w:val="ConsPlusNormal"/>
            </w:pPr>
            <w:r>
              <w:t xml:space="preserve">Основное мероприятие 02 "Содействие деятельности некоммерческих организаций, осуществляющих деятельность в </w:t>
            </w:r>
            <w:r>
              <w:lastRenderedPageBreak/>
              <w:t>области защиты населения и территорий"</w:t>
            </w:r>
          </w:p>
        </w:tc>
        <w:tc>
          <w:tcPr>
            <w:tcW w:w="1531" w:type="dxa"/>
          </w:tcPr>
          <w:p w:rsidR="00B41DC8" w:rsidRDefault="00B41DC8">
            <w:pPr>
              <w:pStyle w:val="ConsPlusNormal"/>
              <w:jc w:val="both"/>
            </w:pPr>
            <w:r>
              <w:lastRenderedPageBreak/>
              <w:t>Комитет региональной безопасности Курской области</w:t>
            </w:r>
          </w:p>
        </w:tc>
        <w:tc>
          <w:tcPr>
            <w:tcW w:w="1077" w:type="dxa"/>
          </w:tcPr>
          <w:p w:rsidR="00B41DC8" w:rsidRDefault="00B41DC8">
            <w:pPr>
              <w:pStyle w:val="ConsPlusNormal"/>
              <w:jc w:val="center"/>
            </w:pPr>
            <w:r>
              <w:t>2014 г.</w:t>
            </w:r>
          </w:p>
        </w:tc>
        <w:tc>
          <w:tcPr>
            <w:tcW w:w="1077" w:type="dxa"/>
          </w:tcPr>
          <w:p w:rsidR="00B41DC8" w:rsidRDefault="00B41DC8">
            <w:pPr>
              <w:pStyle w:val="ConsPlusNormal"/>
              <w:jc w:val="center"/>
            </w:pPr>
            <w:r>
              <w:t>2024 г.</w:t>
            </w:r>
          </w:p>
        </w:tc>
        <w:tc>
          <w:tcPr>
            <w:tcW w:w="2608" w:type="dxa"/>
          </w:tcPr>
          <w:p w:rsidR="00B41DC8" w:rsidRDefault="00B41DC8">
            <w:pPr>
              <w:pStyle w:val="ConsPlusNormal"/>
              <w:jc w:val="both"/>
            </w:pPr>
            <w:r>
              <w:t xml:space="preserve">Создание условий для формирования и обеспечения деятельности общественных организаций, осуществляющих свою деятельность в </w:t>
            </w:r>
            <w:r>
              <w:lastRenderedPageBreak/>
              <w:t>области гражданской обороны, защиты населения и территорий от чрезвычайных ситуаций природного и техногенного характера и пожарной безопасности</w:t>
            </w:r>
          </w:p>
        </w:tc>
        <w:tc>
          <w:tcPr>
            <w:tcW w:w="2438" w:type="dxa"/>
          </w:tcPr>
          <w:p w:rsidR="00B41DC8" w:rsidRDefault="00B41DC8">
            <w:pPr>
              <w:pStyle w:val="ConsPlusNormal"/>
              <w:jc w:val="both"/>
            </w:pPr>
            <w:r>
              <w:lastRenderedPageBreak/>
              <w:t xml:space="preserve">Предоставление субсидий Курской областной организации "Общероссийская общественная организация "Всероссийское </w:t>
            </w:r>
            <w:r>
              <w:lastRenderedPageBreak/>
              <w:t>общество спасания на водах" на возмещение расходов по приобретению материально-технических средств для обеспечения деятельности общественных спасательных постов.</w:t>
            </w:r>
          </w:p>
          <w:p w:rsidR="00B41DC8" w:rsidRDefault="00B41DC8">
            <w:pPr>
              <w:pStyle w:val="ConsPlusNormal"/>
              <w:jc w:val="both"/>
            </w:pPr>
            <w:r>
              <w:t xml:space="preserve">Предоставление субсидий Курскому региональному детско-юношескому общественному движению "Школа безопасности" на возмещение </w:t>
            </w:r>
            <w:r>
              <w:lastRenderedPageBreak/>
              <w:t>расходов для проведения соревнований "Школа безопасности"</w:t>
            </w:r>
          </w:p>
        </w:tc>
        <w:tc>
          <w:tcPr>
            <w:tcW w:w="2381" w:type="dxa"/>
          </w:tcPr>
          <w:p w:rsidR="00B41DC8" w:rsidRDefault="00B41DC8">
            <w:pPr>
              <w:pStyle w:val="ConsPlusNormal"/>
              <w:jc w:val="both"/>
            </w:pPr>
            <w:r>
              <w:lastRenderedPageBreak/>
              <w:t xml:space="preserve">Реализация основного мероприятия оказывает непосредственное влияние на следующие показатели </w:t>
            </w:r>
            <w:r>
              <w:lastRenderedPageBreak/>
              <w:t>государственной программы: приложение N 1, п. 9</w:t>
            </w:r>
          </w:p>
        </w:tc>
      </w:tr>
      <w:tr w:rsidR="00B41DC8">
        <w:tc>
          <w:tcPr>
            <w:tcW w:w="510" w:type="dxa"/>
          </w:tcPr>
          <w:p w:rsidR="00B41DC8" w:rsidRDefault="00B41DC8">
            <w:pPr>
              <w:pStyle w:val="ConsPlusNormal"/>
              <w:jc w:val="both"/>
            </w:pPr>
            <w:r>
              <w:lastRenderedPageBreak/>
              <w:t>3.</w:t>
            </w:r>
          </w:p>
        </w:tc>
        <w:tc>
          <w:tcPr>
            <w:tcW w:w="2494" w:type="dxa"/>
          </w:tcPr>
          <w:p w:rsidR="00B41DC8" w:rsidRDefault="00B41DC8">
            <w:pPr>
              <w:pStyle w:val="ConsPlusNormal"/>
              <w:jc w:val="both"/>
            </w:pPr>
            <w:r>
              <w:t>Основное мероприятие 03 "Создание на территории Курской области комплексной системы обеспечения безопасности жизнедеятельности населения Курской области АПК "Безопасный город"</w:t>
            </w:r>
          </w:p>
        </w:tc>
        <w:tc>
          <w:tcPr>
            <w:tcW w:w="1531" w:type="dxa"/>
          </w:tcPr>
          <w:p w:rsidR="00B41DC8" w:rsidRDefault="00B41DC8">
            <w:pPr>
              <w:pStyle w:val="ConsPlusNormal"/>
              <w:jc w:val="both"/>
            </w:pPr>
            <w:r>
              <w:t>Комитет региональной безопасности Курской области</w:t>
            </w:r>
          </w:p>
        </w:tc>
        <w:tc>
          <w:tcPr>
            <w:tcW w:w="1077" w:type="dxa"/>
          </w:tcPr>
          <w:p w:rsidR="00B41DC8" w:rsidRDefault="00B41DC8">
            <w:pPr>
              <w:pStyle w:val="ConsPlusNormal"/>
            </w:pPr>
            <w:r>
              <w:t>2015 г.</w:t>
            </w:r>
          </w:p>
        </w:tc>
        <w:tc>
          <w:tcPr>
            <w:tcW w:w="1077" w:type="dxa"/>
          </w:tcPr>
          <w:p w:rsidR="00B41DC8" w:rsidRDefault="00B41DC8">
            <w:pPr>
              <w:pStyle w:val="ConsPlusNormal"/>
            </w:pPr>
            <w:r>
              <w:t>2024 г.</w:t>
            </w:r>
          </w:p>
        </w:tc>
        <w:tc>
          <w:tcPr>
            <w:tcW w:w="2608" w:type="dxa"/>
          </w:tcPr>
          <w:p w:rsidR="00B41DC8" w:rsidRDefault="00B41DC8">
            <w:pPr>
              <w:pStyle w:val="ConsPlusNormal"/>
              <w:jc w:val="both"/>
            </w:pPr>
            <w:r>
              <w:t xml:space="preserve">Снижение количества чрезвычайных ситуаций, пожаров и происшествий на водных объектах; снижение количества населения, погибшего в чрезвычайных ситуациях на воде; снижение количества населения, пострадавшего в чрезвычайных ситуациях; снижение материального </w:t>
            </w:r>
            <w:r>
              <w:lastRenderedPageBreak/>
              <w:t>ущерба при чрезвычайных ситуациях;</w:t>
            </w:r>
          </w:p>
          <w:p w:rsidR="00B41DC8" w:rsidRDefault="00B41DC8">
            <w:pPr>
              <w:pStyle w:val="ConsPlusNormal"/>
              <w:jc w:val="both"/>
            </w:pPr>
            <w:r>
              <w:t>снижение числа преступлений, совершенных на улицах и в других общественных местах; уменьшение социального риска; снижение доли незаконно находящихся на территории Курской области иностранных граждан</w:t>
            </w:r>
          </w:p>
        </w:tc>
        <w:tc>
          <w:tcPr>
            <w:tcW w:w="2438" w:type="dxa"/>
          </w:tcPr>
          <w:p w:rsidR="00B41DC8" w:rsidRDefault="00B41DC8">
            <w:pPr>
              <w:pStyle w:val="ConsPlusNormal"/>
              <w:jc w:val="both"/>
            </w:pPr>
            <w:r>
              <w:lastRenderedPageBreak/>
              <w:t>Создание Комплексной системы обеспечения безопасности жизнедеятельности населения Курской области с Единой распределенной мультисервисной платформой</w:t>
            </w:r>
          </w:p>
        </w:tc>
        <w:tc>
          <w:tcPr>
            <w:tcW w:w="2381" w:type="dxa"/>
          </w:tcPr>
          <w:p w:rsidR="00B41DC8" w:rsidRDefault="00B41DC8">
            <w:pPr>
              <w:pStyle w:val="ConsPlusNormal"/>
              <w:jc w:val="both"/>
            </w:pPr>
            <w:r>
              <w:t>Реализация основного мероприятия оказывает непосредственное влияние на следующие показатели государственной программы: приложение N 1, п. 11</w:t>
            </w:r>
          </w:p>
        </w:tc>
      </w:tr>
      <w:tr w:rsidR="00B41DC8">
        <w:tc>
          <w:tcPr>
            <w:tcW w:w="510" w:type="dxa"/>
          </w:tcPr>
          <w:p w:rsidR="00B41DC8" w:rsidRDefault="00B41DC8">
            <w:pPr>
              <w:pStyle w:val="ConsPlusNormal"/>
              <w:jc w:val="both"/>
            </w:pPr>
            <w:r>
              <w:lastRenderedPageBreak/>
              <w:t>4.</w:t>
            </w:r>
          </w:p>
        </w:tc>
        <w:tc>
          <w:tcPr>
            <w:tcW w:w="2494" w:type="dxa"/>
          </w:tcPr>
          <w:p w:rsidR="00B41DC8" w:rsidRDefault="00B41DC8">
            <w:pPr>
              <w:pStyle w:val="ConsPlusNormal"/>
              <w:jc w:val="both"/>
            </w:pPr>
            <w:r>
              <w:t xml:space="preserve">Основное мероприятие 04 "Подготовка населения в области гражданской </w:t>
            </w:r>
            <w:r>
              <w:lastRenderedPageBreak/>
              <w:t>обороны, защиты населения и территорий от чрезвычайных ситуаций, своевременное оповещение и оперативное информирование граждан о чрезвычайных ситуациях"</w:t>
            </w:r>
          </w:p>
        </w:tc>
        <w:tc>
          <w:tcPr>
            <w:tcW w:w="1531" w:type="dxa"/>
          </w:tcPr>
          <w:p w:rsidR="00B41DC8" w:rsidRDefault="00B41DC8">
            <w:pPr>
              <w:pStyle w:val="ConsPlusNormal"/>
              <w:jc w:val="both"/>
            </w:pPr>
            <w:r>
              <w:lastRenderedPageBreak/>
              <w:t xml:space="preserve">Комитет региональной безопасности Курской </w:t>
            </w:r>
            <w:r>
              <w:lastRenderedPageBreak/>
              <w:t>области</w:t>
            </w:r>
          </w:p>
        </w:tc>
        <w:tc>
          <w:tcPr>
            <w:tcW w:w="1077" w:type="dxa"/>
          </w:tcPr>
          <w:p w:rsidR="00B41DC8" w:rsidRDefault="00B41DC8">
            <w:pPr>
              <w:pStyle w:val="ConsPlusNormal"/>
            </w:pPr>
            <w:r>
              <w:lastRenderedPageBreak/>
              <w:t>2014 г.</w:t>
            </w:r>
          </w:p>
        </w:tc>
        <w:tc>
          <w:tcPr>
            <w:tcW w:w="1077" w:type="dxa"/>
          </w:tcPr>
          <w:p w:rsidR="00B41DC8" w:rsidRDefault="00B41DC8">
            <w:pPr>
              <w:pStyle w:val="ConsPlusNormal"/>
            </w:pPr>
            <w:r>
              <w:t>2024 г.</w:t>
            </w:r>
          </w:p>
        </w:tc>
        <w:tc>
          <w:tcPr>
            <w:tcW w:w="2608" w:type="dxa"/>
          </w:tcPr>
          <w:p w:rsidR="00B41DC8" w:rsidRDefault="00B41DC8">
            <w:pPr>
              <w:pStyle w:val="ConsPlusNormal"/>
              <w:jc w:val="both"/>
            </w:pPr>
            <w:r>
              <w:t xml:space="preserve">Обеспечение своевременного информирования и оповещения населения о </w:t>
            </w:r>
            <w:r>
              <w:lastRenderedPageBreak/>
              <w:t>чрезвычайных ситуациях различного характера и угрозе террористических акций, обеспечение подготовки населения в области гражданской обороны, защиты от чрезвычайных ситуаций</w:t>
            </w:r>
          </w:p>
        </w:tc>
        <w:tc>
          <w:tcPr>
            <w:tcW w:w="2438" w:type="dxa"/>
          </w:tcPr>
          <w:p w:rsidR="00B41DC8" w:rsidRDefault="00B41DC8">
            <w:pPr>
              <w:pStyle w:val="ConsPlusNormal"/>
              <w:jc w:val="both"/>
            </w:pPr>
            <w:r>
              <w:lastRenderedPageBreak/>
              <w:t xml:space="preserve">Техническое обслуживание, замена оборудования, ремонт, </w:t>
            </w:r>
            <w:r>
              <w:lastRenderedPageBreak/>
              <w:t>расширенная техническая поддержка Системы-112</w:t>
            </w:r>
          </w:p>
        </w:tc>
        <w:tc>
          <w:tcPr>
            <w:tcW w:w="2381" w:type="dxa"/>
          </w:tcPr>
          <w:p w:rsidR="00B41DC8" w:rsidRDefault="00B41DC8">
            <w:pPr>
              <w:pStyle w:val="ConsPlusNormal"/>
              <w:jc w:val="both"/>
            </w:pPr>
            <w:r>
              <w:lastRenderedPageBreak/>
              <w:t xml:space="preserve">Реализация основного мероприятия оказывает непосредственное </w:t>
            </w:r>
            <w:r>
              <w:lastRenderedPageBreak/>
              <w:t>влияние на следующие показатели государственной программы: приложение N 1, п. 6</w:t>
            </w:r>
          </w:p>
        </w:tc>
      </w:tr>
      <w:tr w:rsidR="00B41DC8">
        <w:tc>
          <w:tcPr>
            <w:tcW w:w="14116" w:type="dxa"/>
            <w:gridSpan w:val="8"/>
          </w:tcPr>
          <w:p w:rsidR="00B41DC8" w:rsidRDefault="00B41DC8">
            <w:pPr>
              <w:pStyle w:val="ConsPlusNormal"/>
              <w:jc w:val="center"/>
              <w:outlineLvl w:val="2"/>
            </w:pPr>
            <w:hyperlink w:anchor="P1231" w:history="1">
              <w:r>
                <w:rPr>
                  <w:color w:val="0000FF"/>
                </w:rPr>
                <w:t>Подпрограмма 2</w:t>
              </w:r>
            </w:hyperlink>
            <w:r>
              <w:t xml:space="preserve"> "Пожарная безопасность и защита населения Курской области"</w:t>
            </w:r>
          </w:p>
        </w:tc>
      </w:tr>
      <w:tr w:rsidR="00B41DC8">
        <w:tc>
          <w:tcPr>
            <w:tcW w:w="510" w:type="dxa"/>
          </w:tcPr>
          <w:p w:rsidR="00B41DC8" w:rsidRDefault="00B41DC8">
            <w:pPr>
              <w:pStyle w:val="ConsPlusNormal"/>
              <w:jc w:val="both"/>
            </w:pPr>
            <w:r>
              <w:t>5.</w:t>
            </w:r>
          </w:p>
        </w:tc>
        <w:tc>
          <w:tcPr>
            <w:tcW w:w="2494" w:type="dxa"/>
          </w:tcPr>
          <w:p w:rsidR="00B41DC8" w:rsidRDefault="00B41DC8">
            <w:pPr>
              <w:pStyle w:val="ConsPlusNormal"/>
              <w:jc w:val="both"/>
            </w:pPr>
            <w:r>
              <w:t xml:space="preserve">Основное мероприятие 01 "Обеспечение эффективного повседневного функционирования противопожарной </w:t>
            </w:r>
            <w:r>
              <w:lastRenderedPageBreak/>
              <w:t>службы Курской области"</w:t>
            </w:r>
          </w:p>
        </w:tc>
        <w:tc>
          <w:tcPr>
            <w:tcW w:w="1531" w:type="dxa"/>
          </w:tcPr>
          <w:p w:rsidR="00B41DC8" w:rsidRDefault="00B41DC8">
            <w:pPr>
              <w:pStyle w:val="ConsPlusNormal"/>
              <w:jc w:val="both"/>
            </w:pPr>
            <w:r>
              <w:lastRenderedPageBreak/>
              <w:t>Комитет региональной безопасности Курской области</w:t>
            </w:r>
          </w:p>
        </w:tc>
        <w:tc>
          <w:tcPr>
            <w:tcW w:w="1077" w:type="dxa"/>
          </w:tcPr>
          <w:p w:rsidR="00B41DC8" w:rsidRDefault="00B41DC8">
            <w:pPr>
              <w:pStyle w:val="ConsPlusNormal"/>
              <w:jc w:val="center"/>
            </w:pPr>
            <w:r>
              <w:t>2014 г.</w:t>
            </w:r>
          </w:p>
        </w:tc>
        <w:tc>
          <w:tcPr>
            <w:tcW w:w="1077" w:type="dxa"/>
          </w:tcPr>
          <w:p w:rsidR="00B41DC8" w:rsidRDefault="00B41DC8">
            <w:pPr>
              <w:pStyle w:val="ConsPlusNormal"/>
              <w:jc w:val="center"/>
            </w:pPr>
            <w:r>
              <w:t>2024 г.</w:t>
            </w:r>
          </w:p>
        </w:tc>
        <w:tc>
          <w:tcPr>
            <w:tcW w:w="2608" w:type="dxa"/>
          </w:tcPr>
          <w:p w:rsidR="00B41DC8" w:rsidRDefault="00B41DC8">
            <w:pPr>
              <w:pStyle w:val="ConsPlusNormal"/>
              <w:jc w:val="both"/>
            </w:pPr>
            <w:r>
              <w:t xml:space="preserve">Поддержание готовности сил и средств пожарной охраны на уровне, обеспечивающем выполнение возложенных на </w:t>
            </w:r>
            <w:r>
              <w:lastRenderedPageBreak/>
              <w:t>противопожарную службу Курской области задач и функций, переоснащение ее подразделений современными образцами специальной техники и других материальных средств с целью полного удовлетворения их потребности в современных высокоэффективных образцах техники и оборудования</w:t>
            </w:r>
          </w:p>
        </w:tc>
        <w:tc>
          <w:tcPr>
            <w:tcW w:w="2438" w:type="dxa"/>
          </w:tcPr>
          <w:p w:rsidR="00B41DC8" w:rsidRDefault="00B41DC8">
            <w:pPr>
              <w:pStyle w:val="ConsPlusNormal"/>
              <w:jc w:val="both"/>
            </w:pPr>
            <w:r>
              <w:lastRenderedPageBreak/>
              <w:t xml:space="preserve">Обеспечение деятельности ОКУ "ППС Курской области", в том числе выплаты персоналу в целях обеспечения </w:t>
            </w:r>
            <w:r>
              <w:lastRenderedPageBreak/>
              <w:t>выполнения функций казенными учреждениями и закупка товаров, работ и услуг</w:t>
            </w:r>
          </w:p>
        </w:tc>
        <w:tc>
          <w:tcPr>
            <w:tcW w:w="2381" w:type="dxa"/>
          </w:tcPr>
          <w:p w:rsidR="00B41DC8" w:rsidRDefault="00B41DC8">
            <w:pPr>
              <w:pStyle w:val="ConsPlusNormal"/>
              <w:jc w:val="both"/>
            </w:pPr>
            <w:r>
              <w:lastRenderedPageBreak/>
              <w:t xml:space="preserve">Реализация основного мероприятия оказывает непосредственное влияние на следующие </w:t>
            </w:r>
            <w:r>
              <w:lastRenderedPageBreak/>
              <w:t>показатели государственной программы: приложение N 1, пп. 2 - 3, п. 6, пп. 12 - 13, п. 18</w:t>
            </w:r>
          </w:p>
        </w:tc>
      </w:tr>
      <w:tr w:rsidR="00B41DC8">
        <w:tblPrEx>
          <w:tblBorders>
            <w:insideH w:val="nil"/>
          </w:tblBorders>
        </w:tblPrEx>
        <w:tc>
          <w:tcPr>
            <w:tcW w:w="510" w:type="dxa"/>
            <w:tcBorders>
              <w:bottom w:val="nil"/>
            </w:tcBorders>
          </w:tcPr>
          <w:p w:rsidR="00B41DC8" w:rsidRDefault="00B41DC8">
            <w:pPr>
              <w:pStyle w:val="ConsPlusNormal"/>
            </w:pPr>
            <w:r>
              <w:lastRenderedPageBreak/>
              <w:t>5.1.</w:t>
            </w:r>
          </w:p>
        </w:tc>
        <w:tc>
          <w:tcPr>
            <w:tcW w:w="2494" w:type="dxa"/>
            <w:tcBorders>
              <w:bottom w:val="nil"/>
            </w:tcBorders>
          </w:tcPr>
          <w:p w:rsidR="00B41DC8" w:rsidRDefault="00B41DC8">
            <w:pPr>
              <w:pStyle w:val="ConsPlusNormal"/>
            </w:pPr>
            <w:r>
              <w:t xml:space="preserve">Региональный проект R3 </w:t>
            </w:r>
            <w:r>
              <w:lastRenderedPageBreak/>
              <w:t>"Безопасность дорожного движения"</w:t>
            </w:r>
          </w:p>
        </w:tc>
        <w:tc>
          <w:tcPr>
            <w:tcW w:w="1531" w:type="dxa"/>
            <w:tcBorders>
              <w:bottom w:val="nil"/>
            </w:tcBorders>
          </w:tcPr>
          <w:p w:rsidR="00B41DC8" w:rsidRDefault="00B41DC8">
            <w:pPr>
              <w:pStyle w:val="ConsPlusNormal"/>
            </w:pPr>
            <w:r>
              <w:lastRenderedPageBreak/>
              <w:t>Комитет региональн</w:t>
            </w:r>
            <w:r>
              <w:lastRenderedPageBreak/>
              <w:t>ой безопасности Курской области</w:t>
            </w:r>
          </w:p>
        </w:tc>
        <w:tc>
          <w:tcPr>
            <w:tcW w:w="1077" w:type="dxa"/>
            <w:tcBorders>
              <w:bottom w:val="nil"/>
            </w:tcBorders>
          </w:tcPr>
          <w:p w:rsidR="00B41DC8" w:rsidRDefault="00B41DC8">
            <w:pPr>
              <w:pStyle w:val="ConsPlusNormal"/>
            </w:pPr>
            <w:r>
              <w:lastRenderedPageBreak/>
              <w:t>2019</w:t>
            </w:r>
          </w:p>
        </w:tc>
        <w:tc>
          <w:tcPr>
            <w:tcW w:w="1077" w:type="dxa"/>
            <w:tcBorders>
              <w:bottom w:val="nil"/>
            </w:tcBorders>
          </w:tcPr>
          <w:p w:rsidR="00B41DC8" w:rsidRDefault="00B41DC8">
            <w:pPr>
              <w:pStyle w:val="ConsPlusNormal"/>
            </w:pPr>
            <w:r>
              <w:t>2024</w:t>
            </w:r>
          </w:p>
        </w:tc>
        <w:tc>
          <w:tcPr>
            <w:tcW w:w="2608" w:type="dxa"/>
            <w:tcBorders>
              <w:bottom w:val="nil"/>
            </w:tcBorders>
          </w:tcPr>
          <w:p w:rsidR="00B41DC8" w:rsidRDefault="00B41DC8">
            <w:pPr>
              <w:pStyle w:val="ConsPlusNormal"/>
            </w:pPr>
            <w:r>
              <w:t xml:space="preserve">Обеспечение достижения целей, </w:t>
            </w:r>
            <w:r>
              <w:lastRenderedPageBreak/>
              <w:t>показателей и результатов федерального проекта "Безопасность дорожного движения" национального проекта "Безопасные и качественные автомобильные дороги"</w:t>
            </w:r>
          </w:p>
        </w:tc>
        <w:tc>
          <w:tcPr>
            <w:tcW w:w="2438" w:type="dxa"/>
            <w:tcBorders>
              <w:bottom w:val="nil"/>
            </w:tcBorders>
          </w:tcPr>
          <w:p w:rsidR="00B41DC8" w:rsidRDefault="00B41DC8">
            <w:pPr>
              <w:pStyle w:val="ConsPlusNormal"/>
              <w:jc w:val="both"/>
            </w:pPr>
            <w:r>
              <w:lastRenderedPageBreak/>
              <w:t xml:space="preserve">Обеспечение выполнения </w:t>
            </w:r>
            <w:r>
              <w:lastRenderedPageBreak/>
              <w:t xml:space="preserve">возложенных на противопожарную службу Курской области задач и функций в части внедрения современных образцов специальной техники, инструмента, оборудования и технологий, предназначенных для проведения аварийно-спасательных работ при ликвидации последствий дорожно-транспортных </w:t>
            </w:r>
            <w:r>
              <w:lastRenderedPageBreak/>
              <w:t>происшествий</w:t>
            </w:r>
          </w:p>
        </w:tc>
        <w:tc>
          <w:tcPr>
            <w:tcW w:w="2381" w:type="dxa"/>
            <w:tcBorders>
              <w:bottom w:val="nil"/>
            </w:tcBorders>
          </w:tcPr>
          <w:p w:rsidR="00B41DC8" w:rsidRDefault="00B41DC8">
            <w:pPr>
              <w:pStyle w:val="ConsPlusNormal"/>
              <w:jc w:val="both"/>
            </w:pPr>
            <w:r>
              <w:lastRenderedPageBreak/>
              <w:t xml:space="preserve">Реализация регионального </w:t>
            </w:r>
            <w:r>
              <w:lastRenderedPageBreak/>
              <w:t>проекта R3 "Безопасность дорожного движения" оказывает непосредственное влияние на следующие показатели государственной программы: приложение N 1 п. 3.1 и содействует достижению показателей, предусмотренных региональным проектом "Безопасность дорожного движения"</w:t>
            </w:r>
          </w:p>
        </w:tc>
      </w:tr>
      <w:tr w:rsidR="00B41DC8">
        <w:tblPrEx>
          <w:tblBorders>
            <w:insideH w:val="nil"/>
          </w:tblBorders>
        </w:tblPrEx>
        <w:tc>
          <w:tcPr>
            <w:tcW w:w="14116" w:type="dxa"/>
            <w:gridSpan w:val="8"/>
            <w:tcBorders>
              <w:top w:val="nil"/>
            </w:tcBorders>
          </w:tcPr>
          <w:p w:rsidR="00B41DC8" w:rsidRDefault="00B41DC8">
            <w:pPr>
              <w:pStyle w:val="ConsPlusNormal"/>
              <w:jc w:val="both"/>
            </w:pPr>
            <w:r>
              <w:lastRenderedPageBreak/>
              <w:t xml:space="preserve">(в ред. постановлений Администрации Курской области от 24.03.2020 </w:t>
            </w:r>
            <w:hyperlink r:id="rId944" w:history="1">
              <w:r>
                <w:rPr>
                  <w:color w:val="0000FF"/>
                </w:rPr>
                <w:t>N 282-па</w:t>
              </w:r>
            </w:hyperlink>
            <w:r>
              <w:t>,</w:t>
            </w:r>
          </w:p>
          <w:p w:rsidR="00B41DC8" w:rsidRDefault="00B41DC8">
            <w:pPr>
              <w:pStyle w:val="ConsPlusNormal"/>
              <w:jc w:val="both"/>
            </w:pPr>
            <w:r>
              <w:t xml:space="preserve">от 27.11.2020 </w:t>
            </w:r>
            <w:hyperlink r:id="rId945" w:history="1">
              <w:r>
                <w:rPr>
                  <w:color w:val="0000FF"/>
                </w:rPr>
                <w:t>N 1199-па</w:t>
              </w:r>
            </w:hyperlink>
            <w:r>
              <w:t>)</w:t>
            </w:r>
          </w:p>
        </w:tc>
      </w:tr>
      <w:tr w:rsidR="00B41DC8">
        <w:tc>
          <w:tcPr>
            <w:tcW w:w="510" w:type="dxa"/>
          </w:tcPr>
          <w:p w:rsidR="00B41DC8" w:rsidRDefault="00B41DC8">
            <w:pPr>
              <w:pStyle w:val="ConsPlusNormal"/>
              <w:jc w:val="both"/>
            </w:pPr>
            <w:r>
              <w:t>6.</w:t>
            </w:r>
          </w:p>
        </w:tc>
        <w:tc>
          <w:tcPr>
            <w:tcW w:w="2494" w:type="dxa"/>
          </w:tcPr>
          <w:p w:rsidR="00B41DC8" w:rsidRDefault="00B41DC8">
            <w:pPr>
              <w:pStyle w:val="ConsPlusNormal"/>
              <w:jc w:val="both"/>
            </w:pPr>
            <w:r>
              <w:t>Основное мероприятие 02 "Развитие системы пожарной безопасности Курской области"</w:t>
            </w:r>
          </w:p>
        </w:tc>
        <w:tc>
          <w:tcPr>
            <w:tcW w:w="1531" w:type="dxa"/>
          </w:tcPr>
          <w:p w:rsidR="00B41DC8" w:rsidRDefault="00B41DC8">
            <w:pPr>
              <w:pStyle w:val="ConsPlusNormal"/>
              <w:jc w:val="both"/>
            </w:pPr>
            <w:r>
              <w:t>Комитет региональной безопасности Курской области</w:t>
            </w:r>
          </w:p>
        </w:tc>
        <w:tc>
          <w:tcPr>
            <w:tcW w:w="1077" w:type="dxa"/>
          </w:tcPr>
          <w:p w:rsidR="00B41DC8" w:rsidRDefault="00B41DC8">
            <w:pPr>
              <w:pStyle w:val="ConsPlusNormal"/>
              <w:jc w:val="center"/>
            </w:pPr>
            <w:r>
              <w:t>2014 г.</w:t>
            </w:r>
          </w:p>
        </w:tc>
        <w:tc>
          <w:tcPr>
            <w:tcW w:w="1077" w:type="dxa"/>
          </w:tcPr>
          <w:p w:rsidR="00B41DC8" w:rsidRDefault="00B41DC8">
            <w:pPr>
              <w:pStyle w:val="ConsPlusNormal"/>
              <w:jc w:val="center"/>
            </w:pPr>
            <w:r>
              <w:t>2024 г.</w:t>
            </w:r>
          </w:p>
        </w:tc>
        <w:tc>
          <w:tcPr>
            <w:tcW w:w="2608" w:type="dxa"/>
          </w:tcPr>
          <w:p w:rsidR="00B41DC8" w:rsidRDefault="00B41DC8">
            <w:pPr>
              <w:pStyle w:val="ConsPlusNormal"/>
              <w:jc w:val="both"/>
            </w:pPr>
            <w:r>
              <w:t>Создание условий для развития и обеспечения деятельности общественных объединений пожарной охраны.</w:t>
            </w:r>
          </w:p>
          <w:p w:rsidR="00B41DC8" w:rsidRDefault="00B41DC8">
            <w:pPr>
              <w:pStyle w:val="ConsPlusNormal"/>
              <w:jc w:val="both"/>
            </w:pPr>
            <w:r>
              <w:t>Строительство, реконструкция и оснащение объектов размещения сил и средств пожарной охраны на территории Курской области</w:t>
            </w:r>
          </w:p>
        </w:tc>
        <w:tc>
          <w:tcPr>
            <w:tcW w:w="2438" w:type="dxa"/>
          </w:tcPr>
          <w:p w:rsidR="00B41DC8" w:rsidRDefault="00B41DC8">
            <w:pPr>
              <w:pStyle w:val="ConsPlusNormal"/>
              <w:jc w:val="both"/>
            </w:pPr>
            <w:r>
              <w:t>Переоснащение подразделений пожарной охраны современными образцами техники, оборудования и специальной техникой.</w:t>
            </w:r>
          </w:p>
          <w:p w:rsidR="00B41DC8" w:rsidRDefault="00B41DC8">
            <w:pPr>
              <w:pStyle w:val="ConsPlusNormal"/>
              <w:jc w:val="both"/>
            </w:pPr>
            <w:r>
              <w:t xml:space="preserve">Реализация </w:t>
            </w:r>
            <w:hyperlink r:id="rId946" w:history="1">
              <w:r>
                <w:rPr>
                  <w:color w:val="0000FF"/>
                </w:rPr>
                <w:t>Закона</w:t>
              </w:r>
            </w:hyperlink>
            <w:r>
              <w:t xml:space="preserve"> Курской области от 23 августа 2011 г. N 64-ЗКО "О системе мер правовой и социальной защиты добровольных пожарных, формах государственной </w:t>
            </w:r>
            <w:r>
              <w:lastRenderedPageBreak/>
              <w:t>поддержки общественных объединений пожарной охраны на территории Курской области".</w:t>
            </w:r>
          </w:p>
          <w:p w:rsidR="00B41DC8" w:rsidRDefault="00B41DC8">
            <w:pPr>
              <w:pStyle w:val="ConsPlusNormal"/>
              <w:jc w:val="both"/>
            </w:pPr>
            <w:r>
              <w:t>Строительство пожарных частей на территории Курской области</w:t>
            </w:r>
          </w:p>
        </w:tc>
        <w:tc>
          <w:tcPr>
            <w:tcW w:w="2381" w:type="dxa"/>
          </w:tcPr>
          <w:p w:rsidR="00B41DC8" w:rsidRDefault="00B41DC8">
            <w:pPr>
              <w:pStyle w:val="ConsPlusNormal"/>
              <w:jc w:val="both"/>
            </w:pPr>
            <w:r>
              <w:lastRenderedPageBreak/>
              <w:t>Реализация основного мероприятия оказывает непосредственное влияние на следующие показатели государственной программы:</w:t>
            </w:r>
          </w:p>
          <w:p w:rsidR="00B41DC8" w:rsidRDefault="00B41DC8">
            <w:pPr>
              <w:pStyle w:val="ConsPlusNormal"/>
              <w:jc w:val="both"/>
            </w:pPr>
            <w:r>
              <w:t>приложение N 1, пп. 2 - 3, п. 6, пп. 12 - 14, п. 18</w:t>
            </w:r>
          </w:p>
        </w:tc>
      </w:tr>
      <w:tr w:rsidR="00B41DC8">
        <w:tc>
          <w:tcPr>
            <w:tcW w:w="14116" w:type="dxa"/>
            <w:gridSpan w:val="8"/>
          </w:tcPr>
          <w:p w:rsidR="00B41DC8" w:rsidRDefault="00B41DC8">
            <w:pPr>
              <w:pStyle w:val="ConsPlusNormal"/>
              <w:jc w:val="center"/>
              <w:outlineLvl w:val="2"/>
            </w:pPr>
            <w:hyperlink w:anchor="P1496" w:history="1">
              <w:r>
                <w:rPr>
                  <w:color w:val="0000FF"/>
                </w:rPr>
                <w:t>Подпрограмма 3</w:t>
              </w:r>
            </w:hyperlink>
            <w:r>
              <w:t xml:space="preserve"> "Обеспечение биологической и химической безопасности Курской области"</w:t>
            </w:r>
          </w:p>
        </w:tc>
      </w:tr>
      <w:tr w:rsidR="00B41DC8">
        <w:tc>
          <w:tcPr>
            <w:tcW w:w="510" w:type="dxa"/>
          </w:tcPr>
          <w:p w:rsidR="00B41DC8" w:rsidRDefault="00B41DC8">
            <w:pPr>
              <w:pStyle w:val="ConsPlusNormal"/>
              <w:jc w:val="both"/>
            </w:pPr>
            <w:r>
              <w:t>7.</w:t>
            </w:r>
          </w:p>
        </w:tc>
        <w:tc>
          <w:tcPr>
            <w:tcW w:w="2494" w:type="dxa"/>
          </w:tcPr>
          <w:p w:rsidR="00B41DC8" w:rsidRDefault="00B41DC8">
            <w:pPr>
              <w:pStyle w:val="ConsPlusNormal"/>
              <w:jc w:val="both"/>
            </w:pPr>
            <w:r>
              <w:t xml:space="preserve">Основное мероприятие 01 "Создание и поддержание на достаточном уровне резерва лекарственных средств, медицинских </w:t>
            </w:r>
            <w:r>
              <w:lastRenderedPageBreak/>
              <w:t>изделий и оборудования для оказания оперативной помощи пораженным"</w:t>
            </w:r>
          </w:p>
        </w:tc>
        <w:tc>
          <w:tcPr>
            <w:tcW w:w="1531" w:type="dxa"/>
          </w:tcPr>
          <w:p w:rsidR="00B41DC8" w:rsidRDefault="00B41DC8">
            <w:pPr>
              <w:pStyle w:val="ConsPlusNormal"/>
              <w:jc w:val="both"/>
            </w:pPr>
            <w:r>
              <w:lastRenderedPageBreak/>
              <w:t>Комитет здравоохранения Курской области</w:t>
            </w:r>
          </w:p>
        </w:tc>
        <w:tc>
          <w:tcPr>
            <w:tcW w:w="1077" w:type="dxa"/>
          </w:tcPr>
          <w:p w:rsidR="00B41DC8" w:rsidRDefault="00B41DC8">
            <w:pPr>
              <w:pStyle w:val="ConsPlusNormal"/>
              <w:jc w:val="center"/>
            </w:pPr>
            <w:r>
              <w:t>2014 г.</w:t>
            </w:r>
          </w:p>
        </w:tc>
        <w:tc>
          <w:tcPr>
            <w:tcW w:w="1077" w:type="dxa"/>
          </w:tcPr>
          <w:p w:rsidR="00B41DC8" w:rsidRDefault="00B41DC8">
            <w:pPr>
              <w:pStyle w:val="ConsPlusNormal"/>
              <w:jc w:val="center"/>
            </w:pPr>
            <w:r>
              <w:t>2024 г.</w:t>
            </w:r>
          </w:p>
        </w:tc>
        <w:tc>
          <w:tcPr>
            <w:tcW w:w="2608" w:type="dxa"/>
          </w:tcPr>
          <w:p w:rsidR="00B41DC8" w:rsidRDefault="00B41DC8">
            <w:pPr>
              <w:pStyle w:val="ConsPlusNormal"/>
              <w:jc w:val="both"/>
            </w:pPr>
            <w:r>
              <w:t>100% замена медицинских организаций Курской области дезинфекционными камерами.</w:t>
            </w:r>
          </w:p>
          <w:p w:rsidR="00B41DC8" w:rsidRDefault="00B41DC8">
            <w:pPr>
              <w:pStyle w:val="ConsPlusNormal"/>
              <w:jc w:val="both"/>
            </w:pPr>
            <w:r>
              <w:t xml:space="preserve">Приобретение изолирующих носилок и замена </w:t>
            </w:r>
            <w:r>
              <w:lastRenderedPageBreak/>
              <w:t>автоклавов, приобретение СВЧ-установок</w:t>
            </w:r>
          </w:p>
        </w:tc>
        <w:tc>
          <w:tcPr>
            <w:tcW w:w="2438" w:type="dxa"/>
          </w:tcPr>
          <w:p w:rsidR="00B41DC8" w:rsidRDefault="00B41DC8">
            <w:pPr>
              <w:pStyle w:val="ConsPlusNormal"/>
              <w:jc w:val="both"/>
            </w:pPr>
            <w:r>
              <w:lastRenderedPageBreak/>
              <w:t xml:space="preserve">Создание и поддержание на достаточном уровне лекарственного и материально-технического обеспечения для оказания экстренной </w:t>
            </w:r>
            <w:r>
              <w:lastRenderedPageBreak/>
              <w:t>медицинской помощи</w:t>
            </w:r>
          </w:p>
        </w:tc>
        <w:tc>
          <w:tcPr>
            <w:tcW w:w="2381" w:type="dxa"/>
          </w:tcPr>
          <w:p w:rsidR="00B41DC8" w:rsidRDefault="00B41DC8">
            <w:pPr>
              <w:pStyle w:val="ConsPlusNormal"/>
              <w:jc w:val="both"/>
            </w:pPr>
            <w:r>
              <w:lastRenderedPageBreak/>
              <w:t xml:space="preserve">Реализация основного мероприятия оказывает непосредственное влияние на следующие показатели государственной </w:t>
            </w:r>
            <w:r>
              <w:lastRenderedPageBreak/>
              <w:t>программы: приложение N 1, п. 15</w:t>
            </w:r>
          </w:p>
        </w:tc>
      </w:tr>
      <w:tr w:rsidR="00B41DC8">
        <w:tc>
          <w:tcPr>
            <w:tcW w:w="510" w:type="dxa"/>
          </w:tcPr>
          <w:p w:rsidR="00B41DC8" w:rsidRDefault="00B41DC8">
            <w:pPr>
              <w:pStyle w:val="ConsPlusNormal"/>
              <w:jc w:val="both"/>
            </w:pPr>
            <w:r>
              <w:lastRenderedPageBreak/>
              <w:t>8.</w:t>
            </w:r>
          </w:p>
        </w:tc>
        <w:tc>
          <w:tcPr>
            <w:tcW w:w="2494" w:type="dxa"/>
          </w:tcPr>
          <w:p w:rsidR="00B41DC8" w:rsidRDefault="00B41DC8">
            <w:pPr>
              <w:pStyle w:val="ConsPlusNormal"/>
              <w:jc w:val="both"/>
            </w:pPr>
            <w:r>
              <w:t xml:space="preserve">Основное мероприятие 02 "Организация и обеспечение мониторинга особо опасных инфекционных заболеваний животных и птиц, химических загрязнителей на территории Курской области с целью прогнозирования развития </w:t>
            </w:r>
            <w:r>
              <w:lastRenderedPageBreak/>
              <w:t>эпизоотической ситуации и контроля за безопасностью пищевой продукции"</w:t>
            </w:r>
          </w:p>
        </w:tc>
        <w:tc>
          <w:tcPr>
            <w:tcW w:w="1531" w:type="dxa"/>
          </w:tcPr>
          <w:p w:rsidR="00B41DC8" w:rsidRDefault="00B41DC8">
            <w:pPr>
              <w:pStyle w:val="ConsPlusNormal"/>
              <w:jc w:val="both"/>
            </w:pPr>
            <w:r>
              <w:lastRenderedPageBreak/>
              <w:t>Управление ветеринарии Курской области</w:t>
            </w:r>
          </w:p>
        </w:tc>
        <w:tc>
          <w:tcPr>
            <w:tcW w:w="1077" w:type="dxa"/>
          </w:tcPr>
          <w:p w:rsidR="00B41DC8" w:rsidRDefault="00B41DC8">
            <w:pPr>
              <w:pStyle w:val="ConsPlusNormal"/>
              <w:jc w:val="center"/>
            </w:pPr>
            <w:r>
              <w:t>2014 г.</w:t>
            </w:r>
          </w:p>
        </w:tc>
        <w:tc>
          <w:tcPr>
            <w:tcW w:w="1077" w:type="dxa"/>
          </w:tcPr>
          <w:p w:rsidR="00B41DC8" w:rsidRDefault="00B41DC8">
            <w:pPr>
              <w:pStyle w:val="ConsPlusNormal"/>
              <w:jc w:val="center"/>
            </w:pPr>
            <w:r>
              <w:t>2024 г.</w:t>
            </w:r>
          </w:p>
        </w:tc>
        <w:tc>
          <w:tcPr>
            <w:tcW w:w="2608" w:type="dxa"/>
          </w:tcPr>
          <w:p w:rsidR="00B41DC8" w:rsidRDefault="00B41DC8">
            <w:pPr>
              <w:pStyle w:val="ConsPlusNormal"/>
              <w:jc w:val="both"/>
            </w:pPr>
            <w:r>
              <w:t xml:space="preserve">Создание необходимых условий для проведения мониторинговых исследований на особо опасные инфекционные заболевания и химические загрязнители. Оснащение учреждений средствами индикации особо </w:t>
            </w:r>
            <w:r>
              <w:lastRenderedPageBreak/>
              <w:t>опасных инфекционных заболеваний животных и птиц и химических загрязнителей</w:t>
            </w:r>
          </w:p>
        </w:tc>
        <w:tc>
          <w:tcPr>
            <w:tcW w:w="2438" w:type="dxa"/>
          </w:tcPr>
          <w:p w:rsidR="00B41DC8" w:rsidRDefault="00B41DC8">
            <w:pPr>
              <w:pStyle w:val="ConsPlusNormal"/>
              <w:jc w:val="both"/>
            </w:pPr>
            <w:r>
              <w:lastRenderedPageBreak/>
              <w:t>Оснащение учреждений средствами индикации особо опасных инфекционных заболеваний животных и птиц и химических загрязнителей</w:t>
            </w:r>
          </w:p>
        </w:tc>
        <w:tc>
          <w:tcPr>
            <w:tcW w:w="2381" w:type="dxa"/>
          </w:tcPr>
          <w:p w:rsidR="00B41DC8" w:rsidRDefault="00B41DC8">
            <w:pPr>
              <w:pStyle w:val="ConsPlusNormal"/>
              <w:jc w:val="both"/>
            </w:pPr>
            <w:r>
              <w:t>Реализация основного мероприятия оказывает непосредственное влияние на следующие показатели государственной программы: приложение N 1, пп. 16 - 17</w:t>
            </w:r>
          </w:p>
        </w:tc>
      </w:tr>
      <w:tr w:rsidR="00B41DC8">
        <w:tc>
          <w:tcPr>
            <w:tcW w:w="14116" w:type="dxa"/>
            <w:gridSpan w:val="8"/>
          </w:tcPr>
          <w:p w:rsidR="00B41DC8" w:rsidRDefault="00B41DC8">
            <w:pPr>
              <w:pStyle w:val="ConsPlusNormal"/>
              <w:jc w:val="center"/>
              <w:outlineLvl w:val="2"/>
            </w:pPr>
            <w:hyperlink w:anchor="P1758" w:history="1">
              <w:r>
                <w:rPr>
                  <w:color w:val="0000FF"/>
                </w:rPr>
                <w:t>Подпрограмма 4</w:t>
              </w:r>
            </w:hyperlink>
            <w:r>
              <w:t xml:space="preserve"> "Обеспечение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B41DC8">
        <w:tc>
          <w:tcPr>
            <w:tcW w:w="510" w:type="dxa"/>
          </w:tcPr>
          <w:p w:rsidR="00B41DC8" w:rsidRDefault="00B41DC8">
            <w:pPr>
              <w:pStyle w:val="ConsPlusNormal"/>
              <w:jc w:val="both"/>
            </w:pPr>
            <w:r>
              <w:t>9.</w:t>
            </w:r>
          </w:p>
        </w:tc>
        <w:tc>
          <w:tcPr>
            <w:tcW w:w="2494" w:type="dxa"/>
          </w:tcPr>
          <w:p w:rsidR="00B41DC8" w:rsidRDefault="00B41DC8">
            <w:pPr>
              <w:pStyle w:val="ConsPlusNormal"/>
              <w:jc w:val="both"/>
            </w:pPr>
            <w:r>
              <w:t xml:space="preserve">Основное мероприятие 01 "Функционирование системы управления силами и средствами системы гражданской обороны, защиты населения и территорий от чрезвычайных ситуаций, </w:t>
            </w:r>
            <w:r>
              <w:lastRenderedPageBreak/>
              <w:t>безопасности людей на водных объектах"</w:t>
            </w:r>
          </w:p>
        </w:tc>
        <w:tc>
          <w:tcPr>
            <w:tcW w:w="1531" w:type="dxa"/>
          </w:tcPr>
          <w:p w:rsidR="00B41DC8" w:rsidRDefault="00B41DC8">
            <w:pPr>
              <w:pStyle w:val="ConsPlusNormal"/>
              <w:jc w:val="both"/>
            </w:pPr>
            <w:r>
              <w:lastRenderedPageBreak/>
              <w:t>Комитет региональной безопасности Курской области</w:t>
            </w:r>
          </w:p>
        </w:tc>
        <w:tc>
          <w:tcPr>
            <w:tcW w:w="1077" w:type="dxa"/>
          </w:tcPr>
          <w:p w:rsidR="00B41DC8" w:rsidRDefault="00B41DC8">
            <w:pPr>
              <w:pStyle w:val="ConsPlusNormal"/>
              <w:jc w:val="center"/>
            </w:pPr>
            <w:r>
              <w:t>2014 г.</w:t>
            </w:r>
          </w:p>
        </w:tc>
        <w:tc>
          <w:tcPr>
            <w:tcW w:w="1077" w:type="dxa"/>
          </w:tcPr>
          <w:p w:rsidR="00B41DC8" w:rsidRDefault="00B41DC8">
            <w:pPr>
              <w:pStyle w:val="ConsPlusNormal"/>
              <w:jc w:val="center"/>
            </w:pPr>
            <w:r>
              <w:t>2024 г.</w:t>
            </w:r>
          </w:p>
        </w:tc>
        <w:tc>
          <w:tcPr>
            <w:tcW w:w="2608" w:type="dxa"/>
          </w:tcPr>
          <w:p w:rsidR="00B41DC8" w:rsidRDefault="00B41DC8">
            <w:pPr>
              <w:pStyle w:val="ConsPlusNormal"/>
              <w:jc w:val="both"/>
            </w:pPr>
            <w:r>
              <w:t xml:space="preserve">Повышение эффективности деятельности аппарата комитета региональной безопасности Курской области, направленной на обеспечение выполнения органами исполнительной </w:t>
            </w:r>
            <w:r>
              <w:lastRenderedPageBreak/>
              <w:t>власти Курской области, органами местного самоуправления, организациями, а также должностными лицами и гражданами обязательных требований пожарной безопасности, требований в области гражданской обороны, защиты населения и территорий от чрезвычайных ситуаций и безопасности людей на водных объектах</w:t>
            </w:r>
          </w:p>
        </w:tc>
        <w:tc>
          <w:tcPr>
            <w:tcW w:w="2438" w:type="dxa"/>
          </w:tcPr>
          <w:p w:rsidR="00B41DC8" w:rsidRDefault="00B41DC8">
            <w:pPr>
              <w:pStyle w:val="ConsPlusNormal"/>
              <w:jc w:val="both"/>
            </w:pPr>
            <w:r>
              <w:lastRenderedPageBreak/>
              <w:t xml:space="preserve">Деятельность аппарата комитета региональной безопасности Курской области, направленная на обеспечение комплексной безопасности, выполнение функций ответственного </w:t>
            </w:r>
            <w:r>
              <w:lastRenderedPageBreak/>
              <w:t>исполнителя программы</w:t>
            </w:r>
          </w:p>
        </w:tc>
        <w:tc>
          <w:tcPr>
            <w:tcW w:w="2381" w:type="dxa"/>
          </w:tcPr>
          <w:p w:rsidR="00B41DC8" w:rsidRDefault="00B41DC8">
            <w:pPr>
              <w:pStyle w:val="ConsPlusNormal"/>
              <w:jc w:val="both"/>
            </w:pPr>
            <w:r>
              <w:lastRenderedPageBreak/>
              <w:t>Реализация основного мероприятия оказывает непосредственное влияние на следующие показатели государственной программы: приложение N 1, п. 18</w:t>
            </w:r>
          </w:p>
        </w:tc>
      </w:tr>
      <w:tr w:rsidR="00B41DC8">
        <w:tc>
          <w:tcPr>
            <w:tcW w:w="14116" w:type="dxa"/>
            <w:gridSpan w:val="8"/>
          </w:tcPr>
          <w:p w:rsidR="00B41DC8" w:rsidRDefault="00B41DC8">
            <w:pPr>
              <w:pStyle w:val="ConsPlusNormal"/>
              <w:jc w:val="center"/>
              <w:outlineLvl w:val="2"/>
            </w:pPr>
            <w:hyperlink w:anchor="P1921" w:history="1">
              <w:r>
                <w:rPr>
                  <w:color w:val="0000FF"/>
                </w:rPr>
                <w:t>Подпрограмма 5</w:t>
              </w:r>
            </w:hyperlink>
            <w:r>
              <w:t xml:space="preserve"> "Использование спутниковых навигационных технологий и других результатов космической деятельности в интересах развития Курской области"</w:t>
            </w:r>
          </w:p>
        </w:tc>
      </w:tr>
      <w:tr w:rsidR="00B41DC8">
        <w:tblPrEx>
          <w:tblBorders>
            <w:insideH w:val="nil"/>
          </w:tblBorders>
        </w:tblPrEx>
        <w:tc>
          <w:tcPr>
            <w:tcW w:w="510" w:type="dxa"/>
            <w:tcBorders>
              <w:bottom w:val="nil"/>
            </w:tcBorders>
          </w:tcPr>
          <w:p w:rsidR="00B41DC8" w:rsidRDefault="00B41DC8">
            <w:pPr>
              <w:pStyle w:val="ConsPlusNormal"/>
            </w:pPr>
            <w:r>
              <w:lastRenderedPageBreak/>
              <w:t>10.</w:t>
            </w:r>
          </w:p>
        </w:tc>
        <w:tc>
          <w:tcPr>
            <w:tcW w:w="2494" w:type="dxa"/>
            <w:tcBorders>
              <w:bottom w:val="nil"/>
            </w:tcBorders>
          </w:tcPr>
          <w:p w:rsidR="00B41DC8" w:rsidRDefault="00B41DC8">
            <w:pPr>
              <w:pStyle w:val="ConsPlusNormal"/>
              <w:jc w:val="both"/>
            </w:pPr>
            <w:r>
              <w:t>Основное мероприятие 01 "Создание и обеспечение эффективного функционирования региональной системы комплексного использования спутниковых навигационных технологий и других результатов космической деятельности"</w:t>
            </w:r>
          </w:p>
        </w:tc>
        <w:tc>
          <w:tcPr>
            <w:tcW w:w="1531" w:type="dxa"/>
            <w:tcBorders>
              <w:bottom w:val="nil"/>
            </w:tcBorders>
          </w:tcPr>
          <w:p w:rsidR="00B41DC8" w:rsidRDefault="00B41DC8">
            <w:pPr>
              <w:pStyle w:val="ConsPlusNormal"/>
              <w:jc w:val="both"/>
            </w:pPr>
            <w:r>
              <w:t>Комитет региональной безопасности Курской области</w:t>
            </w:r>
          </w:p>
        </w:tc>
        <w:tc>
          <w:tcPr>
            <w:tcW w:w="1077" w:type="dxa"/>
            <w:tcBorders>
              <w:bottom w:val="nil"/>
            </w:tcBorders>
          </w:tcPr>
          <w:p w:rsidR="00B41DC8" w:rsidRDefault="00B41DC8">
            <w:pPr>
              <w:pStyle w:val="ConsPlusNormal"/>
              <w:jc w:val="center"/>
            </w:pPr>
            <w:r>
              <w:t>2016 г.</w:t>
            </w:r>
          </w:p>
        </w:tc>
        <w:tc>
          <w:tcPr>
            <w:tcW w:w="1077" w:type="dxa"/>
            <w:tcBorders>
              <w:bottom w:val="nil"/>
            </w:tcBorders>
          </w:tcPr>
          <w:p w:rsidR="00B41DC8" w:rsidRDefault="00B41DC8">
            <w:pPr>
              <w:pStyle w:val="ConsPlusNormal"/>
              <w:jc w:val="center"/>
            </w:pPr>
            <w:r>
              <w:t>2024 г.</w:t>
            </w:r>
          </w:p>
        </w:tc>
        <w:tc>
          <w:tcPr>
            <w:tcW w:w="2608" w:type="dxa"/>
            <w:tcBorders>
              <w:bottom w:val="nil"/>
            </w:tcBorders>
          </w:tcPr>
          <w:p w:rsidR="00B41DC8" w:rsidRDefault="00B41DC8">
            <w:pPr>
              <w:pStyle w:val="ConsPlusNormal"/>
              <w:jc w:val="both"/>
            </w:pPr>
            <w:r>
              <w:t>Обеспечение функционирования регионального центра космических услуг Курской области (далее - ЦКУ); обеспечение координации процессов создания и эффективного функционирования областной системы использования результатов космической деятельности (далее - РКД);</w:t>
            </w:r>
          </w:p>
          <w:p w:rsidR="00B41DC8" w:rsidRDefault="00B41DC8">
            <w:pPr>
              <w:pStyle w:val="ConsPlusNormal"/>
              <w:jc w:val="both"/>
            </w:pPr>
            <w:r>
              <w:t xml:space="preserve">разработка комплекта нормативных актов, обеспечивающих использование РКД в </w:t>
            </w:r>
            <w:r>
              <w:lastRenderedPageBreak/>
              <w:t>Курской области;</w:t>
            </w:r>
          </w:p>
          <w:p w:rsidR="00B41DC8" w:rsidRDefault="00B41DC8">
            <w:pPr>
              <w:pStyle w:val="ConsPlusNormal"/>
              <w:jc w:val="both"/>
            </w:pPr>
            <w:r>
              <w:t>обучение сотрудников органов государственной власти и специалистов подведомственных учреждений;</w:t>
            </w:r>
          </w:p>
          <w:p w:rsidR="00B41DC8" w:rsidRDefault="00B41DC8">
            <w:pPr>
              <w:pStyle w:val="ConsPlusNormal"/>
              <w:jc w:val="both"/>
            </w:pPr>
            <w:r>
              <w:t>создание региональных базовых, целевых систем мониторинга и управления в интересах органов исполнительной государственной власти Курской области, обеспечивающих использование РКД;</w:t>
            </w:r>
          </w:p>
          <w:p w:rsidR="00B41DC8" w:rsidRDefault="00B41DC8">
            <w:pPr>
              <w:pStyle w:val="ConsPlusNormal"/>
              <w:jc w:val="both"/>
            </w:pPr>
            <w:r>
              <w:t xml:space="preserve">обеспечение </w:t>
            </w:r>
            <w:r>
              <w:lastRenderedPageBreak/>
              <w:t>возможности электронного взаимодействия системы комплексного использования спутниковых навигационных технологий, средств дистанционного зондирования земли и других результатов космической деятельности с внешними информационными системами</w:t>
            </w:r>
          </w:p>
        </w:tc>
        <w:tc>
          <w:tcPr>
            <w:tcW w:w="2438" w:type="dxa"/>
            <w:tcBorders>
              <w:bottom w:val="nil"/>
            </w:tcBorders>
          </w:tcPr>
          <w:p w:rsidR="00B41DC8" w:rsidRDefault="00B41DC8">
            <w:pPr>
              <w:pStyle w:val="ConsPlusNormal"/>
              <w:jc w:val="both"/>
            </w:pPr>
            <w:r>
              <w:lastRenderedPageBreak/>
              <w:t xml:space="preserve">Формирование организационной инфраструктуры, обеспечивающей координацию использования результатов космической деятельности и выполнение базовых задач, включая создание ядра, модернизацию подсистемы хранения данных (ядро), модернизация подсистемы формирования и предоставления </w:t>
            </w:r>
            <w:r>
              <w:lastRenderedPageBreak/>
              <w:t xml:space="preserve">услуг (ядро), поставку оборудования и программного обеспечения с проведением монтажных и пусконаладочных работ для обеспечения функционирования базовых элементов региональной системы комплексного использования спутниковых навигационных технологий, средств дистанционного зондирования </w:t>
            </w:r>
            <w:r>
              <w:lastRenderedPageBreak/>
              <w:t>Земли и других результатов космической деятельности. Разработка нормативных актов, обеспечивающих использование результатов космической деятельности в Курской области.</w:t>
            </w:r>
          </w:p>
          <w:p w:rsidR="00B41DC8" w:rsidRDefault="00B41DC8">
            <w:pPr>
              <w:pStyle w:val="ConsPlusNormal"/>
              <w:jc w:val="both"/>
            </w:pPr>
            <w:r>
              <w:t xml:space="preserve">Обучение сотрудников органов государственной власти и специалистов подведомственных им учреждений работе с </w:t>
            </w:r>
            <w:r>
              <w:lastRenderedPageBreak/>
              <w:t>региональным центром космических услуг Курской области.</w:t>
            </w:r>
          </w:p>
          <w:p w:rsidR="00B41DC8" w:rsidRDefault="00B41DC8">
            <w:pPr>
              <w:pStyle w:val="ConsPlusNormal"/>
              <w:jc w:val="both"/>
            </w:pPr>
            <w:r>
              <w:t>Функционирование региональных базовых целевых систем мониторинга и управления:</w:t>
            </w:r>
          </w:p>
          <w:p w:rsidR="00B41DC8" w:rsidRDefault="00B41DC8">
            <w:pPr>
              <w:pStyle w:val="ConsPlusNormal"/>
              <w:jc w:val="both"/>
            </w:pPr>
            <w:r>
              <w:t>сельского хозяйства;</w:t>
            </w:r>
          </w:p>
          <w:p w:rsidR="00B41DC8" w:rsidRDefault="00B41DC8">
            <w:pPr>
              <w:pStyle w:val="ConsPlusNormal"/>
              <w:jc w:val="both"/>
            </w:pPr>
            <w:r>
              <w:t>экологии и природопользования.</w:t>
            </w:r>
          </w:p>
          <w:p w:rsidR="00B41DC8" w:rsidRDefault="00B41DC8">
            <w:pPr>
              <w:pStyle w:val="ConsPlusNormal"/>
              <w:jc w:val="both"/>
            </w:pPr>
            <w:r>
              <w:t xml:space="preserve">Интеграция региональной системы комплексного использования спутниковых навигационных </w:t>
            </w:r>
            <w:r>
              <w:lastRenderedPageBreak/>
              <w:t>технологий, средств дистанционного зондирования Земли и других результатов космической деятельности с Ситуационным центром Губернатора Курской области</w:t>
            </w:r>
          </w:p>
        </w:tc>
        <w:tc>
          <w:tcPr>
            <w:tcW w:w="2381" w:type="dxa"/>
            <w:tcBorders>
              <w:bottom w:val="nil"/>
            </w:tcBorders>
          </w:tcPr>
          <w:p w:rsidR="00B41DC8" w:rsidRDefault="00B41DC8">
            <w:pPr>
              <w:pStyle w:val="ConsPlusNormal"/>
              <w:jc w:val="both"/>
            </w:pPr>
            <w:r>
              <w:lastRenderedPageBreak/>
              <w:t>Реализация основного мероприятия оказывает непосредственное влияние на следующие показатели государственной программы: приложение N 1, пп. 19 - 24</w:t>
            </w:r>
          </w:p>
        </w:tc>
      </w:tr>
      <w:tr w:rsidR="00B41DC8">
        <w:tblPrEx>
          <w:tblBorders>
            <w:insideH w:val="nil"/>
          </w:tblBorders>
        </w:tblPrEx>
        <w:tc>
          <w:tcPr>
            <w:tcW w:w="14116" w:type="dxa"/>
            <w:gridSpan w:val="8"/>
            <w:tcBorders>
              <w:top w:val="nil"/>
            </w:tcBorders>
          </w:tcPr>
          <w:p w:rsidR="00B41DC8" w:rsidRDefault="00B41DC8">
            <w:pPr>
              <w:pStyle w:val="ConsPlusNormal"/>
              <w:jc w:val="both"/>
            </w:pPr>
            <w:r>
              <w:lastRenderedPageBreak/>
              <w:t xml:space="preserve">(п. 10 в ред. </w:t>
            </w:r>
            <w:hyperlink r:id="rId947" w:history="1">
              <w:r>
                <w:rPr>
                  <w:color w:val="0000FF"/>
                </w:rPr>
                <w:t>постановления</w:t>
              </w:r>
            </w:hyperlink>
            <w:r>
              <w:t xml:space="preserve"> Администрации Курской области от 24.03.2020 N 282-па)</w:t>
            </w:r>
          </w:p>
        </w:tc>
      </w:tr>
    </w:tbl>
    <w:p w:rsidR="00B41DC8" w:rsidRDefault="00B41DC8">
      <w:pPr>
        <w:pStyle w:val="ConsPlusNormal"/>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3</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lastRenderedPageBreak/>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t>Курской области"</w:t>
      </w:r>
    </w:p>
    <w:p w:rsidR="00B41DC8" w:rsidRDefault="00B41DC8">
      <w:pPr>
        <w:pStyle w:val="ConsPlusNormal"/>
        <w:jc w:val="center"/>
      </w:pPr>
    </w:p>
    <w:p w:rsidR="00B41DC8" w:rsidRDefault="00B41DC8">
      <w:pPr>
        <w:pStyle w:val="ConsPlusTitle"/>
        <w:jc w:val="center"/>
      </w:pPr>
      <w:bookmarkStart w:id="15" w:name="P2912"/>
      <w:bookmarkEnd w:id="15"/>
      <w:r>
        <w:t>РЕСУРСНОЕ ОБЕСПЕЧЕНИЕ</w:t>
      </w:r>
    </w:p>
    <w:p w:rsidR="00B41DC8" w:rsidRDefault="00B41DC8">
      <w:pPr>
        <w:pStyle w:val="ConsPlusTitle"/>
        <w:jc w:val="center"/>
      </w:pPr>
      <w:r>
        <w:t>РЕАЛИЗАЦИИ ГОСУДАРСТВЕННОЙ ПРОГРАММЫ КУРСКОЙ ОБЛАСТИ</w:t>
      </w:r>
    </w:p>
    <w:p w:rsidR="00B41DC8" w:rsidRDefault="00B41DC8">
      <w:pPr>
        <w:pStyle w:val="ConsPlusTitle"/>
        <w:jc w:val="center"/>
      </w:pPr>
      <w:r>
        <w:t>"ЗАЩИТА НАСЕЛЕНИЯ И ТЕРРИТОРИЙ ОТ ЧРЕЗВЫЧАЙНЫХ СИТУАЦИЙ,</w:t>
      </w:r>
    </w:p>
    <w:p w:rsidR="00B41DC8" w:rsidRDefault="00B41DC8">
      <w:pPr>
        <w:pStyle w:val="ConsPlusTitle"/>
        <w:jc w:val="center"/>
      </w:pPr>
      <w:r>
        <w:t>ОБЕСПЕЧЕНИЕ ПОЖАРНОЙ БЕЗОПАСНОСТИ И БЕЗОПАСНОСТИ ЛЮДЕЙ</w:t>
      </w:r>
    </w:p>
    <w:p w:rsidR="00B41DC8" w:rsidRDefault="00B41DC8">
      <w:pPr>
        <w:pStyle w:val="ConsPlusTitle"/>
        <w:jc w:val="center"/>
      </w:pPr>
      <w:r>
        <w:t>НА ВОДНЫХ ОБЪЕКТАХ" ЗА СЧЕТ БЮДЖЕТНЫХ АССИГНОВАНИЙ</w:t>
      </w:r>
    </w:p>
    <w:p w:rsidR="00B41DC8" w:rsidRDefault="00B41DC8">
      <w:pPr>
        <w:pStyle w:val="ConsPlusTitle"/>
        <w:jc w:val="center"/>
      </w:pPr>
      <w:r>
        <w:t>ОБЛАСТНОГО БЮДЖЕТА</w:t>
      </w:r>
    </w:p>
    <w:p w:rsidR="00B41DC8" w:rsidRDefault="00B41DC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 xml:space="preserve">(в ред. </w:t>
            </w:r>
            <w:hyperlink r:id="rId948" w:history="1">
              <w:r>
                <w:rPr>
                  <w:color w:val="0000FF"/>
                </w:rPr>
                <w:t>постановления</w:t>
              </w:r>
            </w:hyperlink>
            <w:r>
              <w:rPr>
                <w:color w:val="392C69"/>
              </w:rPr>
              <w:t xml:space="preserve"> Администрации Курской области</w:t>
            </w:r>
          </w:p>
          <w:p w:rsidR="00B41DC8" w:rsidRDefault="00B41DC8">
            <w:pPr>
              <w:pStyle w:val="ConsPlusNormal"/>
              <w:jc w:val="center"/>
            </w:pPr>
            <w:r>
              <w:rPr>
                <w:color w:val="392C69"/>
              </w:rPr>
              <w:t>от 06.04.2021 N 336-па)</w:t>
            </w:r>
          </w:p>
        </w:tc>
      </w:tr>
    </w:tbl>
    <w:p w:rsidR="00B41DC8" w:rsidRDefault="00B41DC8">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757"/>
        <w:gridCol w:w="1587"/>
        <w:gridCol w:w="793"/>
        <w:gridCol w:w="1020"/>
        <w:gridCol w:w="1474"/>
        <w:gridCol w:w="963"/>
        <w:gridCol w:w="1360"/>
        <w:gridCol w:w="1360"/>
        <w:gridCol w:w="1360"/>
        <w:gridCol w:w="1303"/>
        <w:gridCol w:w="1303"/>
        <w:gridCol w:w="1360"/>
        <w:gridCol w:w="1360"/>
        <w:gridCol w:w="1417"/>
        <w:gridCol w:w="1474"/>
        <w:gridCol w:w="1360"/>
        <w:gridCol w:w="1474"/>
      </w:tblGrid>
      <w:tr w:rsidR="00B41DC8">
        <w:tc>
          <w:tcPr>
            <w:tcW w:w="1474" w:type="dxa"/>
            <w:vMerge w:val="restart"/>
          </w:tcPr>
          <w:p w:rsidR="00B41DC8" w:rsidRDefault="00B41DC8">
            <w:pPr>
              <w:pStyle w:val="ConsPlusNormal"/>
              <w:jc w:val="center"/>
            </w:pPr>
            <w:r>
              <w:t>Статус</w:t>
            </w:r>
          </w:p>
        </w:tc>
        <w:tc>
          <w:tcPr>
            <w:tcW w:w="1757" w:type="dxa"/>
            <w:vMerge w:val="restart"/>
          </w:tcPr>
          <w:p w:rsidR="00B41DC8" w:rsidRDefault="00B41DC8">
            <w:pPr>
              <w:pStyle w:val="ConsPlusNormal"/>
              <w:jc w:val="center"/>
            </w:pPr>
            <w:r>
              <w:t>Наименование государственной программы, подпрограмм</w:t>
            </w:r>
            <w:r>
              <w:lastRenderedPageBreak/>
              <w:t>ы государственной программы, структурного элемента подпрограммы</w:t>
            </w:r>
          </w:p>
        </w:tc>
        <w:tc>
          <w:tcPr>
            <w:tcW w:w="1587" w:type="dxa"/>
            <w:vMerge w:val="restart"/>
          </w:tcPr>
          <w:p w:rsidR="00B41DC8" w:rsidRDefault="00B41DC8">
            <w:pPr>
              <w:pStyle w:val="ConsPlusNormal"/>
              <w:jc w:val="center"/>
            </w:pPr>
            <w:r>
              <w:lastRenderedPageBreak/>
              <w:t xml:space="preserve">Ответственный исполнитель, соисполнители, </w:t>
            </w:r>
            <w:r>
              <w:lastRenderedPageBreak/>
              <w:t>участники</w:t>
            </w:r>
          </w:p>
          <w:p w:rsidR="00B41DC8" w:rsidRDefault="00B41DC8">
            <w:pPr>
              <w:pStyle w:val="ConsPlusNormal"/>
              <w:jc w:val="center"/>
            </w:pPr>
            <w:r>
              <w:t>(ГРБС)</w:t>
            </w:r>
          </w:p>
        </w:tc>
        <w:tc>
          <w:tcPr>
            <w:tcW w:w="4250" w:type="dxa"/>
            <w:gridSpan w:val="4"/>
          </w:tcPr>
          <w:p w:rsidR="00B41DC8" w:rsidRDefault="00B41DC8">
            <w:pPr>
              <w:pStyle w:val="ConsPlusNormal"/>
              <w:jc w:val="center"/>
            </w:pPr>
            <w:r>
              <w:lastRenderedPageBreak/>
              <w:t>Код бюджетной классификации</w:t>
            </w:r>
          </w:p>
        </w:tc>
        <w:tc>
          <w:tcPr>
            <w:tcW w:w="15131" w:type="dxa"/>
            <w:gridSpan w:val="11"/>
          </w:tcPr>
          <w:p w:rsidR="00B41DC8" w:rsidRDefault="00B41DC8">
            <w:pPr>
              <w:pStyle w:val="ConsPlusNormal"/>
              <w:jc w:val="center"/>
            </w:pPr>
            <w:r>
              <w:t>Объемы бюджетных ассигнований (тыс. рублей), годы</w:t>
            </w:r>
          </w:p>
        </w:tc>
      </w:tr>
      <w:tr w:rsidR="00B41DC8">
        <w:tc>
          <w:tcPr>
            <w:tcW w:w="1474" w:type="dxa"/>
            <w:vMerge/>
          </w:tcPr>
          <w:p w:rsidR="00B41DC8" w:rsidRDefault="00B41DC8"/>
        </w:tc>
        <w:tc>
          <w:tcPr>
            <w:tcW w:w="1757" w:type="dxa"/>
            <w:vMerge/>
          </w:tcPr>
          <w:p w:rsidR="00B41DC8" w:rsidRDefault="00B41DC8"/>
        </w:tc>
        <w:tc>
          <w:tcPr>
            <w:tcW w:w="1587" w:type="dxa"/>
            <w:vMerge/>
          </w:tcPr>
          <w:p w:rsidR="00B41DC8" w:rsidRDefault="00B41DC8"/>
        </w:tc>
        <w:tc>
          <w:tcPr>
            <w:tcW w:w="793" w:type="dxa"/>
          </w:tcPr>
          <w:p w:rsidR="00B41DC8" w:rsidRDefault="00B41DC8">
            <w:pPr>
              <w:pStyle w:val="ConsPlusNormal"/>
              <w:jc w:val="center"/>
            </w:pPr>
            <w:r>
              <w:t>ГРБС</w:t>
            </w:r>
          </w:p>
        </w:tc>
        <w:tc>
          <w:tcPr>
            <w:tcW w:w="1020" w:type="dxa"/>
          </w:tcPr>
          <w:p w:rsidR="00B41DC8" w:rsidRDefault="00B41DC8">
            <w:pPr>
              <w:pStyle w:val="ConsPlusNormal"/>
              <w:jc w:val="center"/>
            </w:pPr>
            <w:r>
              <w:t xml:space="preserve">ГП (государственная </w:t>
            </w:r>
            <w:r>
              <w:lastRenderedPageBreak/>
              <w:t>программа)</w:t>
            </w:r>
          </w:p>
        </w:tc>
        <w:tc>
          <w:tcPr>
            <w:tcW w:w="1474" w:type="dxa"/>
          </w:tcPr>
          <w:p w:rsidR="00B41DC8" w:rsidRDefault="00B41DC8">
            <w:pPr>
              <w:pStyle w:val="ConsPlusNormal"/>
              <w:jc w:val="center"/>
            </w:pPr>
            <w:r>
              <w:lastRenderedPageBreak/>
              <w:t>пГП</w:t>
            </w:r>
          </w:p>
          <w:p w:rsidR="00B41DC8" w:rsidRDefault="00B41DC8">
            <w:pPr>
              <w:pStyle w:val="ConsPlusNormal"/>
              <w:jc w:val="center"/>
            </w:pPr>
            <w:r>
              <w:t>(подпрограмма</w:t>
            </w:r>
          </w:p>
          <w:p w:rsidR="00B41DC8" w:rsidRDefault="00B41DC8">
            <w:pPr>
              <w:pStyle w:val="ConsPlusNormal"/>
              <w:jc w:val="center"/>
            </w:pPr>
            <w:r>
              <w:t>государств</w:t>
            </w:r>
            <w:r>
              <w:lastRenderedPageBreak/>
              <w:t>енной программы)</w:t>
            </w:r>
          </w:p>
        </w:tc>
        <w:tc>
          <w:tcPr>
            <w:tcW w:w="963" w:type="dxa"/>
          </w:tcPr>
          <w:p w:rsidR="00B41DC8" w:rsidRDefault="00B41DC8">
            <w:pPr>
              <w:pStyle w:val="ConsPlusNormal"/>
              <w:jc w:val="center"/>
            </w:pPr>
            <w:r>
              <w:lastRenderedPageBreak/>
              <w:t>СЭП</w:t>
            </w:r>
          </w:p>
          <w:p w:rsidR="00B41DC8" w:rsidRDefault="00B41DC8">
            <w:pPr>
              <w:pStyle w:val="ConsPlusNormal"/>
              <w:jc w:val="center"/>
            </w:pPr>
            <w:r>
              <w:t>(структурный элемен</w:t>
            </w:r>
            <w:r>
              <w:lastRenderedPageBreak/>
              <w:t>т подпрограммы)</w:t>
            </w:r>
          </w:p>
        </w:tc>
        <w:tc>
          <w:tcPr>
            <w:tcW w:w="1360" w:type="dxa"/>
          </w:tcPr>
          <w:p w:rsidR="00B41DC8" w:rsidRDefault="00B41DC8">
            <w:pPr>
              <w:pStyle w:val="ConsPlusNormal"/>
              <w:jc w:val="center"/>
            </w:pPr>
            <w:r>
              <w:lastRenderedPageBreak/>
              <w:t>2014</w:t>
            </w:r>
          </w:p>
        </w:tc>
        <w:tc>
          <w:tcPr>
            <w:tcW w:w="1360" w:type="dxa"/>
          </w:tcPr>
          <w:p w:rsidR="00B41DC8" w:rsidRDefault="00B41DC8">
            <w:pPr>
              <w:pStyle w:val="ConsPlusNormal"/>
              <w:jc w:val="center"/>
            </w:pPr>
            <w:r>
              <w:t>2015</w:t>
            </w:r>
          </w:p>
        </w:tc>
        <w:tc>
          <w:tcPr>
            <w:tcW w:w="1360" w:type="dxa"/>
          </w:tcPr>
          <w:p w:rsidR="00B41DC8" w:rsidRDefault="00B41DC8">
            <w:pPr>
              <w:pStyle w:val="ConsPlusNormal"/>
              <w:jc w:val="center"/>
            </w:pPr>
            <w:r>
              <w:t>2016</w:t>
            </w:r>
          </w:p>
        </w:tc>
        <w:tc>
          <w:tcPr>
            <w:tcW w:w="1303" w:type="dxa"/>
          </w:tcPr>
          <w:p w:rsidR="00B41DC8" w:rsidRDefault="00B41DC8">
            <w:pPr>
              <w:pStyle w:val="ConsPlusNormal"/>
              <w:jc w:val="center"/>
            </w:pPr>
            <w:r>
              <w:t>2017</w:t>
            </w:r>
          </w:p>
        </w:tc>
        <w:tc>
          <w:tcPr>
            <w:tcW w:w="1303" w:type="dxa"/>
          </w:tcPr>
          <w:p w:rsidR="00B41DC8" w:rsidRDefault="00B41DC8">
            <w:pPr>
              <w:pStyle w:val="ConsPlusNormal"/>
              <w:jc w:val="center"/>
            </w:pPr>
            <w:r>
              <w:t>2018</w:t>
            </w:r>
          </w:p>
        </w:tc>
        <w:tc>
          <w:tcPr>
            <w:tcW w:w="1360" w:type="dxa"/>
          </w:tcPr>
          <w:p w:rsidR="00B41DC8" w:rsidRDefault="00B41DC8">
            <w:pPr>
              <w:pStyle w:val="ConsPlusNormal"/>
              <w:jc w:val="center"/>
            </w:pPr>
            <w:r>
              <w:t>2019</w:t>
            </w:r>
          </w:p>
        </w:tc>
        <w:tc>
          <w:tcPr>
            <w:tcW w:w="1360" w:type="dxa"/>
          </w:tcPr>
          <w:p w:rsidR="00B41DC8" w:rsidRDefault="00B41DC8">
            <w:pPr>
              <w:pStyle w:val="ConsPlusNormal"/>
              <w:jc w:val="center"/>
            </w:pPr>
            <w:r>
              <w:t>2020</w:t>
            </w:r>
          </w:p>
        </w:tc>
        <w:tc>
          <w:tcPr>
            <w:tcW w:w="1417" w:type="dxa"/>
          </w:tcPr>
          <w:p w:rsidR="00B41DC8" w:rsidRDefault="00B41DC8">
            <w:pPr>
              <w:pStyle w:val="ConsPlusNormal"/>
              <w:jc w:val="center"/>
            </w:pPr>
            <w:r>
              <w:t>2021</w:t>
            </w:r>
          </w:p>
        </w:tc>
        <w:tc>
          <w:tcPr>
            <w:tcW w:w="1474" w:type="dxa"/>
          </w:tcPr>
          <w:p w:rsidR="00B41DC8" w:rsidRDefault="00B41DC8">
            <w:pPr>
              <w:pStyle w:val="ConsPlusNormal"/>
              <w:jc w:val="center"/>
            </w:pPr>
            <w:r>
              <w:t>2022</w:t>
            </w:r>
          </w:p>
        </w:tc>
        <w:tc>
          <w:tcPr>
            <w:tcW w:w="1360" w:type="dxa"/>
          </w:tcPr>
          <w:p w:rsidR="00B41DC8" w:rsidRDefault="00B41DC8">
            <w:pPr>
              <w:pStyle w:val="ConsPlusNormal"/>
              <w:jc w:val="center"/>
            </w:pPr>
            <w:r>
              <w:t>2023</w:t>
            </w:r>
          </w:p>
        </w:tc>
        <w:tc>
          <w:tcPr>
            <w:tcW w:w="1474" w:type="dxa"/>
          </w:tcPr>
          <w:p w:rsidR="00B41DC8" w:rsidRDefault="00B41DC8">
            <w:pPr>
              <w:pStyle w:val="ConsPlusNormal"/>
              <w:jc w:val="center"/>
            </w:pPr>
            <w:r>
              <w:t>2024</w:t>
            </w:r>
          </w:p>
        </w:tc>
      </w:tr>
      <w:tr w:rsidR="00B41DC8">
        <w:tc>
          <w:tcPr>
            <w:tcW w:w="1474" w:type="dxa"/>
          </w:tcPr>
          <w:p w:rsidR="00B41DC8" w:rsidRDefault="00B41DC8">
            <w:pPr>
              <w:pStyle w:val="ConsPlusNormal"/>
              <w:jc w:val="center"/>
            </w:pPr>
            <w:r>
              <w:lastRenderedPageBreak/>
              <w:t>1</w:t>
            </w:r>
          </w:p>
        </w:tc>
        <w:tc>
          <w:tcPr>
            <w:tcW w:w="1757" w:type="dxa"/>
          </w:tcPr>
          <w:p w:rsidR="00B41DC8" w:rsidRDefault="00B41DC8">
            <w:pPr>
              <w:pStyle w:val="ConsPlusNormal"/>
              <w:jc w:val="center"/>
            </w:pPr>
            <w:r>
              <w:t>2</w:t>
            </w:r>
          </w:p>
        </w:tc>
        <w:tc>
          <w:tcPr>
            <w:tcW w:w="1587" w:type="dxa"/>
          </w:tcPr>
          <w:p w:rsidR="00B41DC8" w:rsidRDefault="00B41DC8">
            <w:pPr>
              <w:pStyle w:val="ConsPlusNormal"/>
              <w:jc w:val="center"/>
            </w:pPr>
            <w:r>
              <w:t>3</w:t>
            </w:r>
          </w:p>
        </w:tc>
        <w:tc>
          <w:tcPr>
            <w:tcW w:w="793" w:type="dxa"/>
          </w:tcPr>
          <w:p w:rsidR="00B41DC8" w:rsidRDefault="00B41DC8">
            <w:pPr>
              <w:pStyle w:val="ConsPlusNormal"/>
              <w:jc w:val="center"/>
            </w:pPr>
            <w:r>
              <w:t>4</w:t>
            </w:r>
          </w:p>
        </w:tc>
        <w:tc>
          <w:tcPr>
            <w:tcW w:w="1020" w:type="dxa"/>
          </w:tcPr>
          <w:p w:rsidR="00B41DC8" w:rsidRDefault="00B41DC8">
            <w:pPr>
              <w:pStyle w:val="ConsPlusNormal"/>
              <w:jc w:val="center"/>
            </w:pPr>
            <w:r>
              <w:t>5</w:t>
            </w:r>
          </w:p>
        </w:tc>
        <w:tc>
          <w:tcPr>
            <w:tcW w:w="1474" w:type="dxa"/>
          </w:tcPr>
          <w:p w:rsidR="00B41DC8" w:rsidRDefault="00B41DC8">
            <w:pPr>
              <w:pStyle w:val="ConsPlusNormal"/>
              <w:jc w:val="center"/>
            </w:pPr>
            <w:r>
              <w:t>6</w:t>
            </w:r>
          </w:p>
        </w:tc>
        <w:tc>
          <w:tcPr>
            <w:tcW w:w="963" w:type="dxa"/>
          </w:tcPr>
          <w:p w:rsidR="00B41DC8" w:rsidRDefault="00B41DC8">
            <w:pPr>
              <w:pStyle w:val="ConsPlusNormal"/>
              <w:jc w:val="center"/>
            </w:pPr>
            <w:r>
              <w:t>7</w:t>
            </w:r>
          </w:p>
        </w:tc>
        <w:tc>
          <w:tcPr>
            <w:tcW w:w="1360" w:type="dxa"/>
          </w:tcPr>
          <w:p w:rsidR="00B41DC8" w:rsidRDefault="00B41DC8">
            <w:pPr>
              <w:pStyle w:val="ConsPlusNormal"/>
              <w:jc w:val="center"/>
            </w:pPr>
            <w:r>
              <w:t>8</w:t>
            </w:r>
          </w:p>
        </w:tc>
        <w:tc>
          <w:tcPr>
            <w:tcW w:w="1360" w:type="dxa"/>
          </w:tcPr>
          <w:p w:rsidR="00B41DC8" w:rsidRDefault="00B41DC8">
            <w:pPr>
              <w:pStyle w:val="ConsPlusNormal"/>
              <w:jc w:val="center"/>
            </w:pPr>
            <w:r>
              <w:t>9</w:t>
            </w:r>
          </w:p>
        </w:tc>
        <w:tc>
          <w:tcPr>
            <w:tcW w:w="1360" w:type="dxa"/>
          </w:tcPr>
          <w:p w:rsidR="00B41DC8" w:rsidRDefault="00B41DC8">
            <w:pPr>
              <w:pStyle w:val="ConsPlusNormal"/>
              <w:jc w:val="center"/>
            </w:pPr>
            <w:r>
              <w:t>10</w:t>
            </w:r>
          </w:p>
        </w:tc>
        <w:tc>
          <w:tcPr>
            <w:tcW w:w="1303" w:type="dxa"/>
          </w:tcPr>
          <w:p w:rsidR="00B41DC8" w:rsidRDefault="00B41DC8">
            <w:pPr>
              <w:pStyle w:val="ConsPlusNormal"/>
              <w:jc w:val="center"/>
            </w:pPr>
            <w:r>
              <w:t>11</w:t>
            </w:r>
          </w:p>
        </w:tc>
        <w:tc>
          <w:tcPr>
            <w:tcW w:w="1303" w:type="dxa"/>
          </w:tcPr>
          <w:p w:rsidR="00B41DC8" w:rsidRDefault="00B41DC8">
            <w:pPr>
              <w:pStyle w:val="ConsPlusNormal"/>
              <w:jc w:val="center"/>
            </w:pPr>
            <w:r>
              <w:t>12</w:t>
            </w:r>
          </w:p>
        </w:tc>
        <w:tc>
          <w:tcPr>
            <w:tcW w:w="1360" w:type="dxa"/>
          </w:tcPr>
          <w:p w:rsidR="00B41DC8" w:rsidRDefault="00B41DC8">
            <w:pPr>
              <w:pStyle w:val="ConsPlusNormal"/>
              <w:jc w:val="center"/>
            </w:pPr>
            <w:r>
              <w:t>13</w:t>
            </w:r>
          </w:p>
        </w:tc>
        <w:tc>
          <w:tcPr>
            <w:tcW w:w="1360" w:type="dxa"/>
          </w:tcPr>
          <w:p w:rsidR="00B41DC8" w:rsidRDefault="00B41DC8">
            <w:pPr>
              <w:pStyle w:val="ConsPlusNormal"/>
              <w:jc w:val="center"/>
            </w:pPr>
            <w:r>
              <w:t>14</w:t>
            </w:r>
          </w:p>
        </w:tc>
        <w:tc>
          <w:tcPr>
            <w:tcW w:w="1417" w:type="dxa"/>
          </w:tcPr>
          <w:p w:rsidR="00B41DC8" w:rsidRDefault="00B41DC8">
            <w:pPr>
              <w:pStyle w:val="ConsPlusNormal"/>
              <w:jc w:val="center"/>
            </w:pPr>
            <w:r>
              <w:t>15</w:t>
            </w:r>
          </w:p>
        </w:tc>
        <w:tc>
          <w:tcPr>
            <w:tcW w:w="1474" w:type="dxa"/>
          </w:tcPr>
          <w:p w:rsidR="00B41DC8" w:rsidRDefault="00B41DC8">
            <w:pPr>
              <w:pStyle w:val="ConsPlusNormal"/>
              <w:jc w:val="center"/>
            </w:pPr>
            <w:r>
              <w:t>16</w:t>
            </w:r>
          </w:p>
        </w:tc>
        <w:tc>
          <w:tcPr>
            <w:tcW w:w="1360" w:type="dxa"/>
          </w:tcPr>
          <w:p w:rsidR="00B41DC8" w:rsidRDefault="00B41DC8">
            <w:pPr>
              <w:pStyle w:val="ConsPlusNormal"/>
              <w:jc w:val="center"/>
            </w:pPr>
            <w:r>
              <w:t>17</w:t>
            </w:r>
          </w:p>
        </w:tc>
        <w:tc>
          <w:tcPr>
            <w:tcW w:w="1474" w:type="dxa"/>
          </w:tcPr>
          <w:p w:rsidR="00B41DC8" w:rsidRDefault="00B41DC8">
            <w:pPr>
              <w:pStyle w:val="ConsPlusNormal"/>
              <w:jc w:val="center"/>
            </w:pPr>
            <w:r>
              <w:t>18</w:t>
            </w:r>
          </w:p>
        </w:tc>
      </w:tr>
      <w:tr w:rsidR="00B41DC8">
        <w:tc>
          <w:tcPr>
            <w:tcW w:w="1474" w:type="dxa"/>
            <w:vMerge w:val="restart"/>
          </w:tcPr>
          <w:p w:rsidR="00B41DC8" w:rsidRDefault="00B41DC8">
            <w:pPr>
              <w:pStyle w:val="ConsPlusNormal"/>
              <w:outlineLvl w:val="2"/>
            </w:pPr>
            <w:r>
              <w:t>Государственная программа Курской области</w:t>
            </w:r>
          </w:p>
        </w:tc>
        <w:tc>
          <w:tcPr>
            <w:tcW w:w="1757" w:type="dxa"/>
            <w:vMerge w:val="restart"/>
          </w:tcPr>
          <w:p w:rsidR="00B41DC8" w:rsidRDefault="00B41DC8">
            <w:pPr>
              <w:pStyle w:val="ConsPlusNormal"/>
              <w:jc w:val="both"/>
            </w:pPr>
            <w:r>
              <w:t xml:space="preserve">Защита населения и территорий от чрезвычайных ситуаций, обеспечение пожарной безопасности и безопасности людей на </w:t>
            </w:r>
            <w:r>
              <w:lastRenderedPageBreak/>
              <w:t>водных объектах</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554185,715</w:t>
            </w:r>
          </w:p>
        </w:tc>
        <w:tc>
          <w:tcPr>
            <w:tcW w:w="1360" w:type="dxa"/>
          </w:tcPr>
          <w:p w:rsidR="00B41DC8" w:rsidRDefault="00B41DC8">
            <w:pPr>
              <w:pStyle w:val="ConsPlusNormal"/>
              <w:jc w:val="center"/>
            </w:pPr>
            <w:r>
              <w:t>547879,245</w:t>
            </w:r>
          </w:p>
        </w:tc>
        <w:tc>
          <w:tcPr>
            <w:tcW w:w="1360" w:type="dxa"/>
          </w:tcPr>
          <w:p w:rsidR="00B41DC8" w:rsidRDefault="00B41DC8">
            <w:pPr>
              <w:pStyle w:val="ConsPlusNormal"/>
              <w:jc w:val="center"/>
            </w:pPr>
            <w:r>
              <w:t>549755,129</w:t>
            </w:r>
          </w:p>
        </w:tc>
        <w:tc>
          <w:tcPr>
            <w:tcW w:w="1303" w:type="dxa"/>
          </w:tcPr>
          <w:p w:rsidR="00B41DC8" w:rsidRDefault="00B41DC8">
            <w:pPr>
              <w:pStyle w:val="ConsPlusNormal"/>
              <w:jc w:val="center"/>
            </w:pPr>
            <w:r>
              <w:t>628930,266</w:t>
            </w:r>
          </w:p>
        </w:tc>
        <w:tc>
          <w:tcPr>
            <w:tcW w:w="1303" w:type="dxa"/>
          </w:tcPr>
          <w:p w:rsidR="00B41DC8" w:rsidRDefault="00B41DC8">
            <w:pPr>
              <w:pStyle w:val="ConsPlusNormal"/>
              <w:jc w:val="center"/>
            </w:pPr>
            <w:r>
              <w:t>730702,990</w:t>
            </w:r>
          </w:p>
        </w:tc>
        <w:tc>
          <w:tcPr>
            <w:tcW w:w="1360" w:type="dxa"/>
          </w:tcPr>
          <w:p w:rsidR="00B41DC8" w:rsidRDefault="00B41DC8">
            <w:pPr>
              <w:pStyle w:val="ConsPlusNormal"/>
              <w:jc w:val="center"/>
            </w:pPr>
            <w:r>
              <w:t>810692,057</w:t>
            </w:r>
          </w:p>
        </w:tc>
        <w:tc>
          <w:tcPr>
            <w:tcW w:w="1360" w:type="dxa"/>
          </w:tcPr>
          <w:p w:rsidR="00B41DC8" w:rsidRDefault="00B41DC8">
            <w:pPr>
              <w:pStyle w:val="ConsPlusNormal"/>
              <w:jc w:val="center"/>
            </w:pPr>
            <w:r>
              <w:t>895350,305</w:t>
            </w:r>
          </w:p>
        </w:tc>
        <w:tc>
          <w:tcPr>
            <w:tcW w:w="1417" w:type="dxa"/>
          </w:tcPr>
          <w:p w:rsidR="00B41DC8" w:rsidRDefault="00B41DC8">
            <w:pPr>
              <w:pStyle w:val="ConsPlusNormal"/>
              <w:jc w:val="center"/>
            </w:pPr>
            <w:r>
              <w:t>821190,812</w:t>
            </w:r>
          </w:p>
        </w:tc>
        <w:tc>
          <w:tcPr>
            <w:tcW w:w="1474" w:type="dxa"/>
          </w:tcPr>
          <w:p w:rsidR="00B41DC8" w:rsidRDefault="00B41DC8">
            <w:pPr>
              <w:pStyle w:val="ConsPlusNormal"/>
              <w:jc w:val="center"/>
            </w:pPr>
            <w:r>
              <w:t>705755,394</w:t>
            </w:r>
          </w:p>
        </w:tc>
        <w:tc>
          <w:tcPr>
            <w:tcW w:w="1360" w:type="dxa"/>
          </w:tcPr>
          <w:p w:rsidR="00B41DC8" w:rsidRDefault="00B41DC8">
            <w:pPr>
              <w:pStyle w:val="ConsPlusNormal"/>
              <w:jc w:val="center"/>
            </w:pPr>
            <w:r>
              <w:t>647655,632</w:t>
            </w:r>
          </w:p>
        </w:tc>
        <w:tc>
          <w:tcPr>
            <w:tcW w:w="1474" w:type="dxa"/>
          </w:tcPr>
          <w:p w:rsidR="00B41DC8" w:rsidRDefault="00B41DC8">
            <w:pPr>
              <w:pStyle w:val="ConsPlusNormal"/>
              <w:jc w:val="center"/>
            </w:pPr>
            <w:r>
              <w:t>775900,000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554185,715</w:t>
            </w:r>
          </w:p>
        </w:tc>
        <w:tc>
          <w:tcPr>
            <w:tcW w:w="1360" w:type="dxa"/>
          </w:tcPr>
          <w:p w:rsidR="00B41DC8" w:rsidRDefault="00B41DC8">
            <w:pPr>
              <w:pStyle w:val="ConsPlusNormal"/>
              <w:jc w:val="center"/>
            </w:pPr>
            <w:r>
              <w:t>547879,245</w:t>
            </w:r>
          </w:p>
        </w:tc>
        <w:tc>
          <w:tcPr>
            <w:tcW w:w="1360" w:type="dxa"/>
          </w:tcPr>
          <w:p w:rsidR="00B41DC8" w:rsidRDefault="00B41DC8">
            <w:pPr>
              <w:pStyle w:val="ConsPlusNormal"/>
              <w:jc w:val="center"/>
            </w:pPr>
            <w:r>
              <w:t>549755,129</w:t>
            </w:r>
          </w:p>
        </w:tc>
        <w:tc>
          <w:tcPr>
            <w:tcW w:w="1303" w:type="dxa"/>
          </w:tcPr>
          <w:p w:rsidR="00B41DC8" w:rsidRDefault="00B41DC8">
            <w:pPr>
              <w:pStyle w:val="ConsPlusNormal"/>
              <w:jc w:val="center"/>
            </w:pPr>
            <w:r>
              <w:t>628930,266</w:t>
            </w:r>
          </w:p>
        </w:tc>
        <w:tc>
          <w:tcPr>
            <w:tcW w:w="1303" w:type="dxa"/>
          </w:tcPr>
          <w:p w:rsidR="00B41DC8" w:rsidRDefault="00B41DC8">
            <w:pPr>
              <w:pStyle w:val="ConsPlusNormal"/>
              <w:jc w:val="center"/>
            </w:pPr>
            <w:r>
              <w:t>730702,990</w:t>
            </w:r>
          </w:p>
        </w:tc>
        <w:tc>
          <w:tcPr>
            <w:tcW w:w="1360" w:type="dxa"/>
          </w:tcPr>
          <w:p w:rsidR="00B41DC8" w:rsidRDefault="00B41DC8">
            <w:pPr>
              <w:pStyle w:val="ConsPlusNormal"/>
              <w:jc w:val="center"/>
            </w:pPr>
            <w:r>
              <w:t>810692,057</w:t>
            </w:r>
          </w:p>
        </w:tc>
        <w:tc>
          <w:tcPr>
            <w:tcW w:w="1360" w:type="dxa"/>
          </w:tcPr>
          <w:p w:rsidR="00B41DC8" w:rsidRDefault="00B41DC8">
            <w:pPr>
              <w:pStyle w:val="ConsPlusNormal"/>
              <w:jc w:val="center"/>
            </w:pPr>
            <w:r>
              <w:t>895350,305</w:t>
            </w:r>
          </w:p>
        </w:tc>
        <w:tc>
          <w:tcPr>
            <w:tcW w:w="1417" w:type="dxa"/>
          </w:tcPr>
          <w:p w:rsidR="00B41DC8" w:rsidRDefault="00B41DC8">
            <w:pPr>
              <w:pStyle w:val="ConsPlusNormal"/>
              <w:jc w:val="center"/>
            </w:pPr>
            <w:r>
              <w:t>821190,812</w:t>
            </w:r>
          </w:p>
        </w:tc>
        <w:tc>
          <w:tcPr>
            <w:tcW w:w="1474" w:type="dxa"/>
          </w:tcPr>
          <w:p w:rsidR="00B41DC8" w:rsidRDefault="00B41DC8">
            <w:pPr>
              <w:pStyle w:val="ConsPlusNormal"/>
              <w:jc w:val="center"/>
            </w:pPr>
            <w:r>
              <w:t>705755,394</w:t>
            </w:r>
          </w:p>
        </w:tc>
        <w:tc>
          <w:tcPr>
            <w:tcW w:w="1360" w:type="dxa"/>
          </w:tcPr>
          <w:p w:rsidR="00B41DC8" w:rsidRDefault="00B41DC8">
            <w:pPr>
              <w:pStyle w:val="ConsPlusNormal"/>
              <w:jc w:val="center"/>
            </w:pPr>
            <w:r>
              <w:t>647655,632</w:t>
            </w:r>
          </w:p>
        </w:tc>
        <w:tc>
          <w:tcPr>
            <w:tcW w:w="1474" w:type="dxa"/>
          </w:tcPr>
          <w:p w:rsidR="00B41DC8" w:rsidRDefault="00B41DC8">
            <w:pPr>
              <w:pStyle w:val="ConsPlusNormal"/>
              <w:jc w:val="center"/>
            </w:pPr>
            <w:r>
              <w:t>775900,000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 xml:space="preserve">ответственный исполнитель государственной программы - </w:t>
            </w:r>
            <w:r>
              <w:lastRenderedPageBreak/>
              <w:t>комитет региональной безопасности Курской области</w:t>
            </w:r>
          </w:p>
        </w:tc>
        <w:tc>
          <w:tcPr>
            <w:tcW w:w="793" w:type="dxa"/>
          </w:tcPr>
          <w:p w:rsidR="00B41DC8" w:rsidRDefault="00B41DC8">
            <w:pPr>
              <w:pStyle w:val="ConsPlusNormal"/>
              <w:jc w:val="center"/>
            </w:pPr>
            <w:r>
              <w:lastRenderedPageBreak/>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505012,615</w:t>
            </w:r>
          </w:p>
        </w:tc>
        <w:tc>
          <w:tcPr>
            <w:tcW w:w="1360" w:type="dxa"/>
          </w:tcPr>
          <w:p w:rsidR="00B41DC8" w:rsidRDefault="00B41DC8">
            <w:pPr>
              <w:pStyle w:val="ConsPlusNormal"/>
              <w:jc w:val="center"/>
            </w:pPr>
            <w:r>
              <w:t>505842,327</w:t>
            </w:r>
          </w:p>
        </w:tc>
        <w:tc>
          <w:tcPr>
            <w:tcW w:w="1360" w:type="dxa"/>
          </w:tcPr>
          <w:p w:rsidR="00B41DC8" w:rsidRDefault="00B41DC8">
            <w:pPr>
              <w:pStyle w:val="ConsPlusNormal"/>
              <w:jc w:val="center"/>
            </w:pPr>
            <w:r>
              <w:t>538455,182</w:t>
            </w:r>
          </w:p>
        </w:tc>
        <w:tc>
          <w:tcPr>
            <w:tcW w:w="1303" w:type="dxa"/>
          </w:tcPr>
          <w:p w:rsidR="00B41DC8" w:rsidRDefault="00B41DC8">
            <w:pPr>
              <w:pStyle w:val="ConsPlusNormal"/>
              <w:jc w:val="center"/>
            </w:pPr>
            <w:r>
              <w:t>615540,079</w:t>
            </w:r>
          </w:p>
        </w:tc>
        <w:tc>
          <w:tcPr>
            <w:tcW w:w="1303" w:type="dxa"/>
          </w:tcPr>
          <w:p w:rsidR="00B41DC8" w:rsidRDefault="00B41DC8">
            <w:pPr>
              <w:pStyle w:val="ConsPlusNormal"/>
              <w:jc w:val="center"/>
            </w:pPr>
            <w:r>
              <w:t>668756,368</w:t>
            </w:r>
          </w:p>
        </w:tc>
        <w:tc>
          <w:tcPr>
            <w:tcW w:w="1360" w:type="dxa"/>
          </w:tcPr>
          <w:p w:rsidR="00B41DC8" w:rsidRDefault="00B41DC8">
            <w:pPr>
              <w:pStyle w:val="ConsPlusNormal"/>
              <w:jc w:val="center"/>
            </w:pPr>
            <w:r>
              <w:t>759018,812</w:t>
            </w:r>
          </w:p>
        </w:tc>
        <w:tc>
          <w:tcPr>
            <w:tcW w:w="1360" w:type="dxa"/>
          </w:tcPr>
          <w:p w:rsidR="00B41DC8" w:rsidRDefault="00B41DC8">
            <w:pPr>
              <w:pStyle w:val="ConsPlusNormal"/>
              <w:jc w:val="center"/>
            </w:pPr>
            <w:r>
              <w:t>825173,114</w:t>
            </w:r>
          </w:p>
        </w:tc>
        <w:tc>
          <w:tcPr>
            <w:tcW w:w="1417" w:type="dxa"/>
          </w:tcPr>
          <w:p w:rsidR="00B41DC8" w:rsidRDefault="00B41DC8">
            <w:pPr>
              <w:pStyle w:val="ConsPlusNormal"/>
              <w:ind w:firstLine="142"/>
            </w:pPr>
            <w:r>
              <w:t>821149,644</w:t>
            </w:r>
          </w:p>
        </w:tc>
        <w:tc>
          <w:tcPr>
            <w:tcW w:w="1474" w:type="dxa"/>
          </w:tcPr>
          <w:p w:rsidR="00B41DC8" w:rsidRDefault="00B41DC8">
            <w:pPr>
              <w:pStyle w:val="ConsPlusNormal"/>
              <w:jc w:val="center"/>
            </w:pPr>
            <w:r>
              <w:t>615401,043</w:t>
            </w:r>
          </w:p>
        </w:tc>
        <w:tc>
          <w:tcPr>
            <w:tcW w:w="1360" w:type="dxa"/>
          </w:tcPr>
          <w:p w:rsidR="00B41DC8" w:rsidRDefault="00B41DC8">
            <w:pPr>
              <w:pStyle w:val="ConsPlusNormal"/>
              <w:jc w:val="center"/>
            </w:pPr>
            <w:r>
              <w:t>615401,043</w:t>
            </w:r>
          </w:p>
        </w:tc>
        <w:tc>
          <w:tcPr>
            <w:tcW w:w="1474" w:type="dxa"/>
          </w:tcPr>
          <w:p w:rsidR="00B41DC8" w:rsidRDefault="00B41DC8">
            <w:pPr>
              <w:pStyle w:val="ConsPlusNormal"/>
              <w:jc w:val="center"/>
            </w:pPr>
            <w:r>
              <w:t>734496,449</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соисполнитель -</w:t>
            </w:r>
          </w:p>
          <w:p w:rsidR="00B41DC8" w:rsidRDefault="00B41DC8">
            <w:pPr>
              <w:pStyle w:val="ConsPlusNormal"/>
            </w:pPr>
            <w:r>
              <w:t>комитет здравоохранения Курской области</w:t>
            </w:r>
          </w:p>
        </w:tc>
        <w:tc>
          <w:tcPr>
            <w:tcW w:w="793" w:type="dxa"/>
          </w:tcPr>
          <w:p w:rsidR="00B41DC8" w:rsidRDefault="00B41DC8">
            <w:pPr>
              <w:pStyle w:val="ConsPlusNormal"/>
              <w:jc w:val="center"/>
            </w:pPr>
            <w:r>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31079,100</w:t>
            </w:r>
          </w:p>
        </w:tc>
        <w:tc>
          <w:tcPr>
            <w:tcW w:w="1360" w:type="dxa"/>
          </w:tcPr>
          <w:p w:rsidR="00B41DC8" w:rsidRDefault="00B41DC8">
            <w:pPr>
              <w:pStyle w:val="ConsPlusNormal"/>
              <w:jc w:val="center"/>
            </w:pPr>
            <w:r>
              <w:t>750,000</w:t>
            </w:r>
          </w:p>
        </w:tc>
        <w:tc>
          <w:tcPr>
            <w:tcW w:w="1360"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2159,203</w:t>
            </w:r>
          </w:p>
        </w:tc>
        <w:tc>
          <w:tcPr>
            <w:tcW w:w="1360" w:type="dxa"/>
          </w:tcPr>
          <w:p w:rsidR="00B41DC8" w:rsidRDefault="00B41DC8">
            <w:pPr>
              <w:pStyle w:val="ConsPlusNormal"/>
              <w:jc w:val="center"/>
            </w:pPr>
            <w:r>
              <w:t>717,500</w:t>
            </w:r>
          </w:p>
        </w:tc>
        <w:tc>
          <w:tcPr>
            <w:tcW w:w="1360" w:type="dxa"/>
          </w:tcPr>
          <w:p w:rsidR="00B41DC8" w:rsidRDefault="00B41DC8">
            <w:pPr>
              <w:pStyle w:val="ConsPlusNormal"/>
              <w:jc w:val="center"/>
            </w:pPr>
            <w:r>
              <w:t>2249,979</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899,891</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управление ветеринарии Курской области</w:t>
            </w:r>
          </w:p>
        </w:tc>
        <w:tc>
          <w:tcPr>
            <w:tcW w:w="793" w:type="dxa"/>
          </w:tcPr>
          <w:p w:rsidR="00B41DC8" w:rsidRDefault="00B41DC8">
            <w:pPr>
              <w:pStyle w:val="ConsPlusNormal"/>
              <w:jc w:val="center"/>
            </w:pPr>
            <w:r>
              <w:t>817</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1000,000</w:t>
            </w:r>
          </w:p>
        </w:tc>
        <w:tc>
          <w:tcPr>
            <w:tcW w:w="1360"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1068,621</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w:t>
            </w:r>
            <w:r>
              <w:lastRenderedPageBreak/>
              <w:t>строительства Курской области</w:t>
            </w:r>
          </w:p>
        </w:tc>
        <w:tc>
          <w:tcPr>
            <w:tcW w:w="793" w:type="dxa"/>
          </w:tcPr>
          <w:p w:rsidR="00B41DC8" w:rsidRDefault="00B41DC8">
            <w:pPr>
              <w:pStyle w:val="ConsPlusNormal"/>
              <w:jc w:val="center"/>
            </w:pPr>
            <w:r>
              <w:lastRenderedPageBreak/>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16094,000</w:t>
            </w:r>
          </w:p>
        </w:tc>
        <w:tc>
          <w:tcPr>
            <w:tcW w:w="1360" w:type="dxa"/>
          </w:tcPr>
          <w:p w:rsidR="00B41DC8" w:rsidRDefault="00B41DC8">
            <w:pPr>
              <w:pStyle w:val="ConsPlusNormal"/>
              <w:jc w:val="center"/>
            </w:pPr>
            <w:r>
              <w:t>40286,918</w:t>
            </w:r>
          </w:p>
        </w:tc>
        <w:tc>
          <w:tcPr>
            <w:tcW w:w="1360" w:type="dxa"/>
          </w:tcPr>
          <w:p w:rsidR="00B41DC8" w:rsidRDefault="00B41DC8">
            <w:pPr>
              <w:pStyle w:val="ConsPlusNormal"/>
              <w:jc w:val="center"/>
            </w:pPr>
            <w:r>
              <w:t>50,000</w:t>
            </w:r>
          </w:p>
        </w:tc>
        <w:tc>
          <w:tcPr>
            <w:tcW w:w="1303" w:type="dxa"/>
          </w:tcPr>
          <w:p w:rsidR="00B41DC8" w:rsidRDefault="00B41DC8">
            <w:pPr>
              <w:pStyle w:val="ConsPlusNormal"/>
              <w:jc w:val="center"/>
            </w:pPr>
            <w:r>
              <w:t>9577,270</w:t>
            </w:r>
          </w:p>
        </w:tc>
        <w:tc>
          <w:tcPr>
            <w:tcW w:w="1303" w:type="dxa"/>
          </w:tcPr>
          <w:p w:rsidR="00B41DC8" w:rsidRDefault="00B41DC8">
            <w:pPr>
              <w:pStyle w:val="ConsPlusNormal"/>
              <w:jc w:val="center"/>
            </w:pPr>
            <w:r>
              <w:t>57191,419</w:t>
            </w:r>
          </w:p>
        </w:tc>
        <w:tc>
          <w:tcPr>
            <w:tcW w:w="1360" w:type="dxa"/>
          </w:tcPr>
          <w:p w:rsidR="00B41DC8" w:rsidRDefault="00B41DC8">
            <w:pPr>
              <w:pStyle w:val="ConsPlusNormal"/>
              <w:jc w:val="center"/>
            </w:pPr>
            <w:r>
              <w:t>44998,138</w:t>
            </w:r>
          </w:p>
        </w:tc>
        <w:tc>
          <w:tcPr>
            <w:tcW w:w="1360" w:type="dxa"/>
          </w:tcPr>
          <w:p w:rsidR="00B41DC8" w:rsidRDefault="00B41DC8">
            <w:pPr>
              <w:pStyle w:val="ConsPlusNormal"/>
              <w:jc w:val="center"/>
            </w:pPr>
            <w:r>
              <w:t>62644,605</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90254,351</w:t>
            </w:r>
          </w:p>
        </w:tc>
        <w:tc>
          <w:tcPr>
            <w:tcW w:w="1360" w:type="dxa"/>
          </w:tcPr>
          <w:p w:rsidR="00B41DC8" w:rsidRDefault="00B41DC8">
            <w:pPr>
              <w:pStyle w:val="ConsPlusNormal"/>
              <w:jc w:val="center"/>
            </w:pPr>
            <w:r>
              <w:t>32154,589</w:t>
            </w:r>
          </w:p>
        </w:tc>
        <w:tc>
          <w:tcPr>
            <w:tcW w:w="1474" w:type="dxa"/>
          </w:tcPr>
          <w:p w:rsidR="00B41DC8" w:rsidRDefault="00B41DC8">
            <w:pPr>
              <w:pStyle w:val="ConsPlusNormal"/>
              <w:jc w:val="center"/>
            </w:pPr>
            <w:r>
              <w:t>33745,920</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архитектуры и градостроительства Курской области</w:t>
            </w:r>
          </w:p>
        </w:tc>
        <w:tc>
          <w:tcPr>
            <w:tcW w:w="793" w:type="dxa"/>
          </w:tcPr>
          <w:p w:rsidR="00B41DC8" w:rsidRDefault="00B41DC8">
            <w:pPr>
              <w:pStyle w:val="ConsPlusNormal"/>
              <w:jc w:val="center"/>
            </w:pPr>
            <w:r>
              <w:t>816</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25,000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промышленности, транспорта и связи Курской области</w:t>
            </w:r>
          </w:p>
        </w:tc>
        <w:tc>
          <w:tcPr>
            <w:tcW w:w="793" w:type="dxa"/>
          </w:tcPr>
          <w:p w:rsidR="00B41DC8" w:rsidRDefault="00B41DC8">
            <w:pPr>
              <w:pStyle w:val="ConsPlusNormal"/>
              <w:jc w:val="center"/>
            </w:pPr>
            <w:r>
              <w:t>818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250,000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lastRenderedPageBreak/>
              <w:t>комитет агропромышленного комплекса Курской области</w:t>
            </w:r>
          </w:p>
        </w:tc>
        <w:tc>
          <w:tcPr>
            <w:tcW w:w="793" w:type="dxa"/>
          </w:tcPr>
          <w:p w:rsidR="00B41DC8" w:rsidRDefault="00B41DC8">
            <w:pPr>
              <w:pStyle w:val="ConsPlusNormal"/>
              <w:jc w:val="center"/>
            </w:pPr>
            <w:r>
              <w:lastRenderedPageBreak/>
              <w:t>810</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3350,000</w:t>
            </w:r>
          </w:p>
        </w:tc>
        <w:tc>
          <w:tcPr>
            <w:tcW w:w="1303" w:type="dxa"/>
          </w:tcPr>
          <w:p w:rsidR="00B41DC8" w:rsidRDefault="00B41DC8">
            <w:pPr>
              <w:pStyle w:val="ConsPlusNormal"/>
              <w:jc w:val="center"/>
            </w:pPr>
            <w:r>
              <w:t>299,486</w:t>
            </w:r>
          </w:p>
        </w:tc>
        <w:tc>
          <w:tcPr>
            <w:tcW w:w="1303" w:type="dxa"/>
          </w:tcPr>
          <w:p w:rsidR="00B41DC8" w:rsidRDefault="00B41DC8">
            <w:pPr>
              <w:pStyle w:val="ConsPlusNormal"/>
              <w:jc w:val="center"/>
            </w:pPr>
            <w:r>
              <w:t>450,000</w:t>
            </w:r>
          </w:p>
        </w:tc>
        <w:tc>
          <w:tcPr>
            <w:tcW w:w="1360" w:type="dxa"/>
          </w:tcPr>
          <w:p w:rsidR="00B41DC8" w:rsidRDefault="00B41DC8">
            <w:pPr>
              <w:pStyle w:val="ConsPlusNormal"/>
              <w:jc w:val="center"/>
            </w:pPr>
            <w:r>
              <w:t>450,000</w:t>
            </w:r>
          </w:p>
        </w:tc>
        <w:tc>
          <w:tcPr>
            <w:tcW w:w="1360" w:type="dxa"/>
          </w:tcPr>
          <w:p w:rsidR="00B41DC8" w:rsidRDefault="00B41DC8">
            <w:pPr>
              <w:pStyle w:val="ConsPlusNormal"/>
              <w:jc w:val="center"/>
            </w:pPr>
            <w:r>
              <w:t>450,000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506,189</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экологической безопасности и природопользования Курской области</w:t>
            </w:r>
          </w:p>
        </w:tc>
        <w:tc>
          <w:tcPr>
            <w:tcW w:w="793" w:type="dxa"/>
          </w:tcPr>
          <w:p w:rsidR="00B41DC8" w:rsidRDefault="00B41DC8">
            <w:pPr>
              <w:pStyle w:val="ConsPlusNormal"/>
              <w:jc w:val="center"/>
            </w:pPr>
            <w:r>
              <w:t>819</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3 100,000</w:t>
            </w:r>
          </w:p>
        </w:tc>
        <w:tc>
          <w:tcPr>
            <w:tcW w:w="1303" w:type="dxa"/>
          </w:tcPr>
          <w:p w:rsidR="00B41DC8" w:rsidRDefault="00B41DC8">
            <w:pPr>
              <w:pStyle w:val="ConsPlusNormal"/>
              <w:jc w:val="center"/>
            </w:pPr>
            <w:r>
              <w:t>650,000</w:t>
            </w:r>
          </w:p>
        </w:tc>
        <w:tc>
          <w:tcPr>
            <w:tcW w:w="1303" w:type="dxa"/>
          </w:tcPr>
          <w:p w:rsidR="00B41DC8" w:rsidRDefault="00B41DC8">
            <w:pPr>
              <w:pStyle w:val="ConsPlusNormal"/>
              <w:jc w:val="center"/>
            </w:pPr>
            <w:r>
              <w:t>450,000</w:t>
            </w:r>
          </w:p>
        </w:tc>
        <w:tc>
          <w:tcPr>
            <w:tcW w:w="1360" w:type="dxa"/>
          </w:tcPr>
          <w:p w:rsidR="00B41DC8" w:rsidRDefault="00B41DC8">
            <w:pPr>
              <w:pStyle w:val="ConsPlusNormal"/>
              <w:jc w:val="center"/>
            </w:pPr>
            <w:r>
              <w:t>1050,000</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природных ресурсов </w:t>
            </w:r>
            <w:r>
              <w:lastRenderedPageBreak/>
              <w:t>Курской области</w:t>
            </w:r>
          </w:p>
        </w:tc>
        <w:tc>
          <w:tcPr>
            <w:tcW w:w="793" w:type="dxa"/>
          </w:tcPr>
          <w:p w:rsidR="00B41DC8" w:rsidRDefault="00B41DC8">
            <w:pPr>
              <w:pStyle w:val="ConsPlusNormal"/>
            </w:pPr>
            <w:r>
              <w:lastRenderedPageBreak/>
              <w:t>819</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450,000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4845,472</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социального обеспечения, материнства и детства Курской области</w:t>
            </w:r>
          </w:p>
        </w:tc>
        <w:tc>
          <w:tcPr>
            <w:tcW w:w="793" w:type="dxa"/>
          </w:tcPr>
          <w:p w:rsidR="00B41DC8" w:rsidRDefault="00B41DC8">
            <w:pPr>
              <w:pStyle w:val="ConsPlusNormal"/>
              <w:jc w:val="center"/>
            </w:pPr>
            <w:r>
              <w:t>805</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250,000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лесного хозяйства Курской области</w:t>
            </w:r>
          </w:p>
        </w:tc>
        <w:tc>
          <w:tcPr>
            <w:tcW w:w="793" w:type="dxa"/>
          </w:tcPr>
          <w:p w:rsidR="00B41DC8" w:rsidRDefault="00B41DC8">
            <w:pPr>
              <w:pStyle w:val="ConsPlusNormal"/>
              <w:jc w:val="center"/>
            </w:pPr>
            <w:r>
              <w:t>821</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3 099,947</w:t>
            </w:r>
          </w:p>
        </w:tc>
        <w:tc>
          <w:tcPr>
            <w:tcW w:w="1303" w:type="dxa"/>
          </w:tcPr>
          <w:p w:rsidR="00B41DC8" w:rsidRDefault="00B41DC8">
            <w:pPr>
              <w:pStyle w:val="ConsPlusNormal"/>
              <w:jc w:val="center"/>
            </w:pPr>
            <w:r>
              <w:t>163,431</w:t>
            </w:r>
          </w:p>
        </w:tc>
        <w:tc>
          <w:tcPr>
            <w:tcW w:w="1303" w:type="dxa"/>
          </w:tcPr>
          <w:p w:rsidR="00B41DC8" w:rsidRDefault="00B41DC8">
            <w:pPr>
              <w:pStyle w:val="ConsPlusNormal"/>
              <w:jc w:val="center"/>
            </w:pPr>
            <w:r>
              <w:t>446,000</w:t>
            </w:r>
          </w:p>
        </w:tc>
        <w:tc>
          <w:tcPr>
            <w:tcW w:w="1360" w:type="dxa"/>
          </w:tcPr>
          <w:p w:rsidR="00B41DC8" w:rsidRDefault="00B41DC8">
            <w:pPr>
              <w:pStyle w:val="ConsPlusNormal"/>
              <w:jc w:val="center"/>
            </w:pPr>
            <w:r>
              <w:t>3257,607</w:t>
            </w:r>
          </w:p>
        </w:tc>
        <w:tc>
          <w:tcPr>
            <w:tcW w:w="1360" w:type="dxa"/>
          </w:tcPr>
          <w:p w:rsidR="00B41DC8" w:rsidRDefault="00B41DC8">
            <w:pPr>
              <w:pStyle w:val="ConsPlusNormal"/>
              <w:jc w:val="center"/>
            </w:pPr>
            <w:r>
              <w:t>3257,607</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образования </w:t>
            </w:r>
            <w:r>
              <w:lastRenderedPageBreak/>
              <w:t>и науки Курской области</w:t>
            </w:r>
          </w:p>
        </w:tc>
        <w:tc>
          <w:tcPr>
            <w:tcW w:w="793" w:type="dxa"/>
          </w:tcPr>
          <w:p w:rsidR="00B41DC8" w:rsidRDefault="00B41DC8">
            <w:pPr>
              <w:pStyle w:val="ConsPlusNormal"/>
              <w:jc w:val="center"/>
            </w:pPr>
            <w:r>
              <w:lastRenderedPageBreak/>
              <w:t>803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166,500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жилищно-коммунального хозяйства и ТЭК Курской области</w:t>
            </w:r>
          </w:p>
        </w:tc>
        <w:tc>
          <w:tcPr>
            <w:tcW w:w="793" w:type="dxa"/>
          </w:tcPr>
          <w:p w:rsidR="00B41DC8" w:rsidRDefault="00B41DC8">
            <w:pPr>
              <w:pStyle w:val="ConsPlusNormal"/>
              <w:jc w:val="center"/>
            </w:pPr>
            <w:r>
              <w:t>807</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166,500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молодежной политики Курской области</w:t>
            </w:r>
          </w:p>
        </w:tc>
        <w:tc>
          <w:tcPr>
            <w:tcW w:w="793" w:type="dxa"/>
          </w:tcPr>
          <w:p w:rsidR="00B41DC8" w:rsidRDefault="00B41DC8">
            <w:pPr>
              <w:pStyle w:val="ConsPlusNormal"/>
              <w:jc w:val="center"/>
            </w:pPr>
            <w:r>
              <w:t>813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167,000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по управлению </w:t>
            </w:r>
            <w:r>
              <w:lastRenderedPageBreak/>
              <w:t>имуществом Курской области</w:t>
            </w:r>
          </w:p>
        </w:tc>
        <w:tc>
          <w:tcPr>
            <w:tcW w:w="793" w:type="dxa"/>
          </w:tcPr>
          <w:p w:rsidR="00B41DC8" w:rsidRDefault="00B41DC8">
            <w:pPr>
              <w:pStyle w:val="ConsPlusNormal"/>
              <w:jc w:val="center"/>
            </w:pPr>
            <w:r>
              <w:lastRenderedPageBreak/>
              <w:t>812</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x</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val="restart"/>
          </w:tcPr>
          <w:p w:rsidR="00B41DC8" w:rsidRDefault="00B41DC8">
            <w:pPr>
              <w:pStyle w:val="ConsPlusNormal"/>
              <w:outlineLvl w:val="3"/>
            </w:pPr>
            <w:r>
              <w:lastRenderedPageBreak/>
              <w:t>Подпрограмма 1</w:t>
            </w:r>
          </w:p>
        </w:tc>
        <w:tc>
          <w:tcPr>
            <w:tcW w:w="1757" w:type="dxa"/>
            <w:vMerge w:val="restart"/>
          </w:tcPr>
          <w:p w:rsidR="00B41DC8" w:rsidRDefault="00B41DC8">
            <w:pPr>
              <w:pStyle w:val="ConsPlusNormal"/>
            </w:pPr>
            <w:r>
              <w:t>Снижение рисков и смягчение последствий чрезвычайных ситуаций природного и техногенного характера в Курской области</w:t>
            </w:r>
          </w:p>
        </w:tc>
        <w:tc>
          <w:tcPr>
            <w:tcW w:w="1587" w:type="dxa"/>
          </w:tcPr>
          <w:p w:rsidR="00B41DC8" w:rsidRDefault="00B41DC8">
            <w:pPr>
              <w:pStyle w:val="ConsPlusNormal"/>
            </w:pPr>
            <w:r>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188467,833</w:t>
            </w:r>
          </w:p>
        </w:tc>
        <w:tc>
          <w:tcPr>
            <w:tcW w:w="1360" w:type="dxa"/>
          </w:tcPr>
          <w:p w:rsidR="00B41DC8" w:rsidRDefault="00B41DC8">
            <w:pPr>
              <w:pStyle w:val="ConsPlusNormal"/>
              <w:jc w:val="center"/>
            </w:pPr>
            <w:r>
              <w:t>198828,798</w:t>
            </w:r>
          </w:p>
        </w:tc>
        <w:tc>
          <w:tcPr>
            <w:tcW w:w="1360" w:type="dxa"/>
          </w:tcPr>
          <w:p w:rsidR="00B41DC8" w:rsidRDefault="00B41DC8">
            <w:pPr>
              <w:pStyle w:val="ConsPlusNormal"/>
              <w:jc w:val="center"/>
            </w:pPr>
            <w:r>
              <w:t>174489,926</w:t>
            </w:r>
          </w:p>
        </w:tc>
        <w:tc>
          <w:tcPr>
            <w:tcW w:w="1303" w:type="dxa"/>
          </w:tcPr>
          <w:p w:rsidR="00B41DC8" w:rsidRDefault="00B41DC8">
            <w:pPr>
              <w:pStyle w:val="ConsPlusNormal"/>
              <w:jc w:val="center"/>
            </w:pPr>
            <w:r>
              <w:t>218523,091</w:t>
            </w:r>
          </w:p>
        </w:tc>
        <w:tc>
          <w:tcPr>
            <w:tcW w:w="1303" w:type="dxa"/>
          </w:tcPr>
          <w:p w:rsidR="00B41DC8" w:rsidRDefault="00B41DC8">
            <w:pPr>
              <w:pStyle w:val="ConsPlusNormal"/>
              <w:jc w:val="center"/>
            </w:pPr>
            <w:r>
              <w:t>255234,761</w:t>
            </w:r>
          </w:p>
        </w:tc>
        <w:tc>
          <w:tcPr>
            <w:tcW w:w="1360" w:type="dxa"/>
          </w:tcPr>
          <w:p w:rsidR="00B41DC8" w:rsidRDefault="00B41DC8">
            <w:pPr>
              <w:pStyle w:val="ConsPlusNormal"/>
              <w:jc w:val="center"/>
            </w:pPr>
            <w:r>
              <w:t>294199,565</w:t>
            </w:r>
          </w:p>
        </w:tc>
        <w:tc>
          <w:tcPr>
            <w:tcW w:w="1360" w:type="dxa"/>
          </w:tcPr>
          <w:p w:rsidR="00B41DC8" w:rsidRDefault="00B41DC8">
            <w:pPr>
              <w:pStyle w:val="ConsPlusNormal"/>
              <w:jc w:val="center"/>
            </w:pPr>
            <w:r>
              <w:t>299909,289</w:t>
            </w:r>
          </w:p>
        </w:tc>
        <w:tc>
          <w:tcPr>
            <w:tcW w:w="1417" w:type="dxa"/>
          </w:tcPr>
          <w:p w:rsidR="00B41DC8" w:rsidRDefault="00B41DC8">
            <w:pPr>
              <w:pStyle w:val="ConsPlusNormal"/>
              <w:jc w:val="center"/>
            </w:pPr>
            <w:r>
              <w:t>208902,366</w:t>
            </w:r>
          </w:p>
        </w:tc>
        <w:tc>
          <w:tcPr>
            <w:tcW w:w="1474" w:type="dxa"/>
          </w:tcPr>
          <w:p w:rsidR="00B41DC8" w:rsidRDefault="00B41DC8">
            <w:pPr>
              <w:pStyle w:val="ConsPlusNormal"/>
              <w:jc w:val="center"/>
            </w:pPr>
            <w:r>
              <w:t>215826,009</w:t>
            </w:r>
          </w:p>
        </w:tc>
        <w:tc>
          <w:tcPr>
            <w:tcW w:w="1360" w:type="dxa"/>
          </w:tcPr>
          <w:p w:rsidR="00B41DC8" w:rsidRDefault="00B41DC8">
            <w:pPr>
              <w:pStyle w:val="ConsPlusNormal"/>
              <w:jc w:val="center"/>
            </w:pPr>
            <w:r>
              <w:t>155826,009</w:t>
            </w:r>
          </w:p>
        </w:tc>
        <w:tc>
          <w:tcPr>
            <w:tcW w:w="1474" w:type="dxa"/>
          </w:tcPr>
          <w:p w:rsidR="00B41DC8" w:rsidRDefault="00B41DC8">
            <w:pPr>
              <w:pStyle w:val="ConsPlusNormal"/>
              <w:jc w:val="center"/>
            </w:pPr>
            <w:r>
              <w:t>242360,582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188467,833</w:t>
            </w:r>
          </w:p>
        </w:tc>
        <w:tc>
          <w:tcPr>
            <w:tcW w:w="1360" w:type="dxa"/>
          </w:tcPr>
          <w:p w:rsidR="00B41DC8" w:rsidRDefault="00B41DC8">
            <w:pPr>
              <w:pStyle w:val="ConsPlusNormal"/>
              <w:jc w:val="center"/>
            </w:pPr>
            <w:r>
              <w:t>198828,798</w:t>
            </w:r>
          </w:p>
        </w:tc>
        <w:tc>
          <w:tcPr>
            <w:tcW w:w="1360" w:type="dxa"/>
          </w:tcPr>
          <w:p w:rsidR="00B41DC8" w:rsidRDefault="00B41DC8">
            <w:pPr>
              <w:pStyle w:val="ConsPlusNormal"/>
              <w:jc w:val="center"/>
            </w:pPr>
            <w:r>
              <w:t>174489,926</w:t>
            </w:r>
          </w:p>
        </w:tc>
        <w:tc>
          <w:tcPr>
            <w:tcW w:w="1303" w:type="dxa"/>
          </w:tcPr>
          <w:p w:rsidR="00B41DC8" w:rsidRDefault="00B41DC8">
            <w:pPr>
              <w:pStyle w:val="ConsPlusNormal"/>
              <w:jc w:val="center"/>
            </w:pPr>
            <w:r>
              <w:t>218523,091</w:t>
            </w:r>
          </w:p>
        </w:tc>
        <w:tc>
          <w:tcPr>
            <w:tcW w:w="1303" w:type="dxa"/>
          </w:tcPr>
          <w:p w:rsidR="00B41DC8" w:rsidRDefault="00B41DC8">
            <w:pPr>
              <w:pStyle w:val="ConsPlusNormal"/>
              <w:jc w:val="center"/>
            </w:pPr>
            <w:r>
              <w:t>255234,761</w:t>
            </w:r>
          </w:p>
        </w:tc>
        <w:tc>
          <w:tcPr>
            <w:tcW w:w="1360" w:type="dxa"/>
          </w:tcPr>
          <w:p w:rsidR="00B41DC8" w:rsidRDefault="00B41DC8">
            <w:pPr>
              <w:pStyle w:val="ConsPlusNormal"/>
              <w:jc w:val="center"/>
            </w:pPr>
            <w:r>
              <w:t>294199,565</w:t>
            </w:r>
          </w:p>
        </w:tc>
        <w:tc>
          <w:tcPr>
            <w:tcW w:w="1360" w:type="dxa"/>
          </w:tcPr>
          <w:p w:rsidR="00B41DC8" w:rsidRDefault="00B41DC8">
            <w:pPr>
              <w:pStyle w:val="ConsPlusNormal"/>
              <w:jc w:val="center"/>
            </w:pPr>
            <w:r>
              <w:t>299909,289</w:t>
            </w:r>
          </w:p>
        </w:tc>
        <w:tc>
          <w:tcPr>
            <w:tcW w:w="1417" w:type="dxa"/>
          </w:tcPr>
          <w:p w:rsidR="00B41DC8" w:rsidRDefault="00B41DC8">
            <w:pPr>
              <w:pStyle w:val="ConsPlusNormal"/>
              <w:jc w:val="center"/>
            </w:pPr>
            <w:r>
              <w:t>208902,366</w:t>
            </w:r>
          </w:p>
        </w:tc>
        <w:tc>
          <w:tcPr>
            <w:tcW w:w="1474" w:type="dxa"/>
          </w:tcPr>
          <w:p w:rsidR="00B41DC8" w:rsidRDefault="00B41DC8">
            <w:pPr>
              <w:pStyle w:val="ConsPlusNormal"/>
              <w:jc w:val="center"/>
            </w:pPr>
            <w:r>
              <w:t>215826,009</w:t>
            </w:r>
          </w:p>
        </w:tc>
        <w:tc>
          <w:tcPr>
            <w:tcW w:w="1360" w:type="dxa"/>
          </w:tcPr>
          <w:p w:rsidR="00B41DC8" w:rsidRDefault="00B41DC8">
            <w:pPr>
              <w:pStyle w:val="ConsPlusNormal"/>
              <w:jc w:val="center"/>
            </w:pPr>
            <w:r>
              <w:t>155826,009</w:t>
            </w:r>
          </w:p>
        </w:tc>
        <w:tc>
          <w:tcPr>
            <w:tcW w:w="1474" w:type="dxa"/>
          </w:tcPr>
          <w:p w:rsidR="00B41DC8" w:rsidRDefault="00B41DC8">
            <w:pPr>
              <w:pStyle w:val="ConsPlusNormal"/>
              <w:jc w:val="center"/>
            </w:pPr>
            <w:r>
              <w:t>242360,582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ответственный исполнитель подпрограммы -</w:t>
            </w:r>
          </w:p>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158388,733</w:t>
            </w:r>
          </w:p>
        </w:tc>
        <w:tc>
          <w:tcPr>
            <w:tcW w:w="1360" w:type="dxa"/>
          </w:tcPr>
          <w:p w:rsidR="00B41DC8" w:rsidRDefault="00B41DC8">
            <w:pPr>
              <w:pStyle w:val="ConsPlusNormal"/>
              <w:jc w:val="center"/>
            </w:pPr>
            <w:r>
              <w:t>158541,880</w:t>
            </w:r>
          </w:p>
        </w:tc>
        <w:tc>
          <w:tcPr>
            <w:tcW w:w="1360" w:type="dxa"/>
          </w:tcPr>
          <w:p w:rsidR="00B41DC8" w:rsidRDefault="00B41DC8">
            <w:pPr>
              <w:pStyle w:val="ConsPlusNormal"/>
              <w:jc w:val="center"/>
            </w:pPr>
            <w:r>
              <w:t>174489,926</w:t>
            </w:r>
          </w:p>
        </w:tc>
        <w:tc>
          <w:tcPr>
            <w:tcW w:w="1303" w:type="dxa"/>
          </w:tcPr>
          <w:p w:rsidR="00B41DC8" w:rsidRDefault="00B41DC8">
            <w:pPr>
              <w:pStyle w:val="ConsPlusNormal"/>
              <w:jc w:val="center"/>
            </w:pPr>
            <w:r>
              <w:t>209775,221</w:t>
            </w:r>
          </w:p>
        </w:tc>
        <w:tc>
          <w:tcPr>
            <w:tcW w:w="1303" w:type="dxa"/>
          </w:tcPr>
          <w:p w:rsidR="00B41DC8" w:rsidRDefault="00B41DC8">
            <w:pPr>
              <w:pStyle w:val="ConsPlusNormal"/>
              <w:jc w:val="center"/>
            </w:pPr>
            <w:r>
              <w:t>218427,698</w:t>
            </w:r>
          </w:p>
        </w:tc>
        <w:tc>
          <w:tcPr>
            <w:tcW w:w="1360" w:type="dxa"/>
          </w:tcPr>
          <w:p w:rsidR="00B41DC8" w:rsidRDefault="00B41DC8">
            <w:pPr>
              <w:pStyle w:val="ConsPlusNormal"/>
              <w:jc w:val="center"/>
            </w:pPr>
            <w:r>
              <w:t>247328,683</w:t>
            </w:r>
          </w:p>
        </w:tc>
        <w:tc>
          <w:tcPr>
            <w:tcW w:w="1360" w:type="dxa"/>
          </w:tcPr>
          <w:p w:rsidR="00B41DC8" w:rsidRDefault="00B41DC8">
            <w:pPr>
              <w:pStyle w:val="ConsPlusNormal"/>
              <w:jc w:val="center"/>
            </w:pPr>
            <w:r>
              <w:t>253864,383</w:t>
            </w:r>
          </w:p>
        </w:tc>
        <w:tc>
          <w:tcPr>
            <w:tcW w:w="1417" w:type="dxa"/>
          </w:tcPr>
          <w:p w:rsidR="00B41DC8" w:rsidRDefault="00B41DC8">
            <w:pPr>
              <w:pStyle w:val="ConsPlusNormal"/>
              <w:jc w:val="center"/>
            </w:pPr>
            <w:r>
              <w:t>208902,366</w:t>
            </w:r>
          </w:p>
        </w:tc>
        <w:tc>
          <w:tcPr>
            <w:tcW w:w="1474" w:type="dxa"/>
          </w:tcPr>
          <w:p w:rsidR="00B41DC8" w:rsidRDefault="00B41DC8">
            <w:pPr>
              <w:pStyle w:val="ConsPlusNormal"/>
              <w:jc w:val="center"/>
            </w:pPr>
            <w:r>
              <w:t>155826,009</w:t>
            </w:r>
          </w:p>
        </w:tc>
        <w:tc>
          <w:tcPr>
            <w:tcW w:w="1360" w:type="dxa"/>
          </w:tcPr>
          <w:p w:rsidR="00B41DC8" w:rsidRDefault="00B41DC8">
            <w:pPr>
              <w:pStyle w:val="ConsPlusNormal"/>
              <w:jc w:val="center"/>
            </w:pPr>
            <w:r>
              <w:t>155826,009</w:t>
            </w:r>
          </w:p>
        </w:tc>
        <w:tc>
          <w:tcPr>
            <w:tcW w:w="1474" w:type="dxa"/>
          </w:tcPr>
          <w:p w:rsidR="00B41DC8" w:rsidRDefault="00B41DC8">
            <w:pPr>
              <w:pStyle w:val="ConsPlusNormal"/>
              <w:jc w:val="center"/>
            </w:pPr>
            <w:r>
              <w:t>242360,582</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lastRenderedPageBreak/>
              <w:t>комитет здравоохранения Курской области</w:t>
            </w:r>
          </w:p>
        </w:tc>
        <w:tc>
          <w:tcPr>
            <w:tcW w:w="793" w:type="dxa"/>
          </w:tcPr>
          <w:p w:rsidR="00B41DC8" w:rsidRDefault="00B41DC8">
            <w:pPr>
              <w:pStyle w:val="ConsPlusNormal"/>
              <w:jc w:val="center"/>
            </w:pPr>
            <w:r>
              <w:lastRenderedPageBreak/>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28079,100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1192,203</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2199,979</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строительства Курской области</w:t>
            </w:r>
          </w:p>
        </w:tc>
        <w:tc>
          <w:tcPr>
            <w:tcW w:w="793" w:type="dxa"/>
          </w:tcPr>
          <w:p w:rsidR="00B41DC8" w:rsidRDefault="00B41DC8">
            <w:pPr>
              <w:pStyle w:val="ConsPlusNormal"/>
              <w:jc w:val="center"/>
            </w:pPr>
            <w:r>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40286,918</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8747,870</w:t>
            </w:r>
          </w:p>
        </w:tc>
        <w:tc>
          <w:tcPr>
            <w:tcW w:w="1303" w:type="dxa"/>
          </w:tcPr>
          <w:p w:rsidR="00B41DC8" w:rsidRDefault="00B41DC8">
            <w:pPr>
              <w:pStyle w:val="ConsPlusNormal"/>
              <w:jc w:val="center"/>
            </w:pPr>
            <w:r>
              <w:t>35614,860</w:t>
            </w:r>
          </w:p>
        </w:tc>
        <w:tc>
          <w:tcPr>
            <w:tcW w:w="1360" w:type="dxa"/>
          </w:tcPr>
          <w:p w:rsidR="00B41DC8" w:rsidRDefault="00B41DC8">
            <w:pPr>
              <w:pStyle w:val="ConsPlusNormal"/>
              <w:jc w:val="center"/>
            </w:pPr>
            <w:r>
              <w:t>43613,275</w:t>
            </w:r>
          </w:p>
        </w:tc>
        <w:tc>
          <w:tcPr>
            <w:tcW w:w="1360" w:type="dxa"/>
          </w:tcPr>
          <w:p w:rsidR="00B41DC8" w:rsidRDefault="00B41DC8">
            <w:pPr>
              <w:pStyle w:val="ConsPlusNormal"/>
              <w:jc w:val="center"/>
            </w:pPr>
            <w:r>
              <w:t>40587,320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60000,000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tcPr>
          <w:p w:rsidR="00B41DC8" w:rsidRDefault="00B41DC8">
            <w:pPr>
              <w:pStyle w:val="ConsPlusNormal"/>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лесного хозяйства Курской области</w:t>
            </w:r>
          </w:p>
        </w:tc>
        <w:tc>
          <w:tcPr>
            <w:tcW w:w="793" w:type="dxa"/>
          </w:tcPr>
          <w:p w:rsidR="00B41DC8" w:rsidRDefault="00B41DC8">
            <w:pPr>
              <w:pStyle w:val="ConsPlusNormal"/>
              <w:jc w:val="center"/>
            </w:pPr>
            <w:r>
              <w:t>821</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3257,607</w:t>
            </w:r>
          </w:p>
        </w:tc>
        <w:tc>
          <w:tcPr>
            <w:tcW w:w="1360" w:type="dxa"/>
          </w:tcPr>
          <w:p w:rsidR="00B41DC8" w:rsidRDefault="00B41DC8">
            <w:pPr>
              <w:pStyle w:val="ConsPlusNormal"/>
              <w:jc w:val="center"/>
            </w:pPr>
            <w:r>
              <w:t>3257,607</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val="restart"/>
          </w:tcPr>
          <w:p w:rsidR="00B41DC8" w:rsidRDefault="00B41DC8">
            <w:pPr>
              <w:pStyle w:val="ConsPlusNormal"/>
            </w:pPr>
            <w:r>
              <w:t>Основное мероприятие 01</w:t>
            </w:r>
          </w:p>
        </w:tc>
        <w:tc>
          <w:tcPr>
            <w:tcW w:w="1757" w:type="dxa"/>
            <w:vMerge w:val="restart"/>
          </w:tcPr>
          <w:p w:rsidR="00B41DC8" w:rsidRDefault="00B41DC8">
            <w:pPr>
              <w:pStyle w:val="ConsPlusNormal"/>
            </w:pPr>
            <w:r>
              <w:t>Обеспечение эффективного функциониров</w:t>
            </w:r>
            <w:r>
              <w:lastRenderedPageBreak/>
              <w:t>ания системы гражданской обороны, защиты населения и территорий от чрезвычайных ситуаций, безопасности людей на водных объектах</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184815,627</w:t>
            </w:r>
          </w:p>
        </w:tc>
        <w:tc>
          <w:tcPr>
            <w:tcW w:w="1360" w:type="dxa"/>
          </w:tcPr>
          <w:p w:rsidR="00B41DC8" w:rsidRDefault="00B41DC8">
            <w:pPr>
              <w:pStyle w:val="ConsPlusNormal"/>
              <w:jc w:val="center"/>
            </w:pPr>
            <w:r>
              <w:t>198108,247</w:t>
            </w:r>
          </w:p>
        </w:tc>
        <w:tc>
          <w:tcPr>
            <w:tcW w:w="1360" w:type="dxa"/>
          </w:tcPr>
          <w:p w:rsidR="00B41DC8" w:rsidRDefault="00B41DC8">
            <w:pPr>
              <w:pStyle w:val="ConsPlusNormal"/>
              <w:jc w:val="center"/>
            </w:pPr>
            <w:r>
              <w:t>173669,475</w:t>
            </w:r>
          </w:p>
        </w:tc>
        <w:tc>
          <w:tcPr>
            <w:tcW w:w="1303" w:type="dxa"/>
          </w:tcPr>
          <w:p w:rsidR="00B41DC8" w:rsidRDefault="00B41DC8">
            <w:pPr>
              <w:pStyle w:val="ConsPlusNormal"/>
              <w:jc w:val="center"/>
            </w:pPr>
            <w:r>
              <w:t>211567,39</w:t>
            </w:r>
          </w:p>
        </w:tc>
        <w:tc>
          <w:tcPr>
            <w:tcW w:w="1303" w:type="dxa"/>
          </w:tcPr>
          <w:p w:rsidR="00B41DC8" w:rsidRDefault="00B41DC8">
            <w:pPr>
              <w:pStyle w:val="ConsPlusNormal"/>
              <w:jc w:val="center"/>
            </w:pPr>
            <w:r>
              <w:t>232777,485</w:t>
            </w:r>
          </w:p>
        </w:tc>
        <w:tc>
          <w:tcPr>
            <w:tcW w:w="1360" w:type="dxa"/>
          </w:tcPr>
          <w:p w:rsidR="00B41DC8" w:rsidRDefault="00B41DC8">
            <w:pPr>
              <w:pStyle w:val="ConsPlusNormal"/>
              <w:jc w:val="center"/>
            </w:pPr>
            <w:r>
              <w:t>268484,682</w:t>
            </w:r>
          </w:p>
        </w:tc>
        <w:tc>
          <w:tcPr>
            <w:tcW w:w="1360" w:type="dxa"/>
          </w:tcPr>
          <w:p w:rsidR="00B41DC8" w:rsidRDefault="00B41DC8">
            <w:pPr>
              <w:pStyle w:val="ConsPlusNormal"/>
              <w:jc w:val="center"/>
            </w:pPr>
            <w:r>
              <w:t>274858,068</w:t>
            </w:r>
          </w:p>
        </w:tc>
        <w:tc>
          <w:tcPr>
            <w:tcW w:w="1417" w:type="dxa"/>
          </w:tcPr>
          <w:p w:rsidR="00B41DC8" w:rsidRDefault="00B41DC8">
            <w:pPr>
              <w:pStyle w:val="ConsPlusNormal"/>
              <w:jc w:val="center"/>
            </w:pPr>
            <w:r>
              <w:t>185071,789</w:t>
            </w:r>
          </w:p>
        </w:tc>
        <w:tc>
          <w:tcPr>
            <w:tcW w:w="1474" w:type="dxa"/>
          </w:tcPr>
          <w:p w:rsidR="00B41DC8" w:rsidRDefault="00B41DC8">
            <w:pPr>
              <w:pStyle w:val="ConsPlusNormal"/>
              <w:jc w:val="center"/>
            </w:pPr>
            <w:r>
              <w:t>215826,009</w:t>
            </w:r>
          </w:p>
        </w:tc>
        <w:tc>
          <w:tcPr>
            <w:tcW w:w="1360" w:type="dxa"/>
          </w:tcPr>
          <w:p w:rsidR="00B41DC8" w:rsidRDefault="00B41DC8">
            <w:pPr>
              <w:pStyle w:val="ConsPlusNormal"/>
              <w:jc w:val="center"/>
            </w:pPr>
            <w:r>
              <w:t>155826,009</w:t>
            </w:r>
          </w:p>
        </w:tc>
        <w:tc>
          <w:tcPr>
            <w:tcW w:w="1474" w:type="dxa"/>
          </w:tcPr>
          <w:p w:rsidR="00B41DC8" w:rsidRDefault="00B41DC8">
            <w:pPr>
              <w:pStyle w:val="ConsPlusNormal"/>
              <w:jc w:val="center"/>
            </w:pPr>
            <w:r>
              <w:t>217099,201</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 xml:space="preserve">областной </w:t>
            </w:r>
            <w:r>
              <w:lastRenderedPageBreak/>
              <w:t>бюджет</w:t>
            </w:r>
          </w:p>
        </w:tc>
        <w:tc>
          <w:tcPr>
            <w:tcW w:w="793" w:type="dxa"/>
          </w:tcPr>
          <w:p w:rsidR="00B41DC8" w:rsidRDefault="00B41DC8">
            <w:pPr>
              <w:pStyle w:val="ConsPlusNormal"/>
              <w:jc w:val="center"/>
            </w:pPr>
            <w:r>
              <w:lastRenderedPageBreak/>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184815,62</w:t>
            </w:r>
            <w:r>
              <w:lastRenderedPageBreak/>
              <w:t>7</w:t>
            </w:r>
          </w:p>
        </w:tc>
        <w:tc>
          <w:tcPr>
            <w:tcW w:w="1360" w:type="dxa"/>
          </w:tcPr>
          <w:p w:rsidR="00B41DC8" w:rsidRDefault="00B41DC8">
            <w:pPr>
              <w:pStyle w:val="ConsPlusNormal"/>
              <w:jc w:val="center"/>
            </w:pPr>
            <w:r>
              <w:lastRenderedPageBreak/>
              <w:t>198108,24</w:t>
            </w:r>
            <w:r>
              <w:lastRenderedPageBreak/>
              <w:t>7</w:t>
            </w:r>
          </w:p>
        </w:tc>
        <w:tc>
          <w:tcPr>
            <w:tcW w:w="1360" w:type="dxa"/>
          </w:tcPr>
          <w:p w:rsidR="00B41DC8" w:rsidRDefault="00B41DC8">
            <w:pPr>
              <w:pStyle w:val="ConsPlusNormal"/>
              <w:jc w:val="center"/>
            </w:pPr>
            <w:r>
              <w:lastRenderedPageBreak/>
              <w:t>173669,47</w:t>
            </w:r>
            <w:r>
              <w:lastRenderedPageBreak/>
              <w:t>5</w:t>
            </w:r>
          </w:p>
        </w:tc>
        <w:tc>
          <w:tcPr>
            <w:tcW w:w="1303" w:type="dxa"/>
          </w:tcPr>
          <w:p w:rsidR="00B41DC8" w:rsidRDefault="00B41DC8">
            <w:pPr>
              <w:pStyle w:val="ConsPlusNormal"/>
              <w:jc w:val="center"/>
            </w:pPr>
            <w:r>
              <w:lastRenderedPageBreak/>
              <w:t>211567,39</w:t>
            </w:r>
          </w:p>
        </w:tc>
        <w:tc>
          <w:tcPr>
            <w:tcW w:w="1303" w:type="dxa"/>
          </w:tcPr>
          <w:p w:rsidR="00B41DC8" w:rsidRDefault="00B41DC8">
            <w:pPr>
              <w:pStyle w:val="ConsPlusNormal"/>
              <w:jc w:val="center"/>
            </w:pPr>
            <w:r>
              <w:t>232777,48</w:t>
            </w:r>
            <w:r>
              <w:lastRenderedPageBreak/>
              <w:t>5</w:t>
            </w:r>
          </w:p>
        </w:tc>
        <w:tc>
          <w:tcPr>
            <w:tcW w:w="1360" w:type="dxa"/>
          </w:tcPr>
          <w:p w:rsidR="00B41DC8" w:rsidRDefault="00B41DC8">
            <w:pPr>
              <w:pStyle w:val="ConsPlusNormal"/>
              <w:jc w:val="center"/>
            </w:pPr>
            <w:r>
              <w:lastRenderedPageBreak/>
              <w:t>268484,68</w:t>
            </w:r>
            <w:r>
              <w:lastRenderedPageBreak/>
              <w:t>2</w:t>
            </w:r>
          </w:p>
        </w:tc>
        <w:tc>
          <w:tcPr>
            <w:tcW w:w="1360" w:type="dxa"/>
          </w:tcPr>
          <w:p w:rsidR="00B41DC8" w:rsidRDefault="00B41DC8">
            <w:pPr>
              <w:pStyle w:val="ConsPlusNormal"/>
              <w:jc w:val="center"/>
            </w:pPr>
            <w:r>
              <w:lastRenderedPageBreak/>
              <w:t>274858,06</w:t>
            </w:r>
            <w:r>
              <w:lastRenderedPageBreak/>
              <w:t>8</w:t>
            </w:r>
          </w:p>
        </w:tc>
        <w:tc>
          <w:tcPr>
            <w:tcW w:w="1417" w:type="dxa"/>
          </w:tcPr>
          <w:p w:rsidR="00B41DC8" w:rsidRDefault="00B41DC8">
            <w:pPr>
              <w:pStyle w:val="ConsPlusNormal"/>
              <w:jc w:val="center"/>
            </w:pPr>
            <w:r>
              <w:lastRenderedPageBreak/>
              <w:t>185071,789</w:t>
            </w:r>
          </w:p>
        </w:tc>
        <w:tc>
          <w:tcPr>
            <w:tcW w:w="1474" w:type="dxa"/>
          </w:tcPr>
          <w:p w:rsidR="00B41DC8" w:rsidRDefault="00B41DC8">
            <w:pPr>
              <w:pStyle w:val="ConsPlusNormal"/>
              <w:jc w:val="center"/>
            </w:pPr>
            <w:r>
              <w:t>215826,009</w:t>
            </w:r>
          </w:p>
        </w:tc>
        <w:tc>
          <w:tcPr>
            <w:tcW w:w="1360" w:type="dxa"/>
          </w:tcPr>
          <w:p w:rsidR="00B41DC8" w:rsidRDefault="00B41DC8">
            <w:pPr>
              <w:pStyle w:val="ConsPlusNormal"/>
              <w:jc w:val="center"/>
            </w:pPr>
            <w:r>
              <w:t>155826,00</w:t>
            </w:r>
            <w:r>
              <w:lastRenderedPageBreak/>
              <w:t>9</w:t>
            </w:r>
          </w:p>
        </w:tc>
        <w:tc>
          <w:tcPr>
            <w:tcW w:w="1474" w:type="dxa"/>
          </w:tcPr>
          <w:p w:rsidR="00B41DC8" w:rsidRDefault="00B41DC8">
            <w:pPr>
              <w:pStyle w:val="ConsPlusNormal"/>
              <w:jc w:val="center"/>
            </w:pPr>
            <w:r>
              <w:lastRenderedPageBreak/>
              <w:t>217099,201</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154736,527</w:t>
            </w:r>
          </w:p>
        </w:tc>
        <w:tc>
          <w:tcPr>
            <w:tcW w:w="1360" w:type="dxa"/>
          </w:tcPr>
          <w:p w:rsidR="00B41DC8" w:rsidRDefault="00B41DC8">
            <w:pPr>
              <w:pStyle w:val="ConsPlusNormal"/>
              <w:jc w:val="center"/>
            </w:pPr>
            <w:r>
              <w:t>157821,329</w:t>
            </w:r>
          </w:p>
        </w:tc>
        <w:tc>
          <w:tcPr>
            <w:tcW w:w="1360" w:type="dxa"/>
          </w:tcPr>
          <w:p w:rsidR="00B41DC8" w:rsidRDefault="00B41DC8">
            <w:pPr>
              <w:pStyle w:val="ConsPlusNormal"/>
              <w:jc w:val="center"/>
            </w:pPr>
            <w:r>
              <w:t>173669,475</w:t>
            </w:r>
          </w:p>
        </w:tc>
        <w:tc>
          <w:tcPr>
            <w:tcW w:w="1303" w:type="dxa"/>
          </w:tcPr>
          <w:p w:rsidR="00B41DC8" w:rsidRDefault="00B41DC8">
            <w:pPr>
              <w:pStyle w:val="ConsPlusNormal"/>
              <w:jc w:val="center"/>
            </w:pPr>
            <w:r>
              <w:t>202819,520</w:t>
            </w:r>
          </w:p>
        </w:tc>
        <w:tc>
          <w:tcPr>
            <w:tcW w:w="1303" w:type="dxa"/>
          </w:tcPr>
          <w:p w:rsidR="00B41DC8" w:rsidRDefault="00B41DC8">
            <w:pPr>
              <w:pStyle w:val="ConsPlusNormal"/>
              <w:jc w:val="center"/>
            </w:pPr>
            <w:r>
              <w:t>195970,422</w:t>
            </w:r>
          </w:p>
        </w:tc>
        <w:tc>
          <w:tcPr>
            <w:tcW w:w="1360" w:type="dxa"/>
          </w:tcPr>
          <w:p w:rsidR="00B41DC8" w:rsidRDefault="00B41DC8">
            <w:pPr>
              <w:pStyle w:val="ConsPlusNormal"/>
              <w:jc w:val="center"/>
            </w:pPr>
            <w:r>
              <w:t>224871,407</w:t>
            </w:r>
          </w:p>
        </w:tc>
        <w:tc>
          <w:tcPr>
            <w:tcW w:w="1360" w:type="dxa"/>
          </w:tcPr>
          <w:p w:rsidR="00B41DC8" w:rsidRDefault="00B41DC8">
            <w:pPr>
              <w:pStyle w:val="ConsPlusNormal"/>
              <w:jc w:val="center"/>
            </w:pPr>
            <w:r>
              <w:t>232070,769</w:t>
            </w:r>
          </w:p>
        </w:tc>
        <w:tc>
          <w:tcPr>
            <w:tcW w:w="1417" w:type="dxa"/>
          </w:tcPr>
          <w:p w:rsidR="00B41DC8" w:rsidRDefault="00B41DC8">
            <w:pPr>
              <w:pStyle w:val="ConsPlusNormal"/>
              <w:jc w:val="center"/>
            </w:pPr>
            <w:r>
              <w:t>185071,789</w:t>
            </w:r>
          </w:p>
        </w:tc>
        <w:tc>
          <w:tcPr>
            <w:tcW w:w="1474" w:type="dxa"/>
          </w:tcPr>
          <w:p w:rsidR="00B41DC8" w:rsidRDefault="00B41DC8">
            <w:pPr>
              <w:pStyle w:val="ConsPlusNormal"/>
              <w:jc w:val="center"/>
            </w:pPr>
            <w:r>
              <w:t>155826,009</w:t>
            </w:r>
          </w:p>
        </w:tc>
        <w:tc>
          <w:tcPr>
            <w:tcW w:w="1360" w:type="dxa"/>
          </w:tcPr>
          <w:p w:rsidR="00B41DC8" w:rsidRDefault="00B41DC8">
            <w:pPr>
              <w:pStyle w:val="ConsPlusNormal"/>
              <w:jc w:val="center"/>
            </w:pPr>
            <w:r>
              <w:t>155826,009</w:t>
            </w:r>
          </w:p>
        </w:tc>
        <w:tc>
          <w:tcPr>
            <w:tcW w:w="1474" w:type="dxa"/>
          </w:tcPr>
          <w:p w:rsidR="00B41DC8" w:rsidRDefault="00B41DC8">
            <w:pPr>
              <w:pStyle w:val="ConsPlusNormal"/>
              <w:jc w:val="center"/>
            </w:pPr>
            <w:r>
              <w:t>217099,201</w:t>
            </w:r>
          </w:p>
        </w:tc>
      </w:tr>
      <w:tr w:rsidR="00B41DC8">
        <w:tc>
          <w:tcPr>
            <w:tcW w:w="1474" w:type="dxa"/>
          </w:tcPr>
          <w:p w:rsidR="00B41DC8" w:rsidRDefault="00B41DC8">
            <w:pPr>
              <w:pStyle w:val="ConsPlusNormal"/>
            </w:pPr>
          </w:p>
        </w:tc>
        <w:tc>
          <w:tcPr>
            <w:tcW w:w="1757" w:type="dxa"/>
          </w:tcPr>
          <w:p w:rsidR="00B41DC8" w:rsidRDefault="00B41DC8">
            <w:pPr>
              <w:pStyle w:val="ConsPlusNormal"/>
            </w:pPr>
          </w:p>
        </w:tc>
        <w:tc>
          <w:tcPr>
            <w:tcW w:w="1587" w:type="dxa"/>
          </w:tcPr>
          <w:p w:rsidR="00B41DC8" w:rsidRDefault="00B41DC8">
            <w:pPr>
              <w:pStyle w:val="ConsPlusNormal"/>
            </w:pPr>
            <w:r>
              <w:t>комитет здравоохранения Курской области</w:t>
            </w:r>
          </w:p>
        </w:tc>
        <w:tc>
          <w:tcPr>
            <w:tcW w:w="793" w:type="dxa"/>
          </w:tcPr>
          <w:p w:rsidR="00B41DC8" w:rsidRDefault="00B41DC8">
            <w:pPr>
              <w:pStyle w:val="ConsPlusNormal"/>
              <w:jc w:val="center"/>
            </w:pPr>
            <w:r>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28079,100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1192,203</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2199,979</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tcPr>
          <w:p w:rsidR="00B41DC8" w:rsidRDefault="00B41DC8">
            <w:pPr>
              <w:pStyle w:val="ConsPlusNormal"/>
            </w:pPr>
          </w:p>
        </w:tc>
        <w:tc>
          <w:tcPr>
            <w:tcW w:w="1757" w:type="dxa"/>
          </w:tcPr>
          <w:p w:rsidR="00B41DC8" w:rsidRDefault="00B41DC8">
            <w:pPr>
              <w:pStyle w:val="ConsPlusNormal"/>
            </w:pPr>
          </w:p>
        </w:tc>
        <w:tc>
          <w:tcPr>
            <w:tcW w:w="1587" w:type="dxa"/>
          </w:tcPr>
          <w:p w:rsidR="00B41DC8" w:rsidRDefault="00B41DC8">
            <w:pPr>
              <w:pStyle w:val="ConsPlusNormal"/>
            </w:pPr>
            <w:r>
              <w:t xml:space="preserve">комитет строительства Курской </w:t>
            </w:r>
            <w:r>
              <w:lastRenderedPageBreak/>
              <w:t>области</w:t>
            </w:r>
          </w:p>
        </w:tc>
        <w:tc>
          <w:tcPr>
            <w:tcW w:w="793" w:type="dxa"/>
          </w:tcPr>
          <w:p w:rsidR="00B41DC8" w:rsidRDefault="00B41DC8">
            <w:pPr>
              <w:pStyle w:val="ConsPlusNormal"/>
              <w:jc w:val="center"/>
            </w:pPr>
            <w:r>
              <w:lastRenderedPageBreak/>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40286,918</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8747,870</w:t>
            </w:r>
          </w:p>
        </w:tc>
        <w:tc>
          <w:tcPr>
            <w:tcW w:w="1303" w:type="dxa"/>
          </w:tcPr>
          <w:p w:rsidR="00B41DC8" w:rsidRDefault="00B41DC8">
            <w:pPr>
              <w:pStyle w:val="ConsPlusNormal"/>
              <w:jc w:val="center"/>
            </w:pPr>
            <w:r>
              <w:t>35614,860</w:t>
            </w:r>
          </w:p>
        </w:tc>
        <w:tc>
          <w:tcPr>
            <w:tcW w:w="1360" w:type="dxa"/>
          </w:tcPr>
          <w:p w:rsidR="00B41DC8" w:rsidRDefault="00B41DC8">
            <w:pPr>
              <w:pStyle w:val="ConsPlusNormal"/>
              <w:jc w:val="center"/>
            </w:pPr>
            <w:r>
              <w:t>43613,275</w:t>
            </w:r>
          </w:p>
        </w:tc>
        <w:tc>
          <w:tcPr>
            <w:tcW w:w="1360" w:type="dxa"/>
          </w:tcPr>
          <w:p w:rsidR="00B41DC8" w:rsidRDefault="00B41DC8">
            <w:pPr>
              <w:pStyle w:val="ConsPlusNormal"/>
              <w:jc w:val="center"/>
            </w:pPr>
            <w:r>
              <w:t>40587,320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60000,000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val="restart"/>
          </w:tcPr>
          <w:p w:rsidR="00B41DC8" w:rsidRDefault="00B41DC8">
            <w:pPr>
              <w:pStyle w:val="ConsPlusNormal"/>
            </w:pPr>
            <w:r>
              <w:lastRenderedPageBreak/>
              <w:t>Региональный проект R3</w:t>
            </w:r>
          </w:p>
        </w:tc>
        <w:tc>
          <w:tcPr>
            <w:tcW w:w="1757" w:type="dxa"/>
            <w:vMerge w:val="restart"/>
          </w:tcPr>
          <w:p w:rsidR="00B41DC8" w:rsidRDefault="00B41DC8">
            <w:pPr>
              <w:pStyle w:val="ConsPlusNormal"/>
            </w:pPr>
            <w:r>
              <w:t>Безопасность дорожного движения</w:t>
            </w:r>
          </w:p>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R3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1476,000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R3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1476,000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val="restart"/>
          </w:tcPr>
          <w:p w:rsidR="00B41DC8" w:rsidRDefault="00B41DC8">
            <w:pPr>
              <w:pStyle w:val="ConsPlusNormal"/>
            </w:pPr>
            <w:r>
              <w:t>Основное мероприятие 02</w:t>
            </w:r>
          </w:p>
        </w:tc>
        <w:tc>
          <w:tcPr>
            <w:tcW w:w="1757" w:type="dxa"/>
            <w:vMerge w:val="restart"/>
          </w:tcPr>
          <w:p w:rsidR="00B41DC8" w:rsidRDefault="00B41DC8">
            <w:pPr>
              <w:pStyle w:val="ConsPlusNormal"/>
            </w:pPr>
            <w:r>
              <w:t xml:space="preserve">Содействие деятельности некоммерческих организаций, осуществляющих деятельность в области защиты населения и </w:t>
            </w:r>
            <w:r>
              <w:lastRenderedPageBreak/>
              <w:t>территорий</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1282,206</w:t>
            </w:r>
          </w:p>
        </w:tc>
        <w:tc>
          <w:tcPr>
            <w:tcW w:w="1360" w:type="dxa"/>
          </w:tcPr>
          <w:p w:rsidR="00B41DC8" w:rsidRDefault="00B41DC8">
            <w:pPr>
              <w:pStyle w:val="ConsPlusNormal"/>
              <w:jc w:val="center"/>
            </w:pPr>
            <w:r>
              <w:t>720,551</w:t>
            </w:r>
          </w:p>
        </w:tc>
        <w:tc>
          <w:tcPr>
            <w:tcW w:w="1360" w:type="dxa"/>
          </w:tcPr>
          <w:p w:rsidR="00B41DC8" w:rsidRDefault="00B41DC8">
            <w:pPr>
              <w:pStyle w:val="ConsPlusNormal"/>
              <w:jc w:val="center"/>
            </w:pPr>
            <w:r>
              <w:t>720,551</w:t>
            </w:r>
          </w:p>
        </w:tc>
        <w:tc>
          <w:tcPr>
            <w:tcW w:w="1303" w:type="dxa"/>
          </w:tcPr>
          <w:p w:rsidR="00B41DC8" w:rsidRDefault="00B41DC8">
            <w:pPr>
              <w:pStyle w:val="ConsPlusNormal"/>
              <w:jc w:val="center"/>
            </w:pPr>
            <w:r>
              <w:t>625,301</w:t>
            </w:r>
          </w:p>
        </w:tc>
        <w:tc>
          <w:tcPr>
            <w:tcW w:w="1303" w:type="dxa"/>
          </w:tcPr>
          <w:p w:rsidR="00B41DC8" w:rsidRDefault="00B41DC8">
            <w:pPr>
              <w:pStyle w:val="ConsPlusNormal"/>
              <w:jc w:val="center"/>
            </w:pPr>
            <w:r>
              <w:t>570,551</w:t>
            </w:r>
          </w:p>
        </w:tc>
        <w:tc>
          <w:tcPr>
            <w:tcW w:w="1360" w:type="dxa"/>
          </w:tcPr>
          <w:p w:rsidR="00B41DC8" w:rsidRDefault="00B41DC8">
            <w:pPr>
              <w:pStyle w:val="ConsPlusNormal"/>
              <w:jc w:val="center"/>
            </w:pPr>
            <w:r>
              <w:t>570,551</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467,852</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641,792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1282,206</w:t>
            </w:r>
          </w:p>
        </w:tc>
        <w:tc>
          <w:tcPr>
            <w:tcW w:w="1360" w:type="dxa"/>
          </w:tcPr>
          <w:p w:rsidR="00B41DC8" w:rsidRDefault="00B41DC8">
            <w:pPr>
              <w:pStyle w:val="ConsPlusNormal"/>
              <w:jc w:val="center"/>
            </w:pPr>
            <w:r>
              <w:t>720,551</w:t>
            </w:r>
          </w:p>
        </w:tc>
        <w:tc>
          <w:tcPr>
            <w:tcW w:w="1360" w:type="dxa"/>
          </w:tcPr>
          <w:p w:rsidR="00B41DC8" w:rsidRDefault="00B41DC8">
            <w:pPr>
              <w:pStyle w:val="ConsPlusNormal"/>
              <w:jc w:val="center"/>
            </w:pPr>
            <w:r>
              <w:t>720,551</w:t>
            </w:r>
          </w:p>
        </w:tc>
        <w:tc>
          <w:tcPr>
            <w:tcW w:w="1303" w:type="dxa"/>
          </w:tcPr>
          <w:p w:rsidR="00B41DC8" w:rsidRDefault="00B41DC8">
            <w:pPr>
              <w:pStyle w:val="ConsPlusNormal"/>
              <w:jc w:val="center"/>
            </w:pPr>
            <w:r>
              <w:t>625,301</w:t>
            </w:r>
          </w:p>
        </w:tc>
        <w:tc>
          <w:tcPr>
            <w:tcW w:w="1303" w:type="dxa"/>
          </w:tcPr>
          <w:p w:rsidR="00B41DC8" w:rsidRDefault="00B41DC8">
            <w:pPr>
              <w:pStyle w:val="ConsPlusNormal"/>
              <w:jc w:val="center"/>
            </w:pPr>
            <w:r>
              <w:t>570,551</w:t>
            </w:r>
          </w:p>
        </w:tc>
        <w:tc>
          <w:tcPr>
            <w:tcW w:w="1360" w:type="dxa"/>
          </w:tcPr>
          <w:p w:rsidR="00B41DC8" w:rsidRDefault="00B41DC8">
            <w:pPr>
              <w:pStyle w:val="ConsPlusNormal"/>
              <w:jc w:val="center"/>
            </w:pPr>
            <w:r>
              <w:t>570,551</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467,852</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641,792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1282,206</w:t>
            </w:r>
          </w:p>
        </w:tc>
        <w:tc>
          <w:tcPr>
            <w:tcW w:w="1360" w:type="dxa"/>
          </w:tcPr>
          <w:p w:rsidR="00B41DC8" w:rsidRDefault="00B41DC8">
            <w:pPr>
              <w:pStyle w:val="ConsPlusNormal"/>
              <w:jc w:val="center"/>
            </w:pPr>
            <w:r>
              <w:t>720,551</w:t>
            </w:r>
          </w:p>
        </w:tc>
        <w:tc>
          <w:tcPr>
            <w:tcW w:w="1360" w:type="dxa"/>
          </w:tcPr>
          <w:p w:rsidR="00B41DC8" w:rsidRDefault="00B41DC8">
            <w:pPr>
              <w:pStyle w:val="ConsPlusNormal"/>
              <w:jc w:val="center"/>
            </w:pPr>
            <w:r>
              <w:t>720,551</w:t>
            </w:r>
          </w:p>
        </w:tc>
        <w:tc>
          <w:tcPr>
            <w:tcW w:w="1303" w:type="dxa"/>
          </w:tcPr>
          <w:p w:rsidR="00B41DC8" w:rsidRDefault="00B41DC8">
            <w:pPr>
              <w:pStyle w:val="ConsPlusNormal"/>
              <w:jc w:val="center"/>
            </w:pPr>
            <w:r>
              <w:t>625,301</w:t>
            </w:r>
          </w:p>
        </w:tc>
        <w:tc>
          <w:tcPr>
            <w:tcW w:w="1303" w:type="dxa"/>
          </w:tcPr>
          <w:p w:rsidR="00B41DC8" w:rsidRDefault="00B41DC8">
            <w:pPr>
              <w:pStyle w:val="ConsPlusNormal"/>
              <w:jc w:val="center"/>
            </w:pPr>
            <w:r>
              <w:t>570,551</w:t>
            </w:r>
          </w:p>
        </w:tc>
        <w:tc>
          <w:tcPr>
            <w:tcW w:w="1360" w:type="dxa"/>
          </w:tcPr>
          <w:p w:rsidR="00B41DC8" w:rsidRDefault="00B41DC8">
            <w:pPr>
              <w:pStyle w:val="ConsPlusNormal"/>
              <w:jc w:val="center"/>
            </w:pPr>
            <w:r>
              <w:t>570,551</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467,852</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641,792</w:t>
            </w:r>
          </w:p>
        </w:tc>
      </w:tr>
      <w:tr w:rsidR="00B41DC8">
        <w:tc>
          <w:tcPr>
            <w:tcW w:w="1474" w:type="dxa"/>
            <w:vMerge w:val="restart"/>
          </w:tcPr>
          <w:p w:rsidR="00B41DC8" w:rsidRDefault="00B41DC8">
            <w:pPr>
              <w:pStyle w:val="ConsPlusNormal"/>
            </w:pPr>
            <w:r>
              <w:lastRenderedPageBreak/>
              <w:t>Основное мероприятие 03</w:t>
            </w:r>
          </w:p>
        </w:tc>
        <w:tc>
          <w:tcPr>
            <w:tcW w:w="1757" w:type="dxa"/>
            <w:vMerge w:val="restart"/>
          </w:tcPr>
          <w:p w:rsidR="00B41DC8" w:rsidRDefault="00B41DC8">
            <w:pPr>
              <w:pStyle w:val="ConsPlusNormal"/>
            </w:pPr>
            <w:r>
              <w:t>Создание на территории Курской области комплексной системы обеспечения безопасности жизнедеятельности населения Курской области АПК "Безопасный город"</w:t>
            </w:r>
          </w:p>
        </w:tc>
        <w:tc>
          <w:tcPr>
            <w:tcW w:w="1587" w:type="dxa"/>
          </w:tcPr>
          <w:p w:rsidR="00B41DC8" w:rsidRDefault="00B41DC8">
            <w:pPr>
              <w:pStyle w:val="ConsPlusNormal"/>
            </w:pPr>
            <w:r>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99,900</w:t>
            </w:r>
          </w:p>
        </w:tc>
        <w:tc>
          <w:tcPr>
            <w:tcW w:w="1303" w:type="dxa"/>
          </w:tcPr>
          <w:p w:rsidR="00B41DC8" w:rsidRDefault="00B41DC8">
            <w:pPr>
              <w:pStyle w:val="ConsPlusNormal"/>
              <w:jc w:val="center"/>
            </w:pPr>
            <w:r>
              <w:t>6330,400</w:t>
            </w:r>
          </w:p>
        </w:tc>
        <w:tc>
          <w:tcPr>
            <w:tcW w:w="1303" w:type="dxa"/>
          </w:tcPr>
          <w:p w:rsidR="00B41DC8" w:rsidRDefault="00B41DC8">
            <w:pPr>
              <w:pStyle w:val="ConsPlusNormal"/>
              <w:jc w:val="center"/>
            </w:pPr>
            <w:r>
              <w:t>21886,725</w:t>
            </w:r>
          </w:p>
        </w:tc>
        <w:tc>
          <w:tcPr>
            <w:tcW w:w="1360" w:type="dxa"/>
          </w:tcPr>
          <w:p w:rsidR="00B41DC8" w:rsidRDefault="00B41DC8">
            <w:pPr>
              <w:pStyle w:val="ConsPlusNormal"/>
              <w:jc w:val="center"/>
            </w:pPr>
            <w:r>
              <w:t>25144,332</w:t>
            </w:r>
          </w:p>
        </w:tc>
        <w:tc>
          <w:tcPr>
            <w:tcW w:w="1360" w:type="dxa"/>
          </w:tcPr>
          <w:p w:rsidR="00B41DC8" w:rsidRDefault="00B41DC8">
            <w:pPr>
              <w:pStyle w:val="ConsPlusNormal"/>
              <w:jc w:val="center"/>
            </w:pPr>
            <w:r>
              <w:t>25051,221</w:t>
            </w:r>
          </w:p>
        </w:tc>
        <w:tc>
          <w:tcPr>
            <w:tcW w:w="1417" w:type="dxa"/>
          </w:tcPr>
          <w:p w:rsidR="00B41DC8" w:rsidRDefault="00B41DC8">
            <w:pPr>
              <w:pStyle w:val="ConsPlusNormal"/>
              <w:jc w:val="center"/>
            </w:pPr>
            <w:r>
              <w:t>21886,725</w:t>
            </w:r>
          </w:p>
        </w:tc>
        <w:tc>
          <w:tcPr>
            <w:tcW w:w="1474" w:type="dxa"/>
          </w:tcPr>
          <w:p w:rsidR="00B41DC8" w:rsidRDefault="00B41DC8">
            <w:pPr>
              <w:pStyle w:val="ConsPlusNormal"/>
              <w:jc w:val="center"/>
            </w:pPr>
            <w:r>
              <w:t>0,000</w:t>
            </w:r>
          </w:p>
        </w:tc>
        <w:tc>
          <w:tcPr>
            <w:tcW w:w="1360" w:type="dxa"/>
          </w:tcPr>
          <w:p w:rsidR="00B41DC8" w:rsidRDefault="00B41DC8">
            <w:pPr>
              <w:pStyle w:val="ConsPlusNormal"/>
            </w:pPr>
            <w:r>
              <w:t>0,000</w:t>
            </w:r>
          </w:p>
        </w:tc>
        <w:tc>
          <w:tcPr>
            <w:tcW w:w="1474" w:type="dxa"/>
          </w:tcPr>
          <w:p w:rsidR="00B41DC8" w:rsidRDefault="00B41DC8">
            <w:pPr>
              <w:pStyle w:val="ConsPlusNormal"/>
              <w:jc w:val="center"/>
            </w:pPr>
            <w:r>
              <w:t>24619,589</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99,900</w:t>
            </w:r>
          </w:p>
        </w:tc>
        <w:tc>
          <w:tcPr>
            <w:tcW w:w="1303" w:type="dxa"/>
          </w:tcPr>
          <w:p w:rsidR="00B41DC8" w:rsidRDefault="00B41DC8">
            <w:pPr>
              <w:pStyle w:val="ConsPlusNormal"/>
              <w:jc w:val="center"/>
            </w:pPr>
            <w:r>
              <w:t>6330,400</w:t>
            </w:r>
          </w:p>
        </w:tc>
        <w:tc>
          <w:tcPr>
            <w:tcW w:w="1303" w:type="dxa"/>
          </w:tcPr>
          <w:p w:rsidR="00B41DC8" w:rsidRDefault="00B41DC8">
            <w:pPr>
              <w:pStyle w:val="ConsPlusNormal"/>
              <w:jc w:val="center"/>
            </w:pPr>
            <w:r>
              <w:t>21886,725</w:t>
            </w:r>
          </w:p>
        </w:tc>
        <w:tc>
          <w:tcPr>
            <w:tcW w:w="1360" w:type="dxa"/>
          </w:tcPr>
          <w:p w:rsidR="00B41DC8" w:rsidRDefault="00B41DC8">
            <w:pPr>
              <w:pStyle w:val="ConsPlusNormal"/>
              <w:jc w:val="center"/>
            </w:pPr>
            <w:r>
              <w:t>25144,332</w:t>
            </w:r>
          </w:p>
        </w:tc>
        <w:tc>
          <w:tcPr>
            <w:tcW w:w="1360" w:type="dxa"/>
          </w:tcPr>
          <w:p w:rsidR="00B41DC8" w:rsidRDefault="00B41DC8">
            <w:pPr>
              <w:pStyle w:val="ConsPlusNormal"/>
              <w:jc w:val="center"/>
            </w:pPr>
            <w:r>
              <w:t>25051,221</w:t>
            </w:r>
          </w:p>
        </w:tc>
        <w:tc>
          <w:tcPr>
            <w:tcW w:w="1417" w:type="dxa"/>
          </w:tcPr>
          <w:p w:rsidR="00B41DC8" w:rsidRDefault="00B41DC8">
            <w:pPr>
              <w:pStyle w:val="ConsPlusNormal"/>
              <w:jc w:val="center"/>
            </w:pPr>
            <w:r>
              <w:t>21886,725</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24619,589</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99,900</w:t>
            </w:r>
          </w:p>
        </w:tc>
        <w:tc>
          <w:tcPr>
            <w:tcW w:w="1303" w:type="dxa"/>
          </w:tcPr>
          <w:p w:rsidR="00B41DC8" w:rsidRDefault="00B41DC8">
            <w:pPr>
              <w:pStyle w:val="ConsPlusNormal"/>
              <w:jc w:val="center"/>
            </w:pPr>
            <w:r>
              <w:t>6330,400</w:t>
            </w:r>
          </w:p>
        </w:tc>
        <w:tc>
          <w:tcPr>
            <w:tcW w:w="1303" w:type="dxa"/>
          </w:tcPr>
          <w:p w:rsidR="00B41DC8" w:rsidRDefault="00B41DC8">
            <w:pPr>
              <w:pStyle w:val="ConsPlusNormal"/>
              <w:jc w:val="center"/>
            </w:pPr>
            <w:r>
              <w:t>21886,725</w:t>
            </w:r>
          </w:p>
        </w:tc>
        <w:tc>
          <w:tcPr>
            <w:tcW w:w="1360" w:type="dxa"/>
          </w:tcPr>
          <w:p w:rsidR="00B41DC8" w:rsidRDefault="00B41DC8">
            <w:pPr>
              <w:pStyle w:val="ConsPlusNormal"/>
              <w:jc w:val="center"/>
            </w:pPr>
            <w:r>
              <w:t>21886,725</w:t>
            </w:r>
          </w:p>
        </w:tc>
        <w:tc>
          <w:tcPr>
            <w:tcW w:w="1360" w:type="dxa"/>
          </w:tcPr>
          <w:p w:rsidR="00B41DC8" w:rsidRDefault="00B41DC8">
            <w:pPr>
              <w:pStyle w:val="ConsPlusNormal"/>
              <w:jc w:val="center"/>
            </w:pPr>
            <w:r>
              <w:t>21793,614</w:t>
            </w:r>
          </w:p>
        </w:tc>
        <w:tc>
          <w:tcPr>
            <w:tcW w:w="1417" w:type="dxa"/>
          </w:tcPr>
          <w:p w:rsidR="00B41DC8" w:rsidRDefault="00B41DC8">
            <w:pPr>
              <w:pStyle w:val="ConsPlusNormal"/>
              <w:jc w:val="center"/>
            </w:pPr>
            <w:r>
              <w:t>21886,725</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24619,589</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участник -</w:t>
            </w:r>
          </w:p>
          <w:p w:rsidR="00B41DC8" w:rsidRDefault="00B41DC8">
            <w:pPr>
              <w:pStyle w:val="ConsPlusNormal"/>
            </w:pPr>
            <w:r>
              <w:t>комитет лесного хозяйства Курской области</w:t>
            </w:r>
          </w:p>
        </w:tc>
        <w:tc>
          <w:tcPr>
            <w:tcW w:w="793" w:type="dxa"/>
          </w:tcPr>
          <w:p w:rsidR="00B41DC8" w:rsidRDefault="00B41DC8">
            <w:pPr>
              <w:pStyle w:val="ConsPlusNormal"/>
              <w:jc w:val="center"/>
            </w:pPr>
            <w:r>
              <w:t>821</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3257,607</w:t>
            </w:r>
          </w:p>
        </w:tc>
        <w:tc>
          <w:tcPr>
            <w:tcW w:w="1360" w:type="dxa"/>
          </w:tcPr>
          <w:p w:rsidR="00B41DC8" w:rsidRDefault="00B41DC8">
            <w:pPr>
              <w:pStyle w:val="ConsPlusNormal"/>
              <w:jc w:val="center"/>
            </w:pPr>
            <w:r>
              <w:t>3257,607</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val="restart"/>
          </w:tcPr>
          <w:p w:rsidR="00B41DC8" w:rsidRDefault="00B41DC8">
            <w:pPr>
              <w:pStyle w:val="ConsPlusNormal"/>
            </w:pPr>
            <w:r>
              <w:t>Основное мероприяти</w:t>
            </w:r>
            <w:r>
              <w:lastRenderedPageBreak/>
              <w:t>е 04</w:t>
            </w:r>
          </w:p>
        </w:tc>
        <w:tc>
          <w:tcPr>
            <w:tcW w:w="1757" w:type="dxa"/>
            <w:vMerge w:val="restart"/>
          </w:tcPr>
          <w:p w:rsidR="00B41DC8" w:rsidRDefault="00B41DC8">
            <w:pPr>
              <w:pStyle w:val="ConsPlusNormal"/>
            </w:pPr>
            <w:r>
              <w:lastRenderedPageBreak/>
              <w:t xml:space="preserve">Подготовка населения в </w:t>
            </w:r>
            <w:r>
              <w:lastRenderedPageBreak/>
              <w:t>области гражданской обороны, защиты населения и территорий от чрезвычайных ситуаций, своевременное оповещение и оперативное информирование граждан о чрезвычайных ситуациях</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04</w:t>
            </w:r>
          </w:p>
        </w:tc>
        <w:tc>
          <w:tcPr>
            <w:tcW w:w="1360" w:type="dxa"/>
          </w:tcPr>
          <w:p w:rsidR="00B41DC8" w:rsidRDefault="00B41DC8">
            <w:pPr>
              <w:pStyle w:val="ConsPlusNormal"/>
              <w:jc w:val="center"/>
            </w:pPr>
            <w:r>
              <w:t>2370,000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04</w:t>
            </w:r>
          </w:p>
        </w:tc>
        <w:tc>
          <w:tcPr>
            <w:tcW w:w="1360" w:type="dxa"/>
          </w:tcPr>
          <w:p w:rsidR="00B41DC8" w:rsidRDefault="00B41DC8">
            <w:pPr>
              <w:pStyle w:val="ConsPlusNormal"/>
              <w:jc w:val="center"/>
            </w:pPr>
            <w:r>
              <w:t>2370,000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1</w:t>
            </w:r>
          </w:p>
        </w:tc>
        <w:tc>
          <w:tcPr>
            <w:tcW w:w="963" w:type="dxa"/>
          </w:tcPr>
          <w:p w:rsidR="00B41DC8" w:rsidRDefault="00B41DC8">
            <w:pPr>
              <w:pStyle w:val="ConsPlusNormal"/>
              <w:jc w:val="center"/>
            </w:pPr>
            <w:r>
              <w:t>04</w:t>
            </w:r>
          </w:p>
        </w:tc>
        <w:tc>
          <w:tcPr>
            <w:tcW w:w="1360" w:type="dxa"/>
          </w:tcPr>
          <w:p w:rsidR="00B41DC8" w:rsidRDefault="00B41DC8">
            <w:pPr>
              <w:pStyle w:val="ConsPlusNormal"/>
              <w:jc w:val="center"/>
            </w:pPr>
            <w:r>
              <w:t>2370,000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vMerge w:val="restart"/>
          </w:tcPr>
          <w:p w:rsidR="00B41DC8" w:rsidRDefault="00B41DC8">
            <w:pPr>
              <w:pStyle w:val="ConsPlusNormal"/>
              <w:outlineLvl w:val="3"/>
            </w:pPr>
            <w:r>
              <w:t>Подпрограмма 2</w:t>
            </w:r>
          </w:p>
        </w:tc>
        <w:tc>
          <w:tcPr>
            <w:tcW w:w="1757" w:type="dxa"/>
            <w:vMerge w:val="restart"/>
          </w:tcPr>
          <w:p w:rsidR="00B41DC8" w:rsidRDefault="00B41DC8">
            <w:pPr>
              <w:pStyle w:val="ConsPlusNormal"/>
            </w:pPr>
            <w:r>
              <w:t xml:space="preserve">Пожарная безопасность и защита населения </w:t>
            </w:r>
            <w:r>
              <w:lastRenderedPageBreak/>
              <w:t>Курской области</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350930,043</w:t>
            </w:r>
          </w:p>
        </w:tc>
        <w:tc>
          <w:tcPr>
            <w:tcW w:w="1360" w:type="dxa"/>
          </w:tcPr>
          <w:p w:rsidR="00B41DC8" w:rsidRDefault="00B41DC8">
            <w:pPr>
              <w:pStyle w:val="ConsPlusNormal"/>
              <w:jc w:val="center"/>
            </w:pPr>
            <w:r>
              <w:t>335488,502</w:t>
            </w:r>
          </w:p>
        </w:tc>
        <w:tc>
          <w:tcPr>
            <w:tcW w:w="1360" w:type="dxa"/>
          </w:tcPr>
          <w:p w:rsidR="00B41DC8" w:rsidRDefault="00B41DC8">
            <w:pPr>
              <w:pStyle w:val="ConsPlusNormal"/>
              <w:jc w:val="center"/>
            </w:pPr>
            <w:r>
              <w:t>349376,554</w:t>
            </w:r>
          </w:p>
        </w:tc>
        <w:tc>
          <w:tcPr>
            <w:tcW w:w="1303" w:type="dxa"/>
          </w:tcPr>
          <w:p w:rsidR="00B41DC8" w:rsidRDefault="00B41DC8">
            <w:pPr>
              <w:pStyle w:val="ConsPlusNormal"/>
              <w:jc w:val="center"/>
            </w:pPr>
            <w:r>
              <w:t>389124,343</w:t>
            </w:r>
          </w:p>
        </w:tc>
        <w:tc>
          <w:tcPr>
            <w:tcW w:w="1303" w:type="dxa"/>
          </w:tcPr>
          <w:p w:rsidR="00B41DC8" w:rsidRDefault="00B41DC8">
            <w:pPr>
              <w:pStyle w:val="ConsPlusNormal"/>
              <w:jc w:val="center"/>
            </w:pPr>
            <w:r>
              <w:t>450510,237</w:t>
            </w:r>
          </w:p>
        </w:tc>
        <w:tc>
          <w:tcPr>
            <w:tcW w:w="1360" w:type="dxa"/>
          </w:tcPr>
          <w:p w:rsidR="00B41DC8" w:rsidRDefault="00B41DC8">
            <w:pPr>
              <w:pStyle w:val="ConsPlusNormal"/>
              <w:jc w:val="center"/>
            </w:pPr>
            <w:r>
              <w:t>478143,757</w:t>
            </w:r>
          </w:p>
        </w:tc>
        <w:tc>
          <w:tcPr>
            <w:tcW w:w="1360" w:type="dxa"/>
          </w:tcPr>
          <w:p w:rsidR="00B41DC8" w:rsidRDefault="00B41DC8">
            <w:pPr>
              <w:pStyle w:val="ConsPlusNormal"/>
              <w:jc w:val="center"/>
            </w:pPr>
            <w:r>
              <w:t>560594,195</w:t>
            </w:r>
          </w:p>
        </w:tc>
        <w:tc>
          <w:tcPr>
            <w:tcW w:w="1417" w:type="dxa"/>
          </w:tcPr>
          <w:p w:rsidR="00B41DC8" w:rsidRDefault="00B41DC8">
            <w:pPr>
              <w:pStyle w:val="ConsPlusNormal"/>
              <w:jc w:val="center"/>
            </w:pPr>
            <w:r>
              <w:t>582557,268</w:t>
            </w:r>
          </w:p>
        </w:tc>
        <w:tc>
          <w:tcPr>
            <w:tcW w:w="1474" w:type="dxa"/>
          </w:tcPr>
          <w:p w:rsidR="00B41DC8" w:rsidRDefault="00B41DC8">
            <w:pPr>
              <w:pStyle w:val="ConsPlusNormal"/>
              <w:jc w:val="center"/>
            </w:pPr>
            <w:r>
              <w:t>460093,481</w:t>
            </w:r>
          </w:p>
        </w:tc>
        <w:tc>
          <w:tcPr>
            <w:tcW w:w="1360" w:type="dxa"/>
          </w:tcPr>
          <w:p w:rsidR="00B41DC8" w:rsidRDefault="00B41DC8">
            <w:pPr>
              <w:pStyle w:val="ConsPlusNormal"/>
              <w:jc w:val="center"/>
            </w:pPr>
            <w:r>
              <w:t>461993,719</w:t>
            </w:r>
          </w:p>
        </w:tc>
        <w:tc>
          <w:tcPr>
            <w:tcW w:w="1474" w:type="dxa"/>
          </w:tcPr>
          <w:p w:rsidR="00B41DC8" w:rsidRDefault="00B41DC8">
            <w:pPr>
              <w:pStyle w:val="ConsPlusNormal"/>
              <w:jc w:val="center"/>
            </w:pPr>
            <w:r>
              <w:t>503793,222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350930,043</w:t>
            </w:r>
          </w:p>
        </w:tc>
        <w:tc>
          <w:tcPr>
            <w:tcW w:w="1360" w:type="dxa"/>
          </w:tcPr>
          <w:p w:rsidR="00B41DC8" w:rsidRDefault="00B41DC8">
            <w:pPr>
              <w:pStyle w:val="ConsPlusNormal"/>
              <w:jc w:val="center"/>
            </w:pPr>
            <w:r>
              <w:t>335488,502</w:t>
            </w:r>
          </w:p>
        </w:tc>
        <w:tc>
          <w:tcPr>
            <w:tcW w:w="1360" w:type="dxa"/>
          </w:tcPr>
          <w:p w:rsidR="00B41DC8" w:rsidRDefault="00B41DC8">
            <w:pPr>
              <w:pStyle w:val="ConsPlusNormal"/>
              <w:jc w:val="center"/>
            </w:pPr>
            <w:r>
              <w:t>349376,554</w:t>
            </w:r>
          </w:p>
        </w:tc>
        <w:tc>
          <w:tcPr>
            <w:tcW w:w="1303" w:type="dxa"/>
          </w:tcPr>
          <w:p w:rsidR="00B41DC8" w:rsidRDefault="00B41DC8">
            <w:pPr>
              <w:pStyle w:val="ConsPlusNormal"/>
              <w:jc w:val="center"/>
            </w:pPr>
            <w:r>
              <w:t>389124,343</w:t>
            </w:r>
          </w:p>
        </w:tc>
        <w:tc>
          <w:tcPr>
            <w:tcW w:w="1303" w:type="dxa"/>
          </w:tcPr>
          <w:p w:rsidR="00B41DC8" w:rsidRDefault="00B41DC8">
            <w:pPr>
              <w:pStyle w:val="ConsPlusNormal"/>
              <w:jc w:val="center"/>
            </w:pPr>
            <w:r>
              <w:t>450510,237</w:t>
            </w:r>
          </w:p>
        </w:tc>
        <w:tc>
          <w:tcPr>
            <w:tcW w:w="1360" w:type="dxa"/>
          </w:tcPr>
          <w:p w:rsidR="00B41DC8" w:rsidRDefault="00B41DC8">
            <w:pPr>
              <w:pStyle w:val="ConsPlusNormal"/>
              <w:jc w:val="center"/>
            </w:pPr>
            <w:r>
              <w:t>478143,757</w:t>
            </w:r>
          </w:p>
        </w:tc>
        <w:tc>
          <w:tcPr>
            <w:tcW w:w="1360" w:type="dxa"/>
          </w:tcPr>
          <w:p w:rsidR="00B41DC8" w:rsidRDefault="00B41DC8">
            <w:pPr>
              <w:pStyle w:val="ConsPlusNormal"/>
              <w:jc w:val="center"/>
            </w:pPr>
            <w:r>
              <w:t>560594,195</w:t>
            </w:r>
          </w:p>
        </w:tc>
        <w:tc>
          <w:tcPr>
            <w:tcW w:w="1417" w:type="dxa"/>
          </w:tcPr>
          <w:p w:rsidR="00B41DC8" w:rsidRDefault="00B41DC8">
            <w:pPr>
              <w:pStyle w:val="ConsPlusNormal"/>
              <w:jc w:val="center"/>
            </w:pPr>
            <w:r>
              <w:t>582557,268</w:t>
            </w:r>
          </w:p>
        </w:tc>
        <w:tc>
          <w:tcPr>
            <w:tcW w:w="1474" w:type="dxa"/>
          </w:tcPr>
          <w:p w:rsidR="00B41DC8" w:rsidRDefault="00B41DC8">
            <w:pPr>
              <w:pStyle w:val="ConsPlusNormal"/>
              <w:jc w:val="center"/>
            </w:pPr>
            <w:r>
              <w:t>460093,481</w:t>
            </w:r>
          </w:p>
        </w:tc>
        <w:tc>
          <w:tcPr>
            <w:tcW w:w="1360" w:type="dxa"/>
          </w:tcPr>
          <w:p w:rsidR="00B41DC8" w:rsidRDefault="00B41DC8">
            <w:pPr>
              <w:pStyle w:val="ConsPlusNormal"/>
              <w:jc w:val="center"/>
            </w:pPr>
            <w:r>
              <w:t>461993,719</w:t>
            </w:r>
          </w:p>
        </w:tc>
        <w:tc>
          <w:tcPr>
            <w:tcW w:w="1474" w:type="dxa"/>
          </w:tcPr>
          <w:p w:rsidR="00B41DC8" w:rsidRDefault="00B41DC8">
            <w:pPr>
              <w:pStyle w:val="ConsPlusNormal"/>
              <w:jc w:val="center"/>
            </w:pPr>
            <w:r>
              <w:t>503793,222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ответственный исполнитель подпрограммы -</w:t>
            </w:r>
          </w:p>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336836,043</w:t>
            </w:r>
          </w:p>
        </w:tc>
        <w:tc>
          <w:tcPr>
            <w:tcW w:w="1360" w:type="dxa"/>
          </w:tcPr>
          <w:p w:rsidR="00B41DC8" w:rsidRDefault="00B41DC8">
            <w:pPr>
              <w:pStyle w:val="ConsPlusNormal"/>
              <w:jc w:val="center"/>
            </w:pPr>
            <w:r>
              <w:t>335488,502</w:t>
            </w:r>
          </w:p>
        </w:tc>
        <w:tc>
          <w:tcPr>
            <w:tcW w:w="1360" w:type="dxa"/>
          </w:tcPr>
          <w:p w:rsidR="00B41DC8" w:rsidRDefault="00B41DC8">
            <w:pPr>
              <w:pStyle w:val="ConsPlusNormal"/>
              <w:jc w:val="center"/>
            </w:pPr>
            <w:r>
              <w:t>349376,554</w:t>
            </w:r>
          </w:p>
        </w:tc>
        <w:tc>
          <w:tcPr>
            <w:tcW w:w="1303" w:type="dxa"/>
          </w:tcPr>
          <w:p w:rsidR="00B41DC8" w:rsidRDefault="00B41DC8">
            <w:pPr>
              <w:pStyle w:val="ConsPlusNormal"/>
              <w:jc w:val="center"/>
            </w:pPr>
            <w:r>
              <w:t>389124,343</w:t>
            </w:r>
          </w:p>
        </w:tc>
        <w:tc>
          <w:tcPr>
            <w:tcW w:w="1303" w:type="dxa"/>
          </w:tcPr>
          <w:p w:rsidR="00B41DC8" w:rsidRDefault="00B41DC8">
            <w:pPr>
              <w:pStyle w:val="ConsPlusNormal"/>
              <w:jc w:val="center"/>
            </w:pPr>
            <w:r>
              <w:t>428933,678</w:t>
            </w:r>
          </w:p>
        </w:tc>
        <w:tc>
          <w:tcPr>
            <w:tcW w:w="1360" w:type="dxa"/>
          </w:tcPr>
          <w:p w:rsidR="00B41DC8" w:rsidRDefault="00B41DC8">
            <w:pPr>
              <w:pStyle w:val="ConsPlusNormal"/>
              <w:jc w:val="center"/>
            </w:pPr>
            <w:r>
              <w:t>476758,894</w:t>
            </w:r>
          </w:p>
        </w:tc>
        <w:tc>
          <w:tcPr>
            <w:tcW w:w="1360" w:type="dxa"/>
          </w:tcPr>
          <w:p w:rsidR="00B41DC8" w:rsidRDefault="00B41DC8">
            <w:pPr>
              <w:pStyle w:val="ConsPlusNormal"/>
              <w:jc w:val="center"/>
            </w:pPr>
            <w:r>
              <w:t>538536,910</w:t>
            </w:r>
          </w:p>
        </w:tc>
        <w:tc>
          <w:tcPr>
            <w:tcW w:w="1417" w:type="dxa"/>
          </w:tcPr>
          <w:p w:rsidR="00B41DC8" w:rsidRDefault="00B41DC8">
            <w:pPr>
              <w:pStyle w:val="ConsPlusNormal"/>
              <w:jc w:val="center"/>
            </w:pPr>
            <w:r>
              <w:t>582557,268</w:t>
            </w:r>
          </w:p>
        </w:tc>
        <w:tc>
          <w:tcPr>
            <w:tcW w:w="1474" w:type="dxa"/>
          </w:tcPr>
          <w:p w:rsidR="00B41DC8" w:rsidRDefault="00B41DC8">
            <w:pPr>
              <w:pStyle w:val="ConsPlusNormal"/>
              <w:jc w:val="center"/>
            </w:pPr>
            <w:r>
              <w:t>429839,130</w:t>
            </w:r>
          </w:p>
        </w:tc>
        <w:tc>
          <w:tcPr>
            <w:tcW w:w="1360" w:type="dxa"/>
          </w:tcPr>
          <w:p w:rsidR="00B41DC8" w:rsidRDefault="00B41DC8">
            <w:pPr>
              <w:pStyle w:val="ConsPlusNormal"/>
              <w:jc w:val="center"/>
            </w:pPr>
            <w:r>
              <w:t>429839,130</w:t>
            </w:r>
          </w:p>
        </w:tc>
        <w:tc>
          <w:tcPr>
            <w:tcW w:w="1474" w:type="dxa"/>
          </w:tcPr>
          <w:p w:rsidR="00B41DC8" w:rsidRDefault="00B41DC8">
            <w:pPr>
              <w:pStyle w:val="ConsPlusNormal"/>
              <w:jc w:val="center"/>
            </w:pPr>
            <w:r>
              <w:t>470047,302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участник -</w:t>
            </w:r>
          </w:p>
          <w:p w:rsidR="00B41DC8" w:rsidRDefault="00B41DC8">
            <w:pPr>
              <w:pStyle w:val="ConsPlusNormal"/>
            </w:pPr>
            <w:r>
              <w:t>комитет строительства Курской области</w:t>
            </w:r>
          </w:p>
        </w:tc>
        <w:tc>
          <w:tcPr>
            <w:tcW w:w="793" w:type="dxa"/>
          </w:tcPr>
          <w:p w:rsidR="00B41DC8" w:rsidRDefault="00B41DC8">
            <w:pPr>
              <w:pStyle w:val="ConsPlusNormal"/>
              <w:jc w:val="center"/>
            </w:pPr>
            <w:r>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14094,000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21576,559</w:t>
            </w:r>
          </w:p>
        </w:tc>
        <w:tc>
          <w:tcPr>
            <w:tcW w:w="1360" w:type="dxa"/>
          </w:tcPr>
          <w:p w:rsidR="00B41DC8" w:rsidRDefault="00B41DC8">
            <w:pPr>
              <w:pStyle w:val="ConsPlusNormal"/>
              <w:jc w:val="center"/>
            </w:pPr>
            <w:r>
              <w:t>1384,863</w:t>
            </w:r>
          </w:p>
        </w:tc>
        <w:tc>
          <w:tcPr>
            <w:tcW w:w="1360" w:type="dxa"/>
          </w:tcPr>
          <w:p w:rsidR="00B41DC8" w:rsidRDefault="00B41DC8">
            <w:pPr>
              <w:pStyle w:val="ConsPlusNormal"/>
              <w:jc w:val="center"/>
            </w:pPr>
            <w:r>
              <w:t>22057,285</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30254,351</w:t>
            </w:r>
          </w:p>
        </w:tc>
        <w:tc>
          <w:tcPr>
            <w:tcW w:w="1360" w:type="dxa"/>
          </w:tcPr>
          <w:p w:rsidR="00B41DC8" w:rsidRDefault="00B41DC8">
            <w:pPr>
              <w:pStyle w:val="ConsPlusNormal"/>
              <w:jc w:val="center"/>
            </w:pPr>
            <w:r>
              <w:t>32154,589</w:t>
            </w:r>
          </w:p>
        </w:tc>
        <w:tc>
          <w:tcPr>
            <w:tcW w:w="1474" w:type="dxa"/>
          </w:tcPr>
          <w:p w:rsidR="00B41DC8" w:rsidRDefault="00B41DC8">
            <w:pPr>
              <w:pStyle w:val="ConsPlusNormal"/>
              <w:jc w:val="center"/>
            </w:pPr>
            <w:r>
              <w:t>33745,920</w:t>
            </w:r>
          </w:p>
        </w:tc>
      </w:tr>
      <w:tr w:rsidR="00B41DC8">
        <w:tc>
          <w:tcPr>
            <w:tcW w:w="1474" w:type="dxa"/>
            <w:vMerge w:val="restart"/>
          </w:tcPr>
          <w:p w:rsidR="00B41DC8" w:rsidRDefault="00B41DC8">
            <w:pPr>
              <w:pStyle w:val="ConsPlusNormal"/>
            </w:pPr>
            <w:r>
              <w:t>Основное мероприятие 01</w:t>
            </w:r>
          </w:p>
        </w:tc>
        <w:tc>
          <w:tcPr>
            <w:tcW w:w="1757" w:type="dxa"/>
            <w:vMerge w:val="restart"/>
          </w:tcPr>
          <w:p w:rsidR="00B41DC8" w:rsidRDefault="00B41DC8">
            <w:pPr>
              <w:pStyle w:val="ConsPlusNormal"/>
            </w:pPr>
            <w:r>
              <w:t xml:space="preserve">Обеспечение эффективного повседневного </w:t>
            </w:r>
            <w:r>
              <w:lastRenderedPageBreak/>
              <w:t>функционирования противопожарной службы Курской области</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333953,296</w:t>
            </w:r>
          </w:p>
        </w:tc>
        <w:tc>
          <w:tcPr>
            <w:tcW w:w="1360" w:type="dxa"/>
          </w:tcPr>
          <w:p w:rsidR="00B41DC8" w:rsidRDefault="00B41DC8">
            <w:pPr>
              <w:pStyle w:val="ConsPlusNormal"/>
              <w:jc w:val="center"/>
            </w:pPr>
            <w:r>
              <w:t>335198,002</w:t>
            </w:r>
          </w:p>
        </w:tc>
        <w:tc>
          <w:tcPr>
            <w:tcW w:w="1360" w:type="dxa"/>
          </w:tcPr>
          <w:p w:rsidR="00B41DC8" w:rsidRDefault="00B41DC8">
            <w:pPr>
              <w:pStyle w:val="ConsPlusNormal"/>
              <w:jc w:val="center"/>
            </w:pPr>
            <w:r>
              <w:t>349018,454</w:t>
            </w:r>
          </w:p>
        </w:tc>
        <w:tc>
          <w:tcPr>
            <w:tcW w:w="1303" w:type="dxa"/>
          </w:tcPr>
          <w:p w:rsidR="00B41DC8" w:rsidRDefault="00B41DC8">
            <w:pPr>
              <w:pStyle w:val="ConsPlusNormal"/>
              <w:jc w:val="center"/>
            </w:pPr>
            <w:r>
              <w:t>388789,743</w:t>
            </w:r>
          </w:p>
        </w:tc>
        <w:tc>
          <w:tcPr>
            <w:tcW w:w="1303" w:type="dxa"/>
          </w:tcPr>
          <w:p w:rsidR="00B41DC8" w:rsidRDefault="00B41DC8">
            <w:pPr>
              <w:pStyle w:val="ConsPlusNormal"/>
              <w:jc w:val="center"/>
            </w:pPr>
            <w:r>
              <w:t>428383,372</w:t>
            </w:r>
          </w:p>
        </w:tc>
        <w:tc>
          <w:tcPr>
            <w:tcW w:w="1360" w:type="dxa"/>
          </w:tcPr>
          <w:p w:rsidR="00B41DC8" w:rsidRDefault="00B41DC8">
            <w:pPr>
              <w:pStyle w:val="ConsPlusNormal"/>
              <w:jc w:val="center"/>
            </w:pPr>
            <w:r>
              <w:t>465664,152</w:t>
            </w:r>
          </w:p>
        </w:tc>
        <w:tc>
          <w:tcPr>
            <w:tcW w:w="1360" w:type="dxa"/>
          </w:tcPr>
          <w:p w:rsidR="00B41DC8" w:rsidRDefault="00B41DC8">
            <w:pPr>
              <w:pStyle w:val="ConsPlusNormal"/>
              <w:jc w:val="center"/>
            </w:pPr>
            <w:r>
              <w:t>520719,712</w:t>
            </w:r>
          </w:p>
        </w:tc>
        <w:tc>
          <w:tcPr>
            <w:tcW w:w="1417" w:type="dxa"/>
          </w:tcPr>
          <w:p w:rsidR="00B41DC8" w:rsidRDefault="00B41DC8">
            <w:pPr>
              <w:pStyle w:val="ConsPlusNormal"/>
              <w:jc w:val="center"/>
            </w:pPr>
            <w:r>
              <w:t>582557,268</w:t>
            </w:r>
          </w:p>
        </w:tc>
        <w:tc>
          <w:tcPr>
            <w:tcW w:w="1474" w:type="dxa"/>
          </w:tcPr>
          <w:p w:rsidR="00B41DC8" w:rsidRDefault="00B41DC8">
            <w:pPr>
              <w:pStyle w:val="ConsPlusNormal"/>
              <w:jc w:val="center"/>
            </w:pPr>
            <w:r>
              <w:t>429839,130</w:t>
            </w:r>
          </w:p>
        </w:tc>
        <w:tc>
          <w:tcPr>
            <w:tcW w:w="1360" w:type="dxa"/>
          </w:tcPr>
          <w:p w:rsidR="00B41DC8" w:rsidRDefault="00B41DC8">
            <w:pPr>
              <w:pStyle w:val="ConsPlusNormal"/>
              <w:jc w:val="center"/>
            </w:pPr>
            <w:r>
              <w:t>429839,130</w:t>
            </w:r>
          </w:p>
        </w:tc>
        <w:tc>
          <w:tcPr>
            <w:tcW w:w="1474" w:type="dxa"/>
          </w:tcPr>
          <w:p w:rsidR="00B41DC8" w:rsidRDefault="00B41DC8">
            <w:pPr>
              <w:pStyle w:val="ConsPlusNormal"/>
              <w:jc w:val="center"/>
            </w:pPr>
            <w:r>
              <w:t>458726,696</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333953,296</w:t>
            </w:r>
          </w:p>
        </w:tc>
        <w:tc>
          <w:tcPr>
            <w:tcW w:w="1360" w:type="dxa"/>
          </w:tcPr>
          <w:p w:rsidR="00B41DC8" w:rsidRDefault="00B41DC8">
            <w:pPr>
              <w:pStyle w:val="ConsPlusNormal"/>
              <w:jc w:val="center"/>
            </w:pPr>
            <w:r>
              <w:t>335198,002</w:t>
            </w:r>
          </w:p>
        </w:tc>
        <w:tc>
          <w:tcPr>
            <w:tcW w:w="1360" w:type="dxa"/>
          </w:tcPr>
          <w:p w:rsidR="00B41DC8" w:rsidRDefault="00B41DC8">
            <w:pPr>
              <w:pStyle w:val="ConsPlusNormal"/>
              <w:jc w:val="center"/>
            </w:pPr>
            <w:r>
              <w:t>349018,454</w:t>
            </w:r>
          </w:p>
        </w:tc>
        <w:tc>
          <w:tcPr>
            <w:tcW w:w="1303" w:type="dxa"/>
          </w:tcPr>
          <w:p w:rsidR="00B41DC8" w:rsidRDefault="00B41DC8">
            <w:pPr>
              <w:pStyle w:val="ConsPlusNormal"/>
              <w:jc w:val="center"/>
            </w:pPr>
            <w:r>
              <w:t>388789,743</w:t>
            </w:r>
          </w:p>
        </w:tc>
        <w:tc>
          <w:tcPr>
            <w:tcW w:w="1303" w:type="dxa"/>
          </w:tcPr>
          <w:p w:rsidR="00B41DC8" w:rsidRDefault="00B41DC8">
            <w:pPr>
              <w:pStyle w:val="ConsPlusNormal"/>
              <w:jc w:val="center"/>
            </w:pPr>
            <w:r>
              <w:t>428383,372</w:t>
            </w:r>
          </w:p>
        </w:tc>
        <w:tc>
          <w:tcPr>
            <w:tcW w:w="1360" w:type="dxa"/>
          </w:tcPr>
          <w:p w:rsidR="00B41DC8" w:rsidRDefault="00B41DC8">
            <w:pPr>
              <w:pStyle w:val="ConsPlusNormal"/>
              <w:jc w:val="center"/>
            </w:pPr>
            <w:r>
              <w:t>465664,152</w:t>
            </w:r>
          </w:p>
        </w:tc>
        <w:tc>
          <w:tcPr>
            <w:tcW w:w="1360" w:type="dxa"/>
          </w:tcPr>
          <w:p w:rsidR="00B41DC8" w:rsidRDefault="00B41DC8">
            <w:pPr>
              <w:pStyle w:val="ConsPlusNormal"/>
              <w:jc w:val="center"/>
            </w:pPr>
            <w:r>
              <w:t>520719,712</w:t>
            </w:r>
          </w:p>
        </w:tc>
        <w:tc>
          <w:tcPr>
            <w:tcW w:w="1417" w:type="dxa"/>
          </w:tcPr>
          <w:p w:rsidR="00B41DC8" w:rsidRDefault="00B41DC8">
            <w:pPr>
              <w:pStyle w:val="ConsPlusNormal"/>
              <w:jc w:val="center"/>
            </w:pPr>
            <w:r>
              <w:t>582557,268</w:t>
            </w:r>
          </w:p>
        </w:tc>
        <w:tc>
          <w:tcPr>
            <w:tcW w:w="1474" w:type="dxa"/>
          </w:tcPr>
          <w:p w:rsidR="00B41DC8" w:rsidRDefault="00B41DC8">
            <w:pPr>
              <w:pStyle w:val="ConsPlusNormal"/>
              <w:jc w:val="center"/>
            </w:pPr>
            <w:r>
              <w:t>429839,130</w:t>
            </w:r>
          </w:p>
        </w:tc>
        <w:tc>
          <w:tcPr>
            <w:tcW w:w="1360" w:type="dxa"/>
          </w:tcPr>
          <w:p w:rsidR="00B41DC8" w:rsidRDefault="00B41DC8">
            <w:pPr>
              <w:pStyle w:val="ConsPlusNormal"/>
              <w:jc w:val="center"/>
            </w:pPr>
            <w:r>
              <w:t>429839,130</w:t>
            </w:r>
          </w:p>
        </w:tc>
        <w:tc>
          <w:tcPr>
            <w:tcW w:w="1474" w:type="dxa"/>
          </w:tcPr>
          <w:p w:rsidR="00B41DC8" w:rsidRDefault="00B41DC8">
            <w:pPr>
              <w:pStyle w:val="ConsPlusNormal"/>
              <w:jc w:val="center"/>
            </w:pPr>
            <w:r>
              <w:t>458726,696</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333953,296</w:t>
            </w:r>
          </w:p>
        </w:tc>
        <w:tc>
          <w:tcPr>
            <w:tcW w:w="1360" w:type="dxa"/>
          </w:tcPr>
          <w:p w:rsidR="00B41DC8" w:rsidRDefault="00B41DC8">
            <w:pPr>
              <w:pStyle w:val="ConsPlusNormal"/>
              <w:jc w:val="center"/>
            </w:pPr>
            <w:r>
              <w:t>335198,002</w:t>
            </w:r>
          </w:p>
        </w:tc>
        <w:tc>
          <w:tcPr>
            <w:tcW w:w="1360" w:type="dxa"/>
          </w:tcPr>
          <w:p w:rsidR="00B41DC8" w:rsidRDefault="00B41DC8">
            <w:pPr>
              <w:pStyle w:val="ConsPlusNormal"/>
              <w:jc w:val="center"/>
            </w:pPr>
            <w:r>
              <w:t>349018,454</w:t>
            </w:r>
          </w:p>
        </w:tc>
        <w:tc>
          <w:tcPr>
            <w:tcW w:w="1303" w:type="dxa"/>
          </w:tcPr>
          <w:p w:rsidR="00B41DC8" w:rsidRDefault="00B41DC8">
            <w:pPr>
              <w:pStyle w:val="ConsPlusNormal"/>
              <w:jc w:val="center"/>
            </w:pPr>
            <w:r>
              <w:t>388789,743</w:t>
            </w:r>
          </w:p>
        </w:tc>
        <w:tc>
          <w:tcPr>
            <w:tcW w:w="1303" w:type="dxa"/>
          </w:tcPr>
          <w:p w:rsidR="00B41DC8" w:rsidRDefault="00B41DC8">
            <w:pPr>
              <w:pStyle w:val="ConsPlusNormal"/>
              <w:jc w:val="center"/>
            </w:pPr>
            <w:r>
              <w:t>428383,372</w:t>
            </w:r>
          </w:p>
        </w:tc>
        <w:tc>
          <w:tcPr>
            <w:tcW w:w="1360" w:type="dxa"/>
          </w:tcPr>
          <w:p w:rsidR="00B41DC8" w:rsidRDefault="00B41DC8">
            <w:pPr>
              <w:pStyle w:val="ConsPlusNormal"/>
              <w:jc w:val="center"/>
            </w:pPr>
            <w:r>
              <w:t>465664,152</w:t>
            </w:r>
          </w:p>
        </w:tc>
        <w:tc>
          <w:tcPr>
            <w:tcW w:w="1360" w:type="dxa"/>
          </w:tcPr>
          <w:p w:rsidR="00B41DC8" w:rsidRDefault="00B41DC8">
            <w:pPr>
              <w:pStyle w:val="ConsPlusNormal"/>
              <w:jc w:val="center"/>
            </w:pPr>
            <w:r>
              <w:t>520719,712</w:t>
            </w:r>
          </w:p>
        </w:tc>
        <w:tc>
          <w:tcPr>
            <w:tcW w:w="1417" w:type="dxa"/>
          </w:tcPr>
          <w:p w:rsidR="00B41DC8" w:rsidRDefault="00B41DC8">
            <w:pPr>
              <w:pStyle w:val="ConsPlusNormal"/>
              <w:jc w:val="center"/>
            </w:pPr>
            <w:r>
              <w:t>582557,268</w:t>
            </w:r>
          </w:p>
        </w:tc>
        <w:tc>
          <w:tcPr>
            <w:tcW w:w="1474" w:type="dxa"/>
          </w:tcPr>
          <w:p w:rsidR="00B41DC8" w:rsidRDefault="00B41DC8">
            <w:pPr>
              <w:pStyle w:val="ConsPlusNormal"/>
              <w:jc w:val="center"/>
            </w:pPr>
            <w:r>
              <w:t>429839,130</w:t>
            </w:r>
          </w:p>
        </w:tc>
        <w:tc>
          <w:tcPr>
            <w:tcW w:w="1360" w:type="dxa"/>
          </w:tcPr>
          <w:p w:rsidR="00B41DC8" w:rsidRDefault="00B41DC8">
            <w:pPr>
              <w:pStyle w:val="ConsPlusNormal"/>
              <w:jc w:val="center"/>
            </w:pPr>
            <w:r>
              <w:t>429839,130</w:t>
            </w:r>
          </w:p>
        </w:tc>
        <w:tc>
          <w:tcPr>
            <w:tcW w:w="1474" w:type="dxa"/>
          </w:tcPr>
          <w:p w:rsidR="00B41DC8" w:rsidRDefault="00B41DC8">
            <w:pPr>
              <w:pStyle w:val="ConsPlusNormal"/>
              <w:jc w:val="center"/>
            </w:pPr>
            <w:r>
              <w:t>458726,696</w:t>
            </w:r>
          </w:p>
        </w:tc>
      </w:tr>
      <w:tr w:rsidR="00B41DC8">
        <w:tc>
          <w:tcPr>
            <w:tcW w:w="1474" w:type="dxa"/>
            <w:vMerge w:val="restart"/>
          </w:tcPr>
          <w:p w:rsidR="00B41DC8" w:rsidRDefault="00B41DC8">
            <w:pPr>
              <w:pStyle w:val="ConsPlusNormal"/>
            </w:pPr>
            <w:r>
              <w:lastRenderedPageBreak/>
              <w:t>Региональный проект R3</w:t>
            </w:r>
          </w:p>
        </w:tc>
        <w:tc>
          <w:tcPr>
            <w:tcW w:w="1757" w:type="dxa"/>
            <w:vMerge w:val="restart"/>
          </w:tcPr>
          <w:p w:rsidR="00B41DC8" w:rsidRDefault="00B41DC8">
            <w:pPr>
              <w:pStyle w:val="ConsPlusNormal"/>
            </w:pPr>
            <w:r>
              <w:t>Безопасность дорожного движения</w:t>
            </w:r>
          </w:p>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R3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10640,000</w:t>
            </w:r>
          </w:p>
        </w:tc>
        <w:tc>
          <w:tcPr>
            <w:tcW w:w="1360" w:type="dxa"/>
          </w:tcPr>
          <w:p w:rsidR="00B41DC8" w:rsidRDefault="00B41DC8">
            <w:pPr>
              <w:pStyle w:val="ConsPlusNormal"/>
              <w:jc w:val="center"/>
            </w:pPr>
            <w:r>
              <w:t>17354,891</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10640.000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R3</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10640,000</w:t>
            </w:r>
          </w:p>
        </w:tc>
        <w:tc>
          <w:tcPr>
            <w:tcW w:w="1360" w:type="dxa"/>
          </w:tcPr>
          <w:p w:rsidR="00B41DC8" w:rsidRDefault="00B41DC8">
            <w:pPr>
              <w:pStyle w:val="ConsPlusNormal"/>
              <w:jc w:val="center"/>
            </w:pPr>
            <w:r>
              <w:t>17354,891</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10640.000</w:t>
            </w:r>
          </w:p>
        </w:tc>
      </w:tr>
      <w:tr w:rsidR="00B41DC8">
        <w:tc>
          <w:tcPr>
            <w:tcW w:w="1474" w:type="dxa"/>
            <w:vMerge w:val="restart"/>
          </w:tcPr>
          <w:p w:rsidR="00B41DC8" w:rsidRDefault="00B41DC8">
            <w:pPr>
              <w:pStyle w:val="ConsPlusNormal"/>
            </w:pPr>
            <w:r>
              <w:t>Основное мероприятие 02</w:t>
            </w:r>
          </w:p>
        </w:tc>
        <w:tc>
          <w:tcPr>
            <w:tcW w:w="1757" w:type="dxa"/>
            <w:vMerge w:val="restart"/>
          </w:tcPr>
          <w:p w:rsidR="00B41DC8" w:rsidRDefault="00B41DC8">
            <w:pPr>
              <w:pStyle w:val="ConsPlusNormal"/>
            </w:pPr>
            <w:r>
              <w:t>Развитие системы пожарной безопасности Курской области</w:t>
            </w:r>
          </w:p>
        </w:tc>
        <w:tc>
          <w:tcPr>
            <w:tcW w:w="1587" w:type="dxa"/>
          </w:tcPr>
          <w:p w:rsidR="00B41DC8" w:rsidRDefault="00B41DC8">
            <w:pPr>
              <w:pStyle w:val="ConsPlusNormal"/>
            </w:pPr>
            <w:r>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16976,747</w:t>
            </w:r>
          </w:p>
        </w:tc>
        <w:tc>
          <w:tcPr>
            <w:tcW w:w="1360" w:type="dxa"/>
          </w:tcPr>
          <w:p w:rsidR="00B41DC8" w:rsidRDefault="00B41DC8">
            <w:pPr>
              <w:pStyle w:val="ConsPlusNormal"/>
              <w:jc w:val="center"/>
            </w:pPr>
            <w:r>
              <w:t>290,500</w:t>
            </w:r>
          </w:p>
        </w:tc>
        <w:tc>
          <w:tcPr>
            <w:tcW w:w="1360" w:type="dxa"/>
          </w:tcPr>
          <w:p w:rsidR="00B41DC8" w:rsidRDefault="00B41DC8">
            <w:pPr>
              <w:pStyle w:val="ConsPlusNormal"/>
              <w:jc w:val="center"/>
            </w:pPr>
            <w:r>
              <w:t>358,100</w:t>
            </w:r>
          </w:p>
        </w:tc>
        <w:tc>
          <w:tcPr>
            <w:tcW w:w="1303" w:type="dxa"/>
          </w:tcPr>
          <w:p w:rsidR="00B41DC8" w:rsidRDefault="00B41DC8">
            <w:pPr>
              <w:pStyle w:val="ConsPlusNormal"/>
              <w:jc w:val="center"/>
            </w:pPr>
            <w:r>
              <w:t>334,600</w:t>
            </w:r>
          </w:p>
        </w:tc>
        <w:tc>
          <w:tcPr>
            <w:tcW w:w="1303" w:type="dxa"/>
          </w:tcPr>
          <w:p w:rsidR="00B41DC8" w:rsidRDefault="00B41DC8">
            <w:pPr>
              <w:pStyle w:val="ConsPlusNormal"/>
            </w:pPr>
            <w:r>
              <w:t>22126,865</w:t>
            </w:r>
          </w:p>
        </w:tc>
        <w:tc>
          <w:tcPr>
            <w:tcW w:w="1360" w:type="dxa"/>
          </w:tcPr>
          <w:p w:rsidR="00B41DC8" w:rsidRDefault="00B41DC8">
            <w:pPr>
              <w:pStyle w:val="ConsPlusNormal"/>
              <w:jc w:val="center"/>
            </w:pPr>
            <w:r>
              <w:t>1839,605</w:t>
            </w:r>
          </w:p>
        </w:tc>
        <w:tc>
          <w:tcPr>
            <w:tcW w:w="1360" w:type="dxa"/>
          </w:tcPr>
          <w:p w:rsidR="00B41DC8" w:rsidRDefault="00B41DC8">
            <w:pPr>
              <w:pStyle w:val="ConsPlusNormal"/>
              <w:jc w:val="center"/>
            </w:pPr>
            <w:r>
              <w:t>22519,592</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30254,351</w:t>
            </w:r>
          </w:p>
        </w:tc>
        <w:tc>
          <w:tcPr>
            <w:tcW w:w="1360" w:type="dxa"/>
          </w:tcPr>
          <w:p w:rsidR="00B41DC8" w:rsidRDefault="00B41DC8">
            <w:pPr>
              <w:pStyle w:val="ConsPlusNormal"/>
              <w:jc w:val="center"/>
            </w:pPr>
            <w:r>
              <w:t>32154,589</w:t>
            </w:r>
          </w:p>
        </w:tc>
        <w:tc>
          <w:tcPr>
            <w:tcW w:w="1474" w:type="dxa"/>
          </w:tcPr>
          <w:p w:rsidR="00B41DC8" w:rsidRDefault="00B41DC8">
            <w:pPr>
              <w:pStyle w:val="ConsPlusNormal"/>
              <w:jc w:val="center"/>
            </w:pPr>
            <w:r>
              <w:t>34426,526</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16976,747</w:t>
            </w:r>
          </w:p>
        </w:tc>
        <w:tc>
          <w:tcPr>
            <w:tcW w:w="1360" w:type="dxa"/>
          </w:tcPr>
          <w:p w:rsidR="00B41DC8" w:rsidRDefault="00B41DC8">
            <w:pPr>
              <w:pStyle w:val="ConsPlusNormal"/>
              <w:jc w:val="center"/>
            </w:pPr>
            <w:r>
              <w:t>290,500</w:t>
            </w:r>
          </w:p>
        </w:tc>
        <w:tc>
          <w:tcPr>
            <w:tcW w:w="1360" w:type="dxa"/>
          </w:tcPr>
          <w:p w:rsidR="00B41DC8" w:rsidRDefault="00B41DC8">
            <w:pPr>
              <w:pStyle w:val="ConsPlusNormal"/>
              <w:jc w:val="center"/>
            </w:pPr>
            <w:r>
              <w:t>358,100</w:t>
            </w:r>
          </w:p>
        </w:tc>
        <w:tc>
          <w:tcPr>
            <w:tcW w:w="1303" w:type="dxa"/>
          </w:tcPr>
          <w:p w:rsidR="00B41DC8" w:rsidRDefault="00B41DC8">
            <w:pPr>
              <w:pStyle w:val="ConsPlusNormal"/>
              <w:jc w:val="center"/>
            </w:pPr>
            <w:r>
              <w:t>334,600</w:t>
            </w:r>
          </w:p>
        </w:tc>
        <w:tc>
          <w:tcPr>
            <w:tcW w:w="1303" w:type="dxa"/>
          </w:tcPr>
          <w:p w:rsidR="00B41DC8" w:rsidRDefault="00B41DC8">
            <w:pPr>
              <w:pStyle w:val="ConsPlusNormal"/>
              <w:jc w:val="center"/>
            </w:pPr>
            <w:r>
              <w:t>22126,865</w:t>
            </w:r>
          </w:p>
        </w:tc>
        <w:tc>
          <w:tcPr>
            <w:tcW w:w="1360" w:type="dxa"/>
          </w:tcPr>
          <w:p w:rsidR="00B41DC8" w:rsidRDefault="00B41DC8">
            <w:pPr>
              <w:pStyle w:val="ConsPlusNormal"/>
              <w:jc w:val="center"/>
            </w:pPr>
            <w:r>
              <w:t>1839,605</w:t>
            </w:r>
          </w:p>
        </w:tc>
        <w:tc>
          <w:tcPr>
            <w:tcW w:w="1360" w:type="dxa"/>
          </w:tcPr>
          <w:p w:rsidR="00B41DC8" w:rsidRDefault="00B41DC8">
            <w:pPr>
              <w:pStyle w:val="ConsPlusNormal"/>
              <w:jc w:val="center"/>
            </w:pPr>
            <w:r>
              <w:t>22519,592</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30254,351</w:t>
            </w:r>
          </w:p>
        </w:tc>
        <w:tc>
          <w:tcPr>
            <w:tcW w:w="1360" w:type="dxa"/>
          </w:tcPr>
          <w:p w:rsidR="00B41DC8" w:rsidRDefault="00B41DC8">
            <w:pPr>
              <w:pStyle w:val="ConsPlusNormal"/>
              <w:jc w:val="center"/>
            </w:pPr>
            <w:r>
              <w:t>32154,589</w:t>
            </w:r>
          </w:p>
        </w:tc>
        <w:tc>
          <w:tcPr>
            <w:tcW w:w="1474" w:type="dxa"/>
          </w:tcPr>
          <w:p w:rsidR="00B41DC8" w:rsidRDefault="00B41DC8">
            <w:pPr>
              <w:pStyle w:val="ConsPlusNormal"/>
              <w:jc w:val="center"/>
            </w:pPr>
            <w:r>
              <w:t>34426,526</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 xml:space="preserve">комитет </w:t>
            </w:r>
            <w:r>
              <w:lastRenderedPageBreak/>
              <w:t>региональной безопасности Курской области</w:t>
            </w:r>
          </w:p>
        </w:tc>
        <w:tc>
          <w:tcPr>
            <w:tcW w:w="793" w:type="dxa"/>
          </w:tcPr>
          <w:p w:rsidR="00B41DC8" w:rsidRDefault="00B41DC8">
            <w:pPr>
              <w:pStyle w:val="ConsPlusNormal"/>
              <w:jc w:val="center"/>
            </w:pPr>
            <w:r>
              <w:lastRenderedPageBreak/>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2882,747</w:t>
            </w:r>
          </w:p>
        </w:tc>
        <w:tc>
          <w:tcPr>
            <w:tcW w:w="1360" w:type="dxa"/>
          </w:tcPr>
          <w:p w:rsidR="00B41DC8" w:rsidRDefault="00B41DC8">
            <w:pPr>
              <w:pStyle w:val="ConsPlusNormal"/>
              <w:jc w:val="center"/>
            </w:pPr>
            <w:r>
              <w:t>290,500</w:t>
            </w:r>
          </w:p>
        </w:tc>
        <w:tc>
          <w:tcPr>
            <w:tcW w:w="1360" w:type="dxa"/>
          </w:tcPr>
          <w:p w:rsidR="00B41DC8" w:rsidRDefault="00B41DC8">
            <w:pPr>
              <w:pStyle w:val="ConsPlusNormal"/>
              <w:jc w:val="center"/>
            </w:pPr>
            <w:r>
              <w:t>358,100</w:t>
            </w:r>
          </w:p>
        </w:tc>
        <w:tc>
          <w:tcPr>
            <w:tcW w:w="1303" w:type="dxa"/>
          </w:tcPr>
          <w:p w:rsidR="00B41DC8" w:rsidRDefault="00B41DC8">
            <w:pPr>
              <w:pStyle w:val="ConsPlusNormal"/>
              <w:jc w:val="center"/>
            </w:pPr>
            <w:r>
              <w:t>334,600</w:t>
            </w:r>
          </w:p>
        </w:tc>
        <w:tc>
          <w:tcPr>
            <w:tcW w:w="1303" w:type="dxa"/>
          </w:tcPr>
          <w:p w:rsidR="00B41DC8" w:rsidRDefault="00B41DC8">
            <w:pPr>
              <w:pStyle w:val="ConsPlusNormal"/>
              <w:jc w:val="center"/>
            </w:pPr>
            <w:r>
              <w:t>550,306</w:t>
            </w:r>
          </w:p>
        </w:tc>
        <w:tc>
          <w:tcPr>
            <w:tcW w:w="1360" w:type="dxa"/>
          </w:tcPr>
          <w:p w:rsidR="00B41DC8" w:rsidRDefault="00B41DC8">
            <w:pPr>
              <w:pStyle w:val="ConsPlusNormal"/>
              <w:jc w:val="center"/>
            </w:pPr>
            <w:r>
              <w:t>454,742</w:t>
            </w:r>
          </w:p>
        </w:tc>
        <w:tc>
          <w:tcPr>
            <w:tcW w:w="1360" w:type="dxa"/>
          </w:tcPr>
          <w:p w:rsidR="00B41DC8" w:rsidRDefault="00B41DC8">
            <w:pPr>
              <w:pStyle w:val="ConsPlusNormal"/>
              <w:jc w:val="center"/>
            </w:pPr>
            <w:r>
              <w:t>462,307</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680,606</w:t>
            </w:r>
          </w:p>
        </w:tc>
      </w:tr>
      <w:tr w:rsidR="00B41DC8">
        <w:tc>
          <w:tcPr>
            <w:tcW w:w="1474" w:type="dxa"/>
          </w:tcPr>
          <w:p w:rsidR="00B41DC8" w:rsidRDefault="00B41DC8">
            <w:pPr>
              <w:pStyle w:val="ConsPlusNormal"/>
            </w:pPr>
          </w:p>
        </w:tc>
        <w:tc>
          <w:tcPr>
            <w:tcW w:w="1757" w:type="dxa"/>
          </w:tcPr>
          <w:p w:rsidR="00B41DC8" w:rsidRDefault="00B41DC8">
            <w:pPr>
              <w:pStyle w:val="ConsPlusNormal"/>
            </w:pPr>
          </w:p>
        </w:tc>
        <w:tc>
          <w:tcPr>
            <w:tcW w:w="1587" w:type="dxa"/>
          </w:tcPr>
          <w:p w:rsidR="00B41DC8" w:rsidRDefault="00B41DC8">
            <w:pPr>
              <w:pStyle w:val="ConsPlusNormal"/>
            </w:pPr>
            <w:r>
              <w:t>комитет строительства Курской области</w:t>
            </w:r>
          </w:p>
        </w:tc>
        <w:tc>
          <w:tcPr>
            <w:tcW w:w="793" w:type="dxa"/>
          </w:tcPr>
          <w:p w:rsidR="00B41DC8" w:rsidRDefault="00B41DC8">
            <w:pPr>
              <w:pStyle w:val="ConsPlusNormal"/>
              <w:jc w:val="center"/>
            </w:pPr>
            <w:r>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2</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14094,000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21576,559</w:t>
            </w:r>
          </w:p>
        </w:tc>
        <w:tc>
          <w:tcPr>
            <w:tcW w:w="1360" w:type="dxa"/>
          </w:tcPr>
          <w:p w:rsidR="00B41DC8" w:rsidRDefault="00B41DC8">
            <w:pPr>
              <w:pStyle w:val="ConsPlusNormal"/>
              <w:jc w:val="center"/>
            </w:pPr>
            <w:r>
              <w:t>1384,863</w:t>
            </w:r>
          </w:p>
        </w:tc>
        <w:tc>
          <w:tcPr>
            <w:tcW w:w="1360" w:type="dxa"/>
          </w:tcPr>
          <w:p w:rsidR="00B41DC8" w:rsidRDefault="00B41DC8">
            <w:pPr>
              <w:pStyle w:val="ConsPlusNormal"/>
              <w:jc w:val="center"/>
            </w:pPr>
            <w:r>
              <w:t>22057,285</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30254,351</w:t>
            </w:r>
          </w:p>
        </w:tc>
        <w:tc>
          <w:tcPr>
            <w:tcW w:w="1360" w:type="dxa"/>
          </w:tcPr>
          <w:p w:rsidR="00B41DC8" w:rsidRDefault="00B41DC8">
            <w:pPr>
              <w:pStyle w:val="ConsPlusNormal"/>
              <w:jc w:val="center"/>
            </w:pPr>
            <w:r>
              <w:t>32154,589</w:t>
            </w:r>
          </w:p>
        </w:tc>
        <w:tc>
          <w:tcPr>
            <w:tcW w:w="1474" w:type="dxa"/>
          </w:tcPr>
          <w:p w:rsidR="00B41DC8" w:rsidRDefault="00B41DC8">
            <w:pPr>
              <w:pStyle w:val="ConsPlusNormal"/>
              <w:jc w:val="center"/>
            </w:pPr>
            <w:r>
              <w:t>33745,920</w:t>
            </w:r>
          </w:p>
        </w:tc>
      </w:tr>
      <w:tr w:rsidR="00B41DC8">
        <w:tc>
          <w:tcPr>
            <w:tcW w:w="1474" w:type="dxa"/>
            <w:vMerge w:val="restart"/>
          </w:tcPr>
          <w:p w:rsidR="00B41DC8" w:rsidRDefault="00B41DC8">
            <w:pPr>
              <w:pStyle w:val="ConsPlusNormal"/>
              <w:outlineLvl w:val="3"/>
            </w:pPr>
            <w:r>
              <w:t>Подпрограмма 3</w:t>
            </w:r>
          </w:p>
        </w:tc>
        <w:tc>
          <w:tcPr>
            <w:tcW w:w="1757" w:type="dxa"/>
            <w:vMerge w:val="restart"/>
          </w:tcPr>
          <w:p w:rsidR="00B41DC8" w:rsidRDefault="00B41DC8">
            <w:pPr>
              <w:pStyle w:val="ConsPlusNormal"/>
            </w:pPr>
            <w:r>
              <w:t>Обеспечение биологической и химической безопасности Курской области</w:t>
            </w:r>
          </w:p>
        </w:tc>
        <w:tc>
          <w:tcPr>
            <w:tcW w:w="1587" w:type="dxa"/>
          </w:tcPr>
          <w:p w:rsidR="00B41DC8" w:rsidRDefault="00B41DC8">
            <w:pPr>
              <w:pStyle w:val="ConsPlusNormal"/>
            </w:pPr>
            <w:r>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5000,000</w:t>
            </w:r>
          </w:p>
        </w:tc>
        <w:tc>
          <w:tcPr>
            <w:tcW w:w="1360" w:type="dxa"/>
          </w:tcPr>
          <w:p w:rsidR="00B41DC8" w:rsidRDefault="00B41DC8">
            <w:pPr>
              <w:pStyle w:val="ConsPlusNormal"/>
              <w:jc w:val="center"/>
            </w:pPr>
            <w:r>
              <w:t>1750,000</w:t>
            </w:r>
          </w:p>
        </w:tc>
        <w:tc>
          <w:tcPr>
            <w:tcW w:w="1360"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60" w:type="dxa"/>
          </w:tcPr>
          <w:p w:rsidR="00B41DC8" w:rsidRDefault="00B41DC8">
            <w:pPr>
              <w:pStyle w:val="ConsPlusNormal"/>
              <w:jc w:val="center"/>
            </w:pPr>
            <w:r>
              <w:t>1617,500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1912,269</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5000,000</w:t>
            </w:r>
          </w:p>
        </w:tc>
        <w:tc>
          <w:tcPr>
            <w:tcW w:w="1360" w:type="dxa"/>
          </w:tcPr>
          <w:p w:rsidR="00B41DC8" w:rsidRDefault="00B41DC8">
            <w:pPr>
              <w:pStyle w:val="ConsPlusNormal"/>
              <w:jc w:val="center"/>
            </w:pPr>
            <w:r>
              <w:t>1750,000</w:t>
            </w:r>
          </w:p>
        </w:tc>
        <w:tc>
          <w:tcPr>
            <w:tcW w:w="1360"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60" w:type="dxa"/>
          </w:tcPr>
          <w:p w:rsidR="00B41DC8" w:rsidRDefault="00B41DC8">
            <w:pPr>
              <w:pStyle w:val="ConsPlusNormal"/>
              <w:jc w:val="center"/>
            </w:pPr>
            <w:r>
              <w:t>1617,500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1912,269</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ответственный исполнитель подпрограммы -</w:t>
            </w:r>
          </w:p>
          <w:p w:rsidR="00B41DC8" w:rsidRDefault="00B41DC8">
            <w:pPr>
              <w:pStyle w:val="ConsPlusNormal"/>
            </w:pPr>
            <w:r>
              <w:t xml:space="preserve">комитет </w:t>
            </w:r>
            <w:r>
              <w:lastRenderedPageBreak/>
              <w:t>здравоохранения Курской области</w:t>
            </w:r>
          </w:p>
        </w:tc>
        <w:tc>
          <w:tcPr>
            <w:tcW w:w="793" w:type="dxa"/>
          </w:tcPr>
          <w:p w:rsidR="00B41DC8" w:rsidRDefault="00B41DC8">
            <w:pPr>
              <w:pStyle w:val="ConsPlusNormal"/>
              <w:jc w:val="center"/>
            </w:pPr>
            <w:r>
              <w:lastRenderedPageBreak/>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3000,000</w:t>
            </w:r>
          </w:p>
        </w:tc>
        <w:tc>
          <w:tcPr>
            <w:tcW w:w="1360" w:type="dxa"/>
          </w:tcPr>
          <w:p w:rsidR="00B41DC8" w:rsidRDefault="00B41DC8">
            <w:pPr>
              <w:pStyle w:val="ConsPlusNormal"/>
              <w:jc w:val="center"/>
            </w:pPr>
            <w:r>
              <w:t>750,000</w:t>
            </w:r>
          </w:p>
        </w:tc>
        <w:tc>
          <w:tcPr>
            <w:tcW w:w="1360"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60" w:type="dxa"/>
          </w:tcPr>
          <w:p w:rsidR="00B41DC8" w:rsidRDefault="00B41DC8">
            <w:pPr>
              <w:pStyle w:val="ConsPlusNormal"/>
              <w:jc w:val="center"/>
            </w:pPr>
            <w:r>
              <w:t>667,500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843,648</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jc w:val="both"/>
            </w:pPr>
            <w:r>
              <w:t>участник -</w:t>
            </w:r>
          </w:p>
          <w:p w:rsidR="00B41DC8" w:rsidRDefault="00B41DC8">
            <w:pPr>
              <w:pStyle w:val="ConsPlusNormal"/>
              <w:jc w:val="both"/>
            </w:pPr>
            <w:r>
              <w:t>управление ветеринарии Курской области</w:t>
            </w:r>
          </w:p>
        </w:tc>
        <w:tc>
          <w:tcPr>
            <w:tcW w:w="793" w:type="dxa"/>
          </w:tcPr>
          <w:p w:rsidR="00B41DC8" w:rsidRDefault="00B41DC8">
            <w:pPr>
              <w:pStyle w:val="ConsPlusNormal"/>
              <w:jc w:val="center"/>
            </w:pPr>
            <w:r>
              <w:t>817</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1000,000</w:t>
            </w:r>
          </w:p>
        </w:tc>
        <w:tc>
          <w:tcPr>
            <w:tcW w:w="1360"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1068,621</w:t>
            </w:r>
          </w:p>
        </w:tc>
      </w:tr>
      <w:tr w:rsidR="00B41DC8">
        <w:tc>
          <w:tcPr>
            <w:tcW w:w="1474" w:type="dxa"/>
            <w:vMerge w:val="restart"/>
          </w:tcPr>
          <w:p w:rsidR="00B41DC8" w:rsidRDefault="00B41DC8">
            <w:pPr>
              <w:pStyle w:val="ConsPlusNormal"/>
            </w:pPr>
            <w:r>
              <w:t>Основное мероприятие 01</w:t>
            </w:r>
          </w:p>
        </w:tc>
        <w:tc>
          <w:tcPr>
            <w:tcW w:w="1757" w:type="dxa"/>
            <w:vMerge w:val="restart"/>
          </w:tcPr>
          <w:p w:rsidR="00B41DC8" w:rsidRDefault="00B41DC8">
            <w:pPr>
              <w:pStyle w:val="ConsPlusNormal"/>
            </w:pPr>
            <w:r>
              <w:t xml:space="preserve">Создание и поддержание на достаточном уровне резерва лекарственных средств, медицинских изделий и оборудования </w:t>
            </w:r>
            <w:r>
              <w:lastRenderedPageBreak/>
              <w:t>для оказания оперативной помощи пораженным</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3000,000</w:t>
            </w:r>
          </w:p>
        </w:tc>
        <w:tc>
          <w:tcPr>
            <w:tcW w:w="1360" w:type="dxa"/>
          </w:tcPr>
          <w:p w:rsidR="00B41DC8" w:rsidRDefault="00B41DC8">
            <w:pPr>
              <w:pStyle w:val="ConsPlusNormal"/>
              <w:jc w:val="center"/>
            </w:pPr>
            <w:r>
              <w:t>750,000</w:t>
            </w:r>
          </w:p>
        </w:tc>
        <w:tc>
          <w:tcPr>
            <w:tcW w:w="1360"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60" w:type="dxa"/>
          </w:tcPr>
          <w:p w:rsidR="00B41DC8" w:rsidRDefault="00B41DC8">
            <w:pPr>
              <w:pStyle w:val="ConsPlusNormal"/>
              <w:jc w:val="center"/>
            </w:pPr>
            <w:r>
              <w:t>667,500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843,648</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3000,000</w:t>
            </w:r>
          </w:p>
        </w:tc>
        <w:tc>
          <w:tcPr>
            <w:tcW w:w="1360" w:type="dxa"/>
          </w:tcPr>
          <w:p w:rsidR="00B41DC8" w:rsidRDefault="00B41DC8">
            <w:pPr>
              <w:pStyle w:val="ConsPlusNormal"/>
              <w:jc w:val="center"/>
            </w:pPr>
            <w:r>
              <w:t>750,000</w:t>
            </w:r>
          </w:p>
        </w:tc>
        <w:tc>
          <w:tcPr>
            <w:tcW w:w="1360"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60" w:type="dxa"/>
          </w:tcPr>
          <w:p w:rsidR="00B41DC8" w:rsidRDefault="00B41DC8">
            <w:pPr>
              <w:pStyle w:val="ConsPlusNormal"/>
              <w:jc w:val="center"/>
            </w:pPr>
            <w:r>
              <w:t>667,500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843,648</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здравоохранения Курской области</w:t>
            </w:r>
          </w:p>
        </w:tc>
        <w:tc>
          <w:tcPr>
            <w:tcW w:w="793" w:type="dxa"/>
          </w:tcPr>
          <w:p w:rsidR="00B41DC8" w:rsidRDefault="00B41DC8">
            <w:pPr>
              <w:pStyle w:val="ConsPlusNormal"/>
              <w:jc w:val="center"/>
            </w:pPr>
            <w:r>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3000,000</w:t>
            </w:r>
          </w:p>
        </w:tc>
        <w:tc>
          <w:tcPr>
            <w:tcW w:w="1360" w:type="dxa"/>
          </w:tcPr>
          <w:p w:rsidR="00B41DC8" w:rsidRDefault="00B41DC8">
            <w:pPr>
              <w:pStyle w:val="ConsPlusNormal"/>
              <w:jc w:val="center"/>
            </w:pPr>
            <w:r>
              <w:t>750,000</w:t>
            </w:r>
          </w:p>
        </w:tc>
        <w:tc>
          <w:tcPr>
            <w:tcW w:w="1360"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60" w:type="dxa"/>
          </w:tcPr>
          <w:p w:rsidR="00B41DC8" w:rsidRDefault="00B41DC8">
            <w:pPr>
              <w:pStyle w:val="ConsPlusNormal"/>
              <w:jc w:val="center"/>
            </w:pPr>
            <w:r>
              <w:t>667,500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843,648</w:t>
            </w:r>
          </w:p>
        </w:tc>
      </w:tr>
      <w:tr w:rsidR="00B41DC8">
        <w:tc>
          <w:tcPr>
            <w:tcW w:w="1474" w:type="dxa"/>
            <w:vMerge w:val="restart"/>
          </w:tcPr>
          <w:p w:rsidR="00B41DC8" w:rsidRDefault="00B41DC8">
            <w:pPr>
              <w:pStyle w:val="ConsPlusNormal"/>
            </w:pPr>
            <w:r>
              <w:lastRenderedPageBreak/>
              <w:t>Основное мероприятие 02</w:t>
            </w:r>
          </w:p>
        </w:tc>
        <w:tc>
          <w:tcPr>
            <w:tcW w:w="1757" w:type="dxa"/>
            <w:vMerge w:val="restart"/>
          </w:tcPr>
          <w:p w:rsidR="00B41DC8" w:rsidRDefault="00B41DC8">
            <w:pPr>
              <w:pStyle w:val="ConsPlusNormal"/>
            </w:pPr>
            <w:r>
              <w:t xml:space="preserve">Организация и обеспечение мониторинга особо опасных инфекционных заболеваний животных и птиц, химических загрязнителей на территории Курской области с целью </w:t>
            </w:r>
            <w:r>
              <w:lastRenderedPageBreak/>
              <w:t>прогнозирования развития эпизоотической ситуации и контроля за безопасностью пищевой продукции</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1000,000</w:t>
            </w:r>
          </w:p>
        </w:tc>
        <w:tc>
          <w:tcPr>
            <w:tcW w:w="1360"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1068,621</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1000,000</w:t>
            </w:r>
          </w:p>
        </w:tc>
        <w:tc>
          <w:tcPr>
            <w:tcW w:w="1360"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1068,621</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управление ветеринарии Курской области</w:t>
            </w:r>
          </w:p>
        </w:tc>
        <w:tc>
          <w:tcPr>
            <w:tcW w:w="793" w:type="dxa"/>
          </w:tcPr>
          <w:p w:rsidR="00B41DC8" w:rsidRDefault="00B41DC8">
            <w:pPr>
              <w:pStyle w:val="ConsPlusNormal"/>
              <w:jc w:val="center"/>
            </w:pPr>
            <w:r>
              <w:t>817</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3</w:t>
            </w:r>
          </w:p>
        </w:tc>
        <w:tc>
          <w:tcPr>
            <w:tcW w:w="963" w:type="dxa"/>
          </w:tcPr>
          <w:p w:rsidR="00B41DC8" w:rsidRDefault="00B41DC8">
            <w:pPr>
              <w:pStyle w:val="ConsPlusNormal"/>
              <w:jc w:val="center"/>
            </w:pPr>
            <w:r>
              <w:t>02</w:t>
            </w:r>
          </w:p>
        </w:tc>
        <w:tc>
          <w:tcPr>
            <w:tcW w:w="1360" w:type="dxa"/>
          </w:tcPr>
          <w:p w:rsidR="00B41DC8" w:rsidRDefault="00B41DC8">
            <w:pPr>
              <w:pStyle w:val="ConsPlusNormal"/>
              <w:jc w:val="center"/>
            </w:pPr>
            <w:r>
              <w:t>2000,000</w:t>
            </w:r>
          </w:p>
        </w:tc>
        <w:tc>
          <w:tcPr>
            <w:tcW w:w="1360" w:type="dxa"/>
          </w:tcPr>
          <w:p w:rsidR="00B41DC8" w:rsidRDefault="00B41DC8">
            <w:pPr>
              <w:pStyle w:val="ConsPlusNormal"/>
              <w:jc w:val="center"/>
            </w:pPr>
            <w:r>
              <w:t>1000,000</w:t>
            </w:r>
          </w:p>
        </w:tc>
        <w:tc>
          <w:tcPr>
            <w:tcW w:w="1360"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360" w:type="dxa"/>
          </w:tcPr>
          <w:p w:rsidR="00B41DC8" w:rsidRDefault="00B41DC8">
            <w:pPr>
              <w:pStyle w:val="ConsPlusNormal"/>
              <w:jc w:val="center"/>
            </w:pPr>
            <w:r>
              <w:t>950,000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1068,621</w:t>
            </w:r>
          </w:p>
        </w:tc>
      </w:tr>
      <w:tr w:rsidR="00B41DC8">
        <w:tc>
          <w:tcPr>
            <w:tcW w:w="1474" w:type="dxa"/>
            <w:vMerge w:val="restart"/>
          </w:tcPr>
          <w:p w:rsidR="00B41DC8" w:rsidRDefault="00B41DC8">
            <w:pPr>
              <w:pStyle w:val="ConsPlusNormal"/>
              <w:outlineLvl w:val="3"/>
            </w:pPr>
            <w:r>
              <w:lastRenderedPageBreak/>
              <w:t>Подпрограмма 4</w:t>
            </w:r>
          </w:p>
        </w:tc>
        <w:tc>
          <w:tcPr>
            <w:tcW w:w="1757" w:type="dxa"/>
            <w:vMerge w:val="restart"/>
          </w:tcPr>
          <w:p w:rsidR="00B41DC8" w:rsidRDefault="00B41DC8">
            <w:pPr>
              <w:pStyle w:val="ConsPlusNormal"/>
            </w:pPr>
            <w:r>
              <w:t xml:space="preserve">Обеспечение реализации государственной программы Курской области "Защита населения и территорий от чрезвычайных ситуаций, обеспечение пожарной </w:t>
            </w:r>
            <w:r>
              <w:lastRenderedPageBreak/>
              <w:t>безопасности и безопасности людей на водных объектах"</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4</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9787,839</w:t>
            </w:r>
          </w:p>
        </w:tc>
        <w:tc>
          <w:tcPr>
            <w:tcW w:w="1360" w:type="dxa"/>
          </w:tcPr>
          <w:p w:rsidR="00B41DC8" w:rsidRDefault="00B41DC8">
            <w:pPr>
              <w:pStyle w:val="ConsPlusNormal"/>
              <w:jc w:val="center"/>
            </w:pPr>
            <w:r>
              <w:t>11811,945</w:t>
            </w:r>
          </w:p>
        </w:tc>
        <w:tc>
          <w:tcPr>
            <w:tcW w:w="1360"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60" w:type="dxa"/>
          </w:tcPr>
          <w:p w:rsidR="00B41DC8" w:rsidRDefault="00B41DC8">
            <w:pPr>
              <w:pStyle w:val="ConsPlusNormal"/>
              <w:jc w:val="center"/>
            </w:pPr>
            <w:r>
              <w:t>32273,628</w:t>
            </w:r>
          </w:p>
        </w:tc>
        <w:tc>
          <w:tcPr>
            <w:tcW w:w="1360" w:type="dxa"/>
          </w:tcPr>
          <w:p w:rsidR="00B41DC8" w:rsidRDefault="00B41DC8">
            <w:pPr>
              <w:pStyle w:val="ConsPlusNormal"/>
            </w:pPr>
            <w:r>
              <w:t>30276,145</w:t>
            </w:r>
          </w:p>
        </w:tc>
        <w:tc>
          <w:tcPr>
            <w:tcW w:w="1417" w:type="dxa"/>
          </w:tcPr>
          <w:p w:rsidR="00B41DC8" w:rsidRDefault="00B41DC8">
            <w:pPr>
              <w:pStyle w:val="ConsPlusNormal"/>
              <w:jc w:val="center"/>
            </w:pPr>
            <w:r>
              <w:t>29690,010</w:t>
            </w:r>
          </w:p>
        </w:tc>
        <w:tc>
          <w:tcPr>
            <w:tcW w:w="1474" w:type="dxa"/>
          </w:tcPr>
          <w:p w:rsidR="00B41DC8" w:rsidRDefault="00B41DC8">
            <w:pPr>
              <w:pStyle w:val="ConsPlusNormal"/>
              <w:jc w:val="center"/>
            </w:pPr>
            <w:r>
              <w:t>29735,904</w:t>
            </w:r>
          </w:p>
        </w:tc>
        <w:tc>
          <w:tcPr>
            <w:tcW w:w="1360" w:type="dxa"/>
          </w:tcPr>
          <w:p w:rsidR="00B41DC8" w:rsidRDefault="00B41DC8">
            <w:pPr>
              <w:pStyle w:val="ConsPlusNormal"/>
              <w:jc w:val="center"/>
            </w:pPr>
            <w:r>
              <w:t>29735,904</w:t>
            </w:r>
          </w:p>
        </w:tc>
        <w:tc>
          <w:tcPr>
            <w:tcW w:w="1474" w:type="dxa"/>
          </w:tcPr>
          <w:p w:rsidR="00B41DC8" w:rsidRDefault="00B41DC8">
            <w:pPr>
              <w:pStyle w:val="ConsPlusNormal"/>
              <w:jc w:val="center"/>
            </w:pPr>
            <w:r>
              <w:t>18846,455</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4</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9787,839</w:t>
            </w:r>
          </w:p>
        </w:tc>
        <w:tc>
          <w:tcPr>
            <w:tcW w:w="1360" w:type="dxa"/>
          </w:tcPr>
          <w:p w:rsidR="00B41DC8" w:rsidRDefault="00B41DC8">
            <w:pPr>
              <w:pStyle w:val="ConsPlusNormal"/>
              <w:jc w:val="center"/>
            </w:pPr>
            <w:r>
              <w:t>11811,945</w:t>
            </w:r>
          </w:p>
        </w:tc>
        <w:tc>
          <w:tcPr>
            <w:tcW w:w="1360"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60" w:type="dxa"/>
          </w:tcPr>
          <w:p w:rsidR="00B41DC8" w:rsidRDefault="00B41DC8">
            <w:pPr>
              <w:pStyle w:val="ConsPlusNormal"/>
            </w:pPr>
            <w:r>
              <w:t>32273,628</w:t>
            </w:r>
          </w:p>
        </w:tc>
        <w:tc>
          <w:tcPr>
            <w:tcW w:w="1360" w:type="dxa"/>
          </w:tcPr>
          <w:p w:rsidR="00B41DC8" w:rsidRDefault="00B41DC8">
            <w:pPr>
              <w:pStyle w:val="ConsPlusNormal"/>
            </w:pPr>
            <w:r>
              <w:t>30276,145</w:t>
            </w:r>
          </w:p>
        </w:tc>
        <w:tc>
          <w:tcPr>
            <w:tcW w:w="1417" w:type="dxa"/>
          </w:tcPr>
          <w:p w:rsidR="00B41DC8" w:rsidRDefault="00B41DC8">
            <w:pPr>
              <w:pStyle w:val="ConsPlusNormal"/>
              <w:jc w:val="center"/>
            </w:pPr>
            <w:r>
              <w:t>29690,010</w:t>
            </w:r>
          </w:p>
        </w:tc>
        <w:tc>
          <w:tcPr>
            <w:tcW w:w="1474" w:type="dxa"/>
          </w:tcPr>
          <w:p w:rsidR="00B41DC8" w:rsidRDefault="00B41DC8">
            <w:pPr>
              <w:pStyle w:val="ConsPlusNormal"/>
              <w:jc w:val="center"/>
            </w:pPr>
            <w:r>
              <w:t>29735,904</w:t>
            </w:r>
          </w:p>
        </w:tc>
        <w:tc>
          <w:tcPr>
            <w:tcW w:w="1360" w:type="dxa"/>
          </w:tcPr>
          <w:p w:rsidR="00B41DC8" w:rsidRDefault="00B41DC8">
            <w:pPr>
              <w:pStyle w:val="ConsPlusNormal"/>
              <w:jc w:val="center"/>
            </w:pPr>
            <w:r>
              <w:t>29735,904</w:t>
            </w:r>
          </w:p>
        </w:tc>
        <w:tc>
          <w:tcPr>
            <w:tcW w:w="1474" w:type="dxa"/>
          </w:tcPr>
          <w:p w:rsidR="00B41DC8" w:rsidRDefault="00B41DC8">
            <w:pPr>
              <w:pStyle w:val="ConsPlusNormal"/>
              <w:jc w:val="center"/>
            </w:pPr>
            <w:r>
              <w:t>18846,455</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ответственный исполнитель подпрограммы - комитет региональной безопасност</w:t>
            </w:r>
            <w:r>
              <w:lastRenderedPageBreak/>
              <w:t>и Курской области</w:t>
            </w:r>
          </w:p>
        </w:tc>
        <w:tc>
          <w:tcPr>
            <w:tcW w:w="793" w:type="dxa"/>
          </w:tcPr>
          <w:p w:rsidR="00B41DC8" w:rsidRDefault="00B41DC8">
            <w:pPr>
              <w:pStyle w:val="ConsPlusNormal"/>
              <w:jc w:val="center"/>
            </w:pPr>
            <w:r>
              <w:lastRenderedPageBreak/>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4</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9787,839</w:t>
            </w:r>
          </w:p>
        </w:tc>
        <w:tc>
          <w:tcPr>
            <w:tcW w:w="1360" w:type="dxa"/>
          </w:tcPr>
          <w:p w:rsidR="00B41DC8" w:rsidRDefault="00B41DC8">
            <w:pPr>
              <w:pStyle w:val="ConsPlusNormal"/>
              <w:jc w:val="center"/>
            </w:pPr>
            <w:r>
              <w:t>11811,945</w:t>
            </w:r>
          </w:p>
        </w:tc>
        <w:tc>
          <w:tcPr>
            <w:tcW w:w="1360"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60" w:type="dxa"/>
          </w:tcPr>
          <w:p w:rsidR="00B41DC8" w:rsidRDefault="00B41DC8">
            <w:pPr>
              <w:pStyle w:val="ConsPlusNormal"/>
            </w:pPr>
            <w:r>
              <w:t>32273,628</w:t>
            </w:r>
          </w:p>
        </w:tc>
        <w:tc>
          <w:tcPr>
            <w:tcW w:w="1360" w:type="dxa"/>
          </w:tcPr>
          <w:p w:rsidR="00B41DC8" w:rsidRDefault="00B41DC8">
            <w:pPr>
              <w:pStyle w:val="ConsPlusNormal"/>
            </w:pPr>
            <w:r>
              <w:t>30276,145</w:t>
            </w:r>
          </w:p>
        </w:tc>
        <w:tc>
          <w:tcPr>
            <w:tcW w:w="1417" w:type="dxa"/>
          </w:tcPr>
          <w:p w:rsidR="00B41DC8" w:rsidRDefault="00B41DC8">
            <w:pPr>
              <w:pStyle w:val="ConsPlusNormal"/>
              <w:jc w:val="center"/>
            </w:pPr>
            <w:r>
              <w:t>29690,010</w:t>
            </w:r>
          </w:p>
        </w:tc>
        <w:tc>
          <w:tcPr>
            <w:tcW w:w="1474" w:type="dxa"/>
          </w:tcPr>
          <w:p w:rsidR="00B41DC8" w:rsidRDefault="00B41DC8">
            <w:pPr>
              <w:pStyle w:val="ConsPlusNormal"/>
              <w:jc w:val="center"/>
            </w:pPr>
            <w:r>
              <w:t>29735,904</w:t>
            </w:r>
          </w:p>
        </w:tc>
        <w:tc>
          <w:tcPr>
            <w:tcW w:w="1360" w:type="dxa"/>
          </w:tcPr>
          <w:p w:rsidR="00B41DC8" w:rsidRDefault="00B41DC8">
            <w:pPr>
              <w:pStyle w:val="ConsPlusNormal"/>
              <w:jc w:val="center"/>
            </w:pPr>
            <w:r>
              <w:t>29735,904</w:t>
            </w:r>
          </w:p>
        </w:tc>
        <w:tc>
          <w:tcPr>
            <w:tcW w:w="1474" w:type="dxa"/>
          </w:tcPr>
          <w:p w:rsidR="00B41DC8" w:rsidRDefault="00B41DC8">
            <w:pPr>
              <w:pStyle w:val="ConsPlusNormal"/>
              <w:jc w:val="center"/>
            </w:pPr>
            <w:r>
              <w:t>18846,455</w:t>
            </w:r>
          </w:p>
        </w:tc>
      </w:tr>
      <w:tr w:rsidR="00B41DC8">
        <w:tc>
          <w:tcPr>
            <w:tcW w:w="1474" w:type="dxa"/>
            <w:vMerge w:val="restart"/>
          </w:tcPr>
          <w:p w:rsidR="00B41DC8" w:rsidRDefault="00B41DC8">
            <w:pPr>
              <w:pStyle w:val="ConsPlusNormal"/>
            </w:pPr>
            <w:r>
              <w:lastRenderedPageBreak/>
              <w:t>Основное мероприятие 01</w:t>
            </w:r>
          </w:p>
        </w:tc>
        <w:tc>
          <w:tcPr>
            <w:tcW w:w="1757" w:type="dxa"/>
            <w:vMerge w:val="restart"/>
          </w:tcPr>
          <w:p w:rsidR="00B41DC8" w:rsidRDefault="00B41DC8">
            <w:pPr>
              <w:pStyle w:val="ConsPlusNormal"/>
            </w:pPr>
            <w:r>
              <w:t xml:space="preserve">Функционирование системы управления силами и средствами системы гражданской обороны, защиты населения и территорий от чрезвычайных ситуаций, безопасности людей на </w:t>
            </w:r>
            <w:r>
              <w:lastRenderedPageBreak/>
              <w:t>водных объектах</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4</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9787,839</w:t>
            </w:r>
          </w:p>
        </w:tc>
        <w:tc>
          <w:tcPr>
            <w:tcW w:w="1360" w:type="dxa"/>
          </w:tcPr>
          <w:p w:rsidR="00B41DC8" w:rsidRDefault="00B41DC8">
            <w:pPr>
              <w:pStyle w:val="ConsPlusNormal"/>
              <w:jc w:val="center"/>
            </w:pPr>
            <w:r>
              <w:t>11811,945</w:t>
            </w:r>
          </w:p>
        </w:tc>
        <w:tc>
          <w:tcPr>
            <w:tcW w:w="1360"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60" w:type="dxa"/>
          </w:tcPr>
          <w:p w:rsidR="00B41DC8" w:rsidRDefault="00B41DC8">
            <w:pPr>
              <w:pStyle w:val="ConsPlusNormal"/>
            </w:pPr>
            <w:r>
              <w:t>32273,628</w:t>
            </w:r>
          </w:p>
        </w:tc>
        <w:tc>
          <w:tcPr>
            <w:tcW w:w="1360" w:type="dxa"/>
          </w:tcPr>
          <w:p w:rsidR="00B41DC8" w:rsidRDefault="00B41DC8">
            <w:pPr>
              <w:pStyle w:val="ConsPlusNormal"/>
            </w:pPr>
            <w:r>
              <w:t>30276,145</w:t>
            </w:r>
          </w:p>
        </w:tc>
        <w:tc>
          <w:tcPr>
            <w:tcW w:w="1417" w:type="dxa"/>
          </w:tcPr>
          <w:p w:rsidR="00B41DC8" w:rsidRDefault="00B41DC8">
            <w:pPr>
              <w:pStyle w:val="ConsPlusNormal"/>
              <w:jc w:val="center"/>
            </w:pPr>
            <w:r>
              <w:t>29690,010</w:t>
            </w:r>
          </w:p>
        </w:tc>
        <w:tc>
          <w:tcPr>
            <w:tcW w:w="1474" w:type="dxa"/>
          </w:tcPr>
          <w:p w:rsidR="00B41DC8" w:rsidRDefault="00B41DC8">
            <w:pPr>
              <w:pStyle w:val="ConsPlusNormal"/>
              <w:jc w:val="center"/>
            </w:pPr>
            <w:r>
              <w:t>29735,904</w:t>
            </w:r>
          </w:p>
        </w:tc>
        <w:tc>
          <w:tcPr>
            <w:tcW w:w="1360" w:type="dxa"/>
          </w:tcPr>
          <w:p w:rsidR="00B41DC8" w:rsidRDefault="00B41DC8">
            <w:pPr>
              <w:pStyle w:val="ConsPlusNormal"/>
              <w:jc w:val="center"/>
            </w:pPr>
            <w:r>
              <w:t>29735,904</w:t>
            </w:r>
          </w:p>
        </w:tc>
        <w:tc>
          <w:tcPr>
            <w:tcW w:w="1474" w:type="dxa"/>
          </w:tcPr>
          <w:p w:rsidR="00B41DC8" w:rsidRDefault="00B41DC8">
            <w:pPr>
              <w:pStyle w:val="ConsPlusNormal"/>
              <w:jc w:val="center"/>
            </w:pPr>
            <w:r>
              <w:t>18846,455</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4</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9787,839</w:t>
            </w:r>
          </w:p>
        </w:tc>
        <w:tc>
          <w:tcPr>
            <w:tcW w:w="1360" w:type="dxa"/>
          </w:tcPr>
          <w:p w:rsidR="00B41DC8" w:rsidRDefault="00B41DC8">
            <w:pPr>
              <w:pStyle w:val="ConsPlusNormal"/>
              <w:jc w:val="center"/>
            </w:pPr>
            <w:r>
              <w:t>11811,945</w:t>
            </w:r>
          </w:p>
        </w:tc>
        <w:tc>
          <w:tcPr>
            <w:tcW w:w="1360"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60" w:type="dxa"/>
          </w:tcPr>
          <w:p w:rsidR="00B41DC8" w:rsidRDefault="00B41DC8">
            <w:pPr>
              <w:pStyle w:val="ConsPlusNormal"/>
            </w:pPr>
            <w:r>
              <w:t>32273,628</w:t>
            </w:r>
          </w:p>
        </w:tc>
        <w:tc>
          <w:tcPr>
            <w:tcW w:w="1360" w:type="dxa"/>
          </w:tcPr>
          <w:p w:rsidR="00B41DC8" w:rsidRDefault="00B41DC8">
            <w:pPr>
              <w:pStyle w:val="ConsPlusNormal"/>
            </w:pPr>
            <w:r>
              <w:t>30276,145</w:t>
            </w:r>
          </w:p>
        </w:tc>
        <w:tc>
          <w:tcPr>
            <w:tcW w:w="1417" w:type="dxa"/>
          </w:tcPr>
          <w:p w:rsidR="00B41DC8" w:rsidRDefault="00B41DC8">
            <w:pPr>
              <w:pStyle w:val="ConsPlusNormal"/>
              <w:jc w:val="center"/>
            </w:pPr>
            <w:r>
              <w:t>29690,010</w:t>
            </w:r>
          </w:p>
        </w:tc>
        <w:tc>
          <w:tcPr>
            <w:tcW w:w="1474" w:type="dxa"/>
          </w:tcPr>
          <w:p w:rsidR="00B41DC8" w:rsidRDefault="00B41DC8">
            <w:pPr>
              <w:pStyle w:val="ConsPlusNormal"/>
              <w:jc w:val="center"/>
            </w:pPr>
            <w:r>
              <w:t>29735,904</w:t>
            </w:r>
          </w:p>
        </w:tc>
        <w:tc>
          <w:tcPr>
            <w:tcW w:w="1360" w:type="dxa"/>
          </w:tcPr>
          <w:p w:rsidR="00B41DC8" w:rsidRDefault="00B41DC8">
            <w:pPr>
              <w:pStyle w:val="ConsPlusNormal"/>
              <w:jc w:val="center"/>
            </w:pPr>
            <w:r>
              <w:t>29735,904</w:t>
            </w:r>
          </w:p>
        </w:tc>
        <w:tc>
          <w:tcPr>
            <w:tcW w:w="1474" w:type="dxa"/>
          </w:tcPr>
          <w:p w:rsidR="00B41DC8" w:rsidRDefault="00B41DC8">
            <w:pPr>
              <w:pStyle w:val="ConsPlusNormal"/>
              <w:jc w:val="center"/>
            </w:pPr>
            <w:r>
              <w:t>18846,455</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4</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9787,839</w:t>
            </w:r>
          </w:p>
        </w:tc>
        <w:tc>
          <w:tcPr>
            <w:tcW w:w="1360" w:type="dxa"/>
          </w:tcPr>
          <w:p w:rsidR="00B41DC8" w:rsidRDefault="00B41DC8">
            <w:pPr>
              <w:pStyle w:val="ConsPlusNormal"/>
              <w:jc w:val="center"/>
            </w:pPr>
            <w:r>
              <w:t>11811,945</w:t>
            </w:r>
          </w:p>
        </w:tc>
        <w:tc>
          <w:tcPr>
            <w:tcW w:w="1360"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60" w:type="dxa"/>
          </w:tcPr>
          <w:p w:rsidR="00B41DC8" w:rsidRDefault="00B41DC8">
            <w:pPr>
              <w:pStyle w:val="ConsPlusNormal"/>
            </w:pPr>
            <w:r>
              <w:t>32273,628</w:t>
            </w:r>
          </w:p>
        </w:tc>
        <w:tc>
          <w:tcPr>
            <w:tcW w:w="1360" w:type="dxa"/>
          </w:tcPr>
          <w:p w:rsidR="00B41DC8" w:rsidRDefault="00B41DC8">
            <w:pPr>
              <w:pStyle w:val="ConsPlusNormal"/>
            </w:pPr>
            <w:r>
              <w:t>30276,145</w:t>
            </w:r>
          </w:p>
        </w:tc>
        <w:tc>
          <w:tcPr>
            <w:tcW w:w="1417" w:type="dxa"/>
          </w:tcPr>
          <w:p w:rsidR="00B41DC8" w:rsidRDefault="00B41DC8">
            <w:pPr>
              <w:pStyle w:val="ConsPlusNormal"/>
              <w:jc w:val="center"/>
            </w:pPr>
            <w:r>
              <w:t>29690,010</w:t>
            </w:r>
          </w:p>
        </w:tc>
        <w:tc>
          <w:tcPr>
            <w:tcW w:w="1474" w:type="dxa"/>
          </w:tcPr>
          <w:p w:rsidR="00B41DC8" w:rsidRDefault="00B41DC8">
            <w:pPr>
              <w:pStyle w:val="ConsPlusNormal"/>
              <w:jc w:val="center"/>
            </w:pPr>
            <w:r>
              <w:t>29735,904</w:t>
            </w:r>
          </w:p>
        </w:tc>
        <w:tc>
          <w:tcPr>
            <w:tcW w:w="1360" w:type="dxa"/>
          </w:tcPr>
          <w:p w:rsidR="00B41DC8" w:rsidRDefault="00B41DC8">
            <w:pPr>
              <w:pStyle w:val="ConsPlusNormal"/>
              <w:jc w:val="center"/>
            </w:pPr>
            <w:r>
              <w:t>29735,904</w:t>
            </w:r>
          </w:p>
        </w:tc>
        <w:tc>
          <w:tcPr>
            <w:tcW w:w="1474" w:type="dxa"/>
          </w:tcPr>
          <w:p w:rsidR="00B41DC8" w:rsidRDefault="00B41DC8">
            <w:pPr>
              <w:pStyle w:val="ConsPlusNormal"/>
              <w:jc w:val="center"/>
            </w:pPr>
            <w:r>
              <w:t>18846,455</w:t>
            </w:r>
          </w:p>
        </w:tc>
      </w:tr>
      <w:tr w:rsidR="00B41DC8">
        <w:tc>
          <w:tcPr>
            <w:tcW w:w="1474" w:type="dxa"/>
            <w:vMerge w:val="restart"/>
          </w:tcPr>
          <w:p w:rsidR="00B41DC8" w:rsidRDefault="00B41DC8">
            <w:pPr>
              <w:pStyle w:val="ConsPlusNormal"/>
              <w:jc w:val="both"/>
              <w:outlineLvl w:val="3"/>
            </w:pPr>
            <w:r>
              <w:lastRenderedPageBreak/>
              <w:t>Подпрограмма 5</w:t>
            </w:r>
          </w:p>
        </w:tc>
        <w:tc>
          <w:tcPr>
            <w:tcW w:w="1757" w:type="dxa"/>
            <w:vMerge w:val="restart"/>
          </w:tcPr>
          <w:p w:rsidR="00B41DC8" w:rsidRDefault="00B41DC8">
            <w:pPr>
              <w:pStyle w:val="ConsPlusNormal"/>
              <w:jc w:val="both"/>
            </w:pPr>
            <w:r>
              <w:t>Использование спутниковых навигационных технологий и других результатов космической деятельности в интересах развития Курской области</w:t>
            </w:r>
          </w:p>
        </w:tc>
        <w:tc>
          <w:tcPr>
            <w:tcW w:w="1587" w:type="dxa"/>
          </w:tcPr>
          <w:p w:rsidR="00B41DC8" w:rsidRDefault="00B41DC8">
            <w:pPr>
              <w:pStyle w:val="ConsPlusNormal"/>
            </w:pPr>
            <w:r>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10 044,947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60" w:type="dxa"/>
          </w:tcPr>
          <w:p w:rsidR="00B41DC8" w:rsidRDefault="00B41DC8">
            <w:pPr>
              <w:pStyle w:val="ConsPlusNormal"/>
              <w:jc w:val="center"/>
            </w:pPr>
            <w:r>
              <w:t>4457,607</w:t>
            </w:r>
          </w:p>
        </w:tc>
        <w:tc>
          <w:tcPr>
            <w:tcW w:w="1360" w:type="dxa"/>
          </w:tcPr>
          <w:p w:rsidR="00B41DC8" w:rsidRDefault="00B41DC8">
            <w:pPr>
              <w:pStyle w:val="ConsPlusNormal"/>
              <w:jc w:val="center"/>
            </w:pPr>
            <w:r>
              <w:t>3620,676</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100,000</w:t>
            </w:r>
          </w:p>
        </w:tc>
        <w:tc>
          <w:tcPr>
            <w:tcW w:w="1360" w:type="dxa"/>
          </w:tcPr>
          <w:p w:rsidR="00B41DC8" w:rsidRDefault="00B41DC8">
            <w:pPr>
              <w:pStyle w:val="ConsPlusNormal"/>
              <w:jc w:val="center"/>
            </w:pPr>
            <w:r>
              <w:t>100,000</w:t>
            </w:r>
          </w:p>
        </w:tc>
        <w:tc>
          <w:tcPr>
            <w:tcW w:w="1474" w:type="dxa"/>
          </w:tcPr>
          <w:p w:rsidR="00B41DC8" w:rsidRDefault="00B41DC8">
            <w:pPr>
              <w:pStyle w:val="ConsPlusNormal"/>
              <w:jc w:val="center"/>
            </w:pPr>
            <w:r>
              <w:t>8987,472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10 044,947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60" w:type="dxa"/>
          </w:tcPr>
          <w:p w:rsidR="00B41DC8" w:rsidRDefault="00B41DC8">
            <w:pPr>
              <w:pStyle w:val="ConsPlusNormal"/>
              <w:jc w:val="center"/>
            </w:pPr>
            <w:r>
              <w:t>4457,607</w:t>
            </w:r>
          </w:p>
        </w:tc>
        <w:tc>
          <w:tcPr>
            <w:tcW w:w="1360" w:type="dxa"/>
          </w:tcPr>
          <w:p w:rsidR="00B41DC8" w:rsidRDefault="00B41DC8">
            <w:pPr>
              <w:pStyle w:val="ConsPlusNormal"/>
              <w:jc w:val="center"/>
            </w:pPr>
            <w:r>
              <w:t>3620,676</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100,000</w:t>
            </w:r>
          </w:p>
        </w:tc>
        <w:tc>
          <w:tcPr>
            <w:tcW w:w="1360" w:type="dxa"/>
          </w:tcPr>
          <w:p w:rsidR="00B41DC8" w:rsidRDefault="00B41DC8">
            <w:pPr>
              <w:pStyle w:val="ConsPlusNormal"/>
              <w:jc w:val="center"/>
            </w:pPr>
            <w:r>
              <w:t>100,000</w:t>
            </w:r>
          </w:p>
        </w:tc>
        <w:tc>
          <w:tcPr>
            <w:tcW w:w="1474" w:type="dxa"/>
          </w:tcPr>
          <w:p w:rsidR="00B41DC8" w:rsidRDefault="00B41DC8">
            <w:pPr>
              <w:pStyle w:val="ConsPlusNormal"/>
              <w:jc w:val="center"/>
            </w:pPr>
            <w:r>
              <w:t>8987,472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ответственный исполнитель подпрограммы - комитет 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445,000</w:t>
            </w:r>
          </w:p>
        </w:tc>
        <w:tc>
          <w:tcPr>
            <w:tcW w:w="1303" w:type="dxa"/>
          </w:tcPr>
          <w:p w:rsidR="00B41DC8" w:rsidRDefault="00B41DC8">
            <w:pPr>
              <w:pStyle w:val="ConsPlusNormal"/>
              <w:jc w:val="center"/>
            </w:pPr>
            <w:r>
              <w:t>-</w:t>
            </w:r>
          </w:p>
        </w:tc>
        <w:tc>
          <w:tcPr>
            <w:tcW w:w="1303" w:type="dxa"/>
          </w:tcPr>
          <w:p w:rsidR="00B41DC8" w:rsidRDefault="00B41DC8">
            <w:pPr>
              <w:pStyle w:val="ConsPlusNormal"/>
              <w:jc w:val="center"/>
            </w:pPr>
            <w:r>
              <w:t>5702,214</w:t>
            </w:r>
          </w:p>
        </w:tc>
        <w:tc>
          <w:tcPr>
            <w:tcW w:w="1360" w:type="dxa"/>
          </w:tcPr>
          <w:p w:rsidR="00B41DC8" w:rsidRDefault="00B41DC8">
            <w:pPr>
              <w:pStyle w:val="ConsPlusNormal"/>
              <w:jc w:val="center"/>
            </w:pPr>
            <w:r>
              <w:t>2657,607</w:t>
            </w:r>
          </w:p>
        </w:tc>
        <w:tc>
          <w:tcPr>
            <w:tcW w:w="1360" w:type="dxa"/>
          </w:tcPr>
          <w:p w:rsidR="00B41DC8" w:rsidRDefault="00B41DC8">
            <w:pPr>
              <w:pStyle w:val="ConsPlusNormal"/>
              <w:jc w:val="center"/>
            </w:pPr>
            <w:r>
              <w:t>2495,676</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3242,110</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здравоохран</w:t>
            </w:r>
            <w:r>
              <w:lastRenderedPageBreak/>
              <w:t>ения Курской области</w:t>
            </w:r>
          </w:p>
        </w:tc>
        <w:tc>
          <w:tcPr>
            <w:tcW w:w="793" w:type="dxa"/>
          </w:tcPr>
          <w:p w:rsidR="00B41DC8" w:rsidRDefault="00B41DC8">
            <w:pPr>
              <w:pStyle w:val="ConsPlusNormal"/>
              <w:jc w:val="center"/>
            </w:pPr>
            <w:r>
              <w:lastRenderedPageBreak/>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217,000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промышленности, транспорта и связи Курской области</w:t>
            </w:r>
          </w:p>
        </w:tc>
        <w:tc>
          <w:tcPr>
            <w:tcW w:w="793" w:type="dxa"/>
          </w:tcPr>
          <w:p w:rsidR="00B41DC8" w:rsidRDefault="00B41DC8">
            <w:pPr>
              <w:pStyle w:val="ConsPlusNormal"/>
              <w:jc w:val="center"/>
            </w:pPr>
            <w:r>
              <w:t>818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250,000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агропромышленного комплекса Курской области</w:t>
            </w:r>
          </w:p>
        </w:tc>
        <w:tc>
          <w:tcPr>
            <w:tcW w:w="793" w:type="dxa"/>
          </w:tcPr>
          <w:p w:rsidR="00B41DC8" w:rsidRDefault="00B41DC8">
            <w:pPr>
              <w:pStyle w:val="ConsPlusNormal"/>
              <w:jc w:val="center"/>
            </w:pPr>
            <w:r>
              <w:t>810</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3 350,000</w:t>
            </w:r>
          </w:p>
        </w:tc>
        <w:tc>
          <w:tcPr>
            <w:tcW w:w="1303" w:type="dxa"/>
          </w:tcPr>
          <w:p w:rsidR="00B41DC8" w:rsidRDefault="00B41DC8">
            <w:pPr>
              <w:pStyle w:val="ConsPlusNormal"/>
              <w:jc w:val="center"/>
            </w:pPr>
            <w:r>
              <w:t>299,486</w:t>
            </w:r>
          </w:p>
        </w:tc>
        <w:tc>
          <w:tcPr>
            <w:tcW w:w="1303" w:type="dxa"/>
          </w:tcPr>
          <w:p w:rsidR="00B41DC8" w:rsidRDefault="00B41DC8">
            <w:pPr>
              <w:pStyle w:val="ConsPlusNormal"/>
              <w:jc w:val="center"/>
            </w:pPr>
            <w:r>
              <w:t>450,000</w:t>
            </w:r>
          </w:p>
        </w:tc>
        <w:tc>
          <w:tcPr>
            <w:tcW w:w="1360" w:type="dxa"/>
          </w:tcPr>
          <w:p w:rsidR="00B41DC8" w:rsidRDefault="00B41DC8">
            <w:pPr>
              <w:pStyle w:val="ConsPlusNormal"/>
              <w:jc w:val="center"/>
            </w:pPr>
            <w:r>
              <w:t>450,000</w:t>
            </w:r>
          </w:p>
        </w:tc>
        <w:tc>
          <w:tcPr>
            <w:tcW w:w="1360" w:type="dxa"/>
          </w:tcPr>
          <w:p w:rsidR="00B41DC8" w:rsidRDefault="00B41DC8">
            <w:pPr>
              <w:pStyle w:val="ConsPlusNormal"/>
              <w:jc w:val="center"/>
            </w:pPr>
            <w:r>
              <w:t>450,000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506,189</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w:t>
            </w:r>
            <w:r>
              <w:lastRenderedPageBreak/>
              <w:t>строительства Курской области</w:t>
            </w:r>
          </w:p>
        </w:tc>
        <w:tc>
          <w:tcPr>
            <w:tcW w:w="793" w:type="dxa"/>
          </w:tcPr>
          <w:p w:rsidR="00B41DC8" w:rsidRDefault="00B41DC8">
            <w:pPr>
              <w:pStyle w:val="ConsPlusNormal"/>
              <w:jc w:val="center"/>
            </w:pPr>
            <w:r>
              <w:lastRenderedPageBreak/>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50,000</w:t>
            </w:r>
          </w:p>
        </w:tc>
        <w:tc>
          <w:tcPr>
            <w:tcW w:w="1303" w:type="dxa"/>
          </w:tcPr>
          <w:p w:rsidR="00B41DC8" w:rsidRDefault="00B41DC8">
            <w:pPr>
              <w:pStyle w:val="ConsPlusNormal"/>
              <w:jc w:val="center"/>
            </w:pPr>
            <w:r>
              <w:t>829,400</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архитектуры и градостроительства Курской области</w:t>
            </w:r>
          </w:p>
        </w:tc>
        <w:tc>
          <w:tcPr>
            <w:tcW w:w="793" w:type="dxa"/>
          </w:tcPr>
          <w:p w:rsidR="00B41DC8" w:rsidRDefault="00B41DC8">
            <w:pPr>
              <w:pStyle w:val="ConsPlusNormal"/>
              <w:jc w:val="center"/>
            </w:pPr>
            <w:r>
              <w:t>816</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25,000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w:t>
            </w:r>
          </w:p>
          <w:p w:rsidR="00B41DC8" w:rsidRDefault="00B41DC8">
            <w:pPr>
              <w:pStyle w:val="ConsPlusNormal"/>
            </w:pPr>
            <w:r>
              <w:t xml:space="preserve">экологической безопасности и природопользования Курской </w:t>
            </w:r>
            <w:r>
              <w:lastRenderedPageBreak/>
              <w:t>области</w:t>
            </w:r>
          </w:p>
        </w:tc>
        <w:tc>
          <w:tcPr>
            <w:tcW w:w="793" w:type="dxa"/>
          </w:tcPr>
          <w:p w:rsidR="00B41DC8" w:rsidRDefault="00B41DC8">
            <w:pPr>
              <w:pStyle w:val="ConsPlusNormal"/>
              <w:jc w:val="center"/>
            </w:pPr>
            <w:r>
              <w:lastRenderedPageBreak/>
              <w:t>819</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3 100,000</w:t>
            </w:r>
          </w:p>
        </w:tc>
        <w:tc>
          <w:tcPr>
            <w:tcW w:w="1303" w:type="dxa"/>
          </w:tcPr>
          <w:p w:rsidR="00B41DC8" w:rsidRDefault="00B41DC8">
            <w:pPr>
              <w:pStyle w:val="ConsPlusNormal"/>
              <w:jc w:val="center"/>
            </w:pPr>
            <w:r>
              <w:t>650,000</w:t>
            </w:r>
          </w:p>
        </w:tc>
        <w:tc>
          <w:tcPr>
            <w:tcW w:w="1303" w:type="dxa"/>
          </w:tcPr>
          <w:p w:rsidR="00B41DC8" w:rsidRDefault="00B41DC8">
            <w:pPr>
              <w:pStyle w:val="ConsPlusNormal"/>
              <w:jc w:val="center"/>
            </w:pPr>
            <w:r>
              <w:t>450,000</w:t>
            </w:r>
          </w:p>
        </w:tc>
        <w:tc>
          <w:tcPr>
            <w:tcW w:w="1360" w:type="dxa"/>
          </w:tcPr>
          <w:p w:rsidR="00B41DC8" w:rsidRDefault="00B41DC8">
            <w:pPr>
              <w:pStyle w:val="ConsPlusNormal"/>
              <w:jc w:val="center"/>
            </w:pPr>
            <w:r>
              <w:t>1050,000</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природных ресурсов Курской области</w:t>
            </w:r>
          </w:p>
        </w:tc>
        <w:tc>
          <w:tcPr>
            <w:tcW w:w="793" w:type="dxa"/>
          </w:tcPr>
          <w:p w:rsidR="00B41DC8" w:rsidRDefault="00B41DC8">
            <w:pPr>
              <w:pStyle w:val="ConsPlusNormal"/>
              <w:jc w:val="center"/>
            </w:pPr>
            <w:r>
              <w:t>819</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450,000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4845,472</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социального обеспечения, материнства и детства Курской области</w:t>
            </w:r>
          </w:p>
        </w:tc>
        <w:tc>
          <w:tcPr>
            <w:tcW w:w="793" w:type="dxa"/>
          </w:tcPr>
          <w:p w:rsidR="00B41DC8" w:rsidRDefault="00B41DC8">
            <w:pPr>
              <w:pStyle w:val="ConsPlusNormal"/>
              <w:jc w:val="center"/>
            </w:pPr>
            <w:r>
              <w:t>805</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250,000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tcPr>
          <w:p w:rsidR="00B41DC8" w:rsidRDefault="00B41DC8"/>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лесного хозяйства </w:t>
            </w:r>
            <w:r>
              <w:lastRenderedPageBreak/>
              <w:t>Курской области</w:t>
            </w:r>
          </w:p>
        </w:tc>
        <w:tc>
          <w:tcPr>
            <w:tcW w:w="793" w:type="dxa"/>
          </w:tcPr>
          <w:p w:rsidR="00B41DC8" w:rsidRDefault="00B41DC8">
            <w:pPr>
              <w:pStyle w:val="ConsPlusNormal"/>
              <w:jc w:val="center"/>
            </w:pPr>
            <w:r>
              <w:lastRenderedPageBreak/>
              <w:t>821</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3 099,947</w:t>
            </w:r>
          </w:p>
        </w:tc>
        <w:tc>
          <w:tcPr>
            <w:tcW w:w="1303" w:type="dxa"/>
          </w:tcPr>
          <w:p w:rsidR="00B41DC8" w:rsidRDefault="00B41DC8">
            <w:pPr>
              <w:pStyle w:val="ConsPlusNormal"/>
              <w:jc w:val="center"/>
            </w:pPr>
            <w:r>
              <w:t>163,431</w:t>
            </w:r>
          </w:p>
        </w:tc>
        <w:tc>
          <w:tcPr>
            <w:tcW w:w="1303" w:type="dxa"/>
          </w:tcPr>
          <w:p w:rsidR="00B41DC8" w:rsidRDefault="00B41DC8">
            <w:pPr>
              <w:pStyle w:val="ConsPlusNormal"/>
              <w:jc w:val="center"/>
            </w:pPr>
            <w:r>
              <w:t>446,000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tcPr>
          <w:p w:rsidR="00B41DC8" w:rsidRDefault="00B41DC8">
            <w:pPr>
              <w:pStyle w:val="ConsPlusNormal"/>
              <w:jc w:val="center"/>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образования и науки Курской области</w:t>
            </w:r>
          </w:p>
        </w:tc>
        <w:tc>
          <w:tcPr>
            <w:tcW w:w="793" w:type="dxa"/>
          </w:tcPr>
          <w:p w:rsidR="00B41DC8" w:rsidRDefault="00B41DC8">
            <w:pPr>
              <w:pStyle w:val="ConsPlusNormal"/>
              <w:jc w:val="center"/>
            </w:pPr>
            <w:r>
              <w:t>803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166,500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center"/>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жилищно-коммунального хозяйства и ТЭК Курской области</w:t>
            </w:r>
          </w:p>
        </w:tc>
        <w:tc>
          <w:tcPr>
            <w:tcW w:w="793" w:type="dxa"/>
          </w:tcPr>
          <w:p w:rsidR="00B41DC8" w:rsidRDefault="00B41DC8">
            <w:pPr>
              <w:pStyle w:val="ConsPlusNormal"/>
              <w:jc w:val="center"/>
            </w:pPr>
            <w:r>
              <w:t>807</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166,500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center"/>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 xml:space="preserve">комитет молодежной политики </w:t>
            </w:r>
            <w:r>
              <w:lastRenderedPageBreak/>
              <w:t>Курской области</w:t>
            </w:r>
          </w:p>
        </w:tc>
        <w:tc>
          <w:tcPr>
            <w:tcW w:w="793" w:type="dxa"/>
          </w:tcPr>
          <w:p w:rsidR="00B41DC8" w:rsidRDefault="00B41DC8">
            <w:pPr>
              <w:pStyle w:val="ConsPlusNormal"/>
              <w:jc w:val="center"/>
            </w:pPr>
            <w:r>
              <w:lastRenderedPageBreak/>
              <w:t>813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167,000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center"/>
            </w:pPr>
          </w:p>
        </w:tc>
        <w:tc>
          <w:tcPr>
            <w:tcW w:w="1757" w:type="dxa"/>
          </w:tcPr>
          <w:p w:rsidR="00B41DC8" w:rsidRDefault="00B41DC8">
            <w:pPr>
              <w:pStyle w:val="ConsPlusNormal"/>
            </w:pPr>
          </w:p>
        </w:tc>
        <w:tc>
          <w:tcPr>
            <w:tcW w:w="1587" w:type="dxa"/>
          </w:tcPr>
          <w:p w:rsidR="00B41DC8" w:rsidRDefault="00B41DC8">
            <w:pPr>
              <w:pStyle w:val="ConsPlusNormal"/>
            </w:pPr>
            <w:r>
              <w:t>участник -</w:t>
            </w:r>
          </w:p>
          <w:p w:rsidR="00B41DC8" w:rsidRDefault="00B41DC8">
            <w:pPr>
              <w:pStyle w:val="ConsPlusNormal"/>
            </w:pPr>
            <w:r>
              <w:t>комитет по управлению имуществом Курской области</w:t>
            </w:r>
          </w:p>
        </w:tc>
        <w:tc>
          <w:tcPr>
            <w:tcW w:w="793" w:type="dxa"/>
          </w:tcPr>
          <w:p w:rsidR="00B41DC8" w:rsidRDefault="00B41DC8">
            <w:pPr>
              <w:pStyle w:val="ConsPlusNormal"/>
              <w:jc w:val="center"/>
            </w:pPr>
            <w:r>
              <w:t>812</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vMerge w:val="restart"/>
          </w:tcPr>
          <w:p w:rsidR="00B41DC8" w:rsidRDefault="00B41DC8">
            <w:pPr>
              <w:pStyle w:val="ConsPlusNormal"/>
              <w:jc w:val="center"/>
            </w:pPr>
            <w:r>
              <w:t>Основное мероприятие 01</w:t>
            </w:r>
          </w:p>
        </w:tc>
        <w:tc>
          <w:tcPr>
            <w:tcW w:w="1757" w:type="dxa"/>
            <w:vMerge w:val="restart"/>
          </w:tcPr>
          <w:p w:rsidR="00B41DC8" w:rsidRDefault="00B41DC8">
            <w:pPr>
              <w:pStyle w:val="ConsPlusNormal"/>
              <w:jc w:val="both"/>
            </w:pPr>
            <w:r>
              <w:t xml:space="preserve">Создание и обеспечение эффективного функционирования региональной системы комплексного использования спутниковых навигационных технологий </w:t>
            </w:r>
            <w:r>
              <w:lastRenderedPageBreak/>
              <w:t>и других результатов космической деятельности</w:t>
            </w:r>
          </w:p>
        </w:tc>
        <w:tc>
          <w:tcPr>
            <w:tcW w:w="1587" w:type="dxa"/>
          </w:tcPr>
          <w:p w:rsidR="00B41DC8" w:rsidRDefault="00B41DC8">
            <w:pPr>
              <w:pStyle w:val="ConsPlusNormal"/>
            </w:pPr>
            <w:r>
              <w:lastRenderedPageBreak/>
              <w:t>всего,</w:t>
            </w:r>
          </w:p>
          <w:p w:rsidR="00B41DC8" w:rsidRDefault="00B41DC8">
            <w:pPr>
              <w:pStyle w:val="ConsPlusNormal"/>
            </w:pPr>
            <w:r>
              <w:t>в том числе:</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10 044,947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60" w:type="dxa"/>
          </w:tcPr>
          <w:p w:rsidR="00B41DC8" w:rsidRDefault="00B41DC8">
            <w:pPr>
              <w:pStyle w:val="ConsPlusNormal"/>
              <w:jc w:val="center"/>
            </w:pPr>
            <w:r>
              <w:t>4457,607</w:t>
            </w:r>
          </w:p>
        </w:tc>
        <w:tc>
          <w:tcPr>
            <w:tcW w:w="1360" w:type="dxa"/>
          </w:tcPr>
          <w:p w:rsidR="00B41DC8" w:rsidRDefault="00B41DC8">
            <w:pPr>
              <w:pStyle w:val="ConsPlusNormal"/>
              <w:jc w:val="center"/>
            </w:pPr>
            <w:r>
              <w:t>3620,676</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100,000</w:t>
            </w:r>
          </w:p>
        </w:tc>
        <w:tc>
          <w:tcPr>
            <w:tcW w:w="1360" w:type="dxa"/>
          </w:tcPr>
          <w:p w:rsidR="00B41DC8" w:rsidRDefault="00B41DC8">
            <w:pPr>
              <w:pStyle w:val="ConsPlusNormal"/>
              <w:jc w:val="center"/>
            </w:pPr>
            <w:r>
              <w:t>100,000</w:t>
            </w:r>
          </w:p>
        </w:tc>
        <w:tc>
          <w:tcPr>
            <w:tcW w:w="1474" w:type="dxa"/>
          </w:tcPr>
          <w:p w:rsidR="00B41DC8" w:rsidRDefault="00B41DC8">
            <w:pPr>
              <w:pStyle w:val="ConsPlusNormal"/>
              <w:jc w:val="center"/>
            </w:pPr>
            <w:r>
              <w:t>8987,472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областной бюджет</w:t>
            </w:r>
          </w:p>
        </w:tc>
        <w:tc>
          <w:tcPr>
            <w:tcW w:w="793" w:type="dxa"/>
          </w:tcPr>
          <w:p w:rsidR="00B41DC8" w:rsidRDefault="00B41DC8">
            <w:pPr>
              <w:pStyle w:val="ConsPlusNormal"/>
              <w:jc w:val="center"/>
            </w:pPr>
            <w:r>
              <w:t>x</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10 044,947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60" w:type="dxa"/>
          </w:tcPr>
          <w:p w:rsidR="00B41DC8" w:rsidRDefault="00B41DC8">
            <w:pPr>
              <w:pStyle w:val="ConsPlusNormal"/>
              <w:jc w:val="center"/>
            </w:pPr>
            <w:r>
              <w:t>4457,607</w:t>
            </w:r>
          </w:p>
        </w:tc>
        <w:tc>
          <w:tcPr>
            <w:tcW w:w="1360" w:type="dxa"/>
          </w:tcPr>
          <w:p w:rsidR="00B41DC8" w:rsidRDefault="00B41DC8">
            <w:pPr>
              <w:pStyle w:val="ConsPlusNormal"/>
              <w:jc w:val="center"/>
            </w:pPr>
            <w:r>
              <w:t>3620,676</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100,000</w:t>
            </w:r>
          </w:p>
        </w:tc>
        <w:tc>
          <w:tcPr>
            <w:tcW w:w="1360" w:type="dxa"/>
          </w:tcPr>
          <w:p w:rsidR="00B41DC8" w:rsidRDefault="00B41DC8">
            <w:pPr>
              <w:pStyle w:val="ConsPlusNormal"/>
              <w:jc w:val="center"/>
            </w:pPr>
            <w:r>
              <w:t>100,000</w:t>
            </w:r>
          </w:p>
        </w:tc>
        <w:tc>
          <w:tcPr>
            <w:tcW w:w="1474" w:type="dxa"/>
          </w:tcPr>
          <w:p w:rsidR="00B41DC8" w:rsidRDefault="00B41DC8">
            <w:pPr>
              <w:pStyle w:val="ConsPlusNormal"/>
              <w:jc w:val="center"/>
            </w:pPr>
            <w:r>
              <w:t>8987,472</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комитет</w:t>
            </w:r>
          </w:p>
          <w:p w:rsidR="00B41DC8" w:rsidRDefault="00B41DC8">
            <w:pPr>
              <w:pStyle w:val="ConsPlusNormal"/>
            </w:pPr>
            <w:r>
              <w:t>региональной безопасности Курской области</w:t>
            </w:r>
          </w:p>
        </w:tc>
        <w:tc>
          <w:tcPr>
            <w:tcW w:w="793" w:type="dxa"/>
          </w:tcPr>
          <w:p w:rsidR="00B41DC8" w:rsidRDefault="00B41DC8">
            <w:pPr>
              <w:pStyle w:val="ConsPlusNormal"/>
              <w:jc w:val="center"/>
            </w:pPr>
            <w:r>
              <w:t>843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445,000</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5702,214</w:t>
            </w:r>
          </w:p>
        </w:tc>
        <w:tc>
          <w:tcPr>
            <w:tcW w:w="1360" w:type="dxa"/>
          </w:tcPr>
          <w:p w:rsidR="00B41DC8" w:rsidRDefault="00B41DC8">
            <w:pPr>
              <w:pStyle w:val="ConsPlusNormal"/>
              <w:jc w:val="center"/>
            </w:pPr>
            <w:r>
              <w:t>2657,607</w:t>
            </w:r>
          </w:p>
        </w:tc>
        <w:tc>
          <w:tcPr>
            <w:tcW w:w="1360" w:type="dxa"/>
          </w:tcPr>
          <w:p w:rsidR="00B41DC8" w:rsidRDefault="00B41DC8">
            <w:pPr>
              <w:pStyle w:val="ConsPlusNormal"/>
              <w:jc w:val="center"/>
            </w:pPr>
            <w:r>
              <w:t>2495,676</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3242,110</w:t>
            </w:r>
          </w:p>
        </w:tc>
      </w:tr>
      <w:tr w:rsidR="00B41DC8">
        <w:tc>
          <w:tcPr>
            <w:tcW w:w="1474" w:type="dxa"/>
            <w:vMerge/>
          </w:tcPr>
          <w:p w:rsidR="00B41DC8" w:rsidRDefault="00B41DC8"/>
        </w:tc>
        <w:tc>
          <w:tcPr>
            <w:tcW w:w="1757" w:type="dxa"/>
            <w:vMerge/>
          </w:tcPr>
          <w:p w:rsidR="00B41DC8" w:rsidRDefault="00B41DC8"/>
        </w:tc>
        <w:tc>
          <w:tcPr>
            <w:tcW w:w="1587" w:type="dxa"/>
          </w:tcPr>
          <w:p w:rsidR="00B41DC8" w:rsidRDefault="00B41DC8">
            <w:pPr>
              <w:pStyle w:val="ConsPlusNormal"/>
            </w:pPr>
            <w:r>
              <w:t xml:space="preserve">комитет </w:t>
            </w:r>
            <w:r>
              <w:lastRenderedPageBreak/>
              <w:t>здравоохранения Курской области</w:t>
            </w:r>
          </w:p>
        </w:tc>
        <w:tc>
          <w:tcPr>
            <w:tcW w:w="793" w:type="dxa"/>
          </w:tcPr>
          <w:p w:rsidR="00B41DC8" w:rsidRDefault="00B41DC8">
            <w:pPr>
              <w:pStyle w:val="ConsPlusNormal"/>
              <w:jc w:val="center"/>
            </w:pPr>
            <w:r>
              <w:lastRenderedPageBreak/>
              <w:t>804</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217,000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vMerge/>
          </w:tcPr>
          <w:p w:rsidR="00B41DC8" w:rsidRDefault="00B41DC8"/>
        </w:tc>
        <w:tc>
          <w:tcPr>
            <w:tcW w:w="1587" w:type="dxa"/>
          </w:tcPr>
          <w:p w:rsidR="00B41DC8" w:rsidRDefault="00B41DC8">
            <w:pPr>
              <w:pStyle w:val="ConsPlusNormal"/>
            </w:pPr>
            <w:r>
              <w:t>комитет промышленности и транспорта Курской области</w:t>
            </w:r>
          </w:p>
        </w:tc>
        <w:tc>
          <w:tcPr>
            <w:tcW w:w="793" w:type="dxa"/>
          </w:tcPr>
          <w:p w:rsidR="00B41DC8" w:rsidRDefault="00B41DC8">
            <w:pPr>
              <w:pStyle w:val="ConsPlusNormal"/>
              <w:jc w:val="center"/>
            </w:pPr>
            <w:r>
              <w:t>818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250,000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агропромышленного комплекса Курской области</w:t>
            </w:r>
          </w:p>
        </w:tc>
        <w:tc>
          <w:tcPr>
            <w:tcW w:w="793" w:type="dxa"/>
          </w:tcPr>
          <w:p w:rsidR="00B41DC8" w:rsidRDefault="00B41DC8">
            <w:pPr>
              <w:pStyle w:val="ConsPlusNormal"/>
              <w:jc w:val="center"/>
            </w:pPr>
            <w:r>
              <w:t>810</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3 350,000</w:t>
            </w:r>
          </w:p>
        </w:tc>
        <w:tc>
          <w:tcPr>
            <w:tcW w:w="1303" w:type="dxa"/>
          </w:tcPr>
          <w:p w:rsidR="00B41DC8" w:rsidRDefault="00B41DC8">
            <w:pPr>
              <w:pStyle w:val="ConsPlusNormal"/>
              <w:jc w:val="center"/>
            </w:pPr>
            <w:r>
              <w:t>299,486</w:t>
            </w:r>
          </w:p>
        </w:tc>
        <w:tc>
          <w:tcPr>
            <w:tcW w:w="1303" w:type="dxa"/>
          </w:tcPr>
          <w:p w:rsidR="00B41DC8" w:rsidRDefault="00B41DC8">
            <w:pPr>
              <w:pStyle w:val="ConsPlusNormal"/>
              <w:jc w:val="center"/>
            </w:pPr>
            <w:r>
              <w:t>450,000</w:t>
            </w:r>
          </w:p>
        </w:tc>
        <w:tc>
          <w:tcPr>
            <w:tcW w:w="1360" w:type="dxa"/>
          </w:tcPr>
          <w:p w:rsidR="00B41DC8" w:rsidRDefault="00B41DC8">
            <w:pPr>
              <w:pStyle w:val="ConsPlusNormal"/>
              <w:jc w:val="center"/>
            </w:pPr>
            <w:r>
              <w:t>450,000</w:t>
            </w:r>
          </w:p>
        </w:tc>
        <w:tc>
          <w:tcPr>
            <w:tcW w:w="1360" w:type="dxa"/>
          </w:tcPr>
          <w:p w:rsidR="00B41DC8" w:rsidRDefault="00B41DC8">
            <w:pPr>
              <w:pStyle w:val="ConsPlusNormal"/>
              <w:jc w:val="center"/>
            </w:pPr>
            <w:r>
              <w:t>450,000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506,189</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строительства Курской области</w:t>
            </w:r>
          </w:p>
        </w:tc>
        <w:tc>
          <w:tcPr>
            <w:tcW w:w="793" w:type="dxa"/>
          </w:tcPr>
          <w:p w:rsidR="00B41DC8" w:rsidRDefault="00B41DC8">
            <w:pPr>
              <w:pStyle w:val="ConsPlusNormal"/>
              <w:jc w:val="center"/>
            </w:pPr>
            <w:r>
              <w:t>808</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50,000</w:t>
            </w:r>
          </w:p>
        </w:tc>
        <w:tc>
          <w:tcPr>
            <w:tcW w:w="1303" w:type="dxa"/>
          </w:tcPr>
          <w:p w:rsidR="00B41DC8" w:rsidRDefault="00B41DC8">
            <w:pPr>
              <w:pStyle w:val="ConsPlusNormal"/>
              <w:jc w:val="center"/>
            </w:pPr>
            <w:r>
              <w:t>829,400</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архитектуры и градостроительства Курской области</w:t>
            </w:r>
          </w:p>
        </w:tc>
        <w:tc>
          <w:tcPr>
            <w:tcW w:w="793" w:type="dxa"/>
          </w:tcPr>
          <w:p w:rsidR="00B41DC8" w:rsidRDefault="00B41DC8">
            <w:pPr>
              <w:pStyle w:val="ConsPlusNormal"/>
              <w:jc w:val="center"/>
            </w:pPr>
            <w:r>
              <w:t>816</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25,000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экологической безопасности и природопользования Курской области</w:t>
            </w:r>
          </w:p>
        </w:tc>
        <w:tc>
          <w:tcPr>
            <w:tcW w:w="793" w:type="dxa"/>
          </w:tcPr>
          <w:p w:rsidR="00B41DC8" w:rsidRDefault="00B41DC8">
            <w:pPr>
              <w:pStyle w:val="ConsPlusNormal"/>
              <w:jc w:val="center"/>
            </w:pPr>
            <w:r>
              <w:t>819</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3 100,000</w:t>
            </w:r>
          </w:p>
        </w:tc>
        <w:tc>
          <w:tcPr>
            <w:tcW w:w="1303" w:type="dxa"/>
          </w:tcPr>
          <w:p w:rsidR="00B41DC8" w:rsidRDefault="00B41DC8">
            <w:pPr>
              <w:pStyle w:val="ConsPlusNormal"/>
              <w:jc w:val="center"/>
            </w:pPr>
            <w:r>
              <w:t>650,000</w:t>
            </w:r>
          </w:p>
        </w:tc>
        <w:tc>
          <w:tcPr>
            <w:tcW w:w="1303" w:type="dxa"/>
          </w:tcPr>
          <w:p w:rsidR="00B41DC8" w:rsidRDefault="00B41DC8">
            <w:pPr>
              <w:pStyle w:val="ConsPlusNormal"/>
              <w:jc w:val="center"/>
            </w:pPr>
            <w:r>
              <w:t>450,000</w:t>
            </w:r>
          </w:p>
        </w:tc>
        <w:tc>
          <w:tcPr>
            <w:tcW w:w="1360" w:type="dxa"/>
          </w:tcPr>
          <w:p w:rsidR="00B41DC8" w:rsidRDefault="00B41DC8">
            <w:pPr>
              <w:pStyle w:val="ConsPlusNormal"/>
              <w:jc w:val="center"/>
            </w:pPr>
            <w:r>
              <w:t>1050,000</w:t>
            </w:r>
          </w:p>
        </w:tc>
        <w:tc>
          <w:tcPr>
            <w:tcW w:w="1360" w:type="dxa"/>
          </w:tcPr>
          <w:p w:rsidR="00B41DC8" w:rsidRDefault="00B41DC8">
            <w:pPr>
              <w:pStyle w:val="ConsPlusNormal"/>
              <w:jc w:val="center"/>
            </w:pPr>
            <w:r>
              <w:t>x</w:t>
            </w:r>
          </w:p>
        </w:tc>
        <w:tc>
          <w:tcPr>
            <w:tcW w:w="1417" w:type="dxa"/>
          </w:tcPr>
          <w:p w:rsidR="00B41DC8" w:rsidRDefault="00B41DC8">
            <w:pPr>
              <w:pStyle w:val="ConsPlusNormal"/>
              <w:jc w:val="center"/>
            </w:pPr>
            <w:r>
              <w:t>x</w:t>
            </w:r>
          </w:p>
        </w:tc>
        <w:tc>
          <w:tcPr>
            <w:tcW w:w="1474"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474" w:type="dxa"/>
          </w:tcPr>
          <w:p w:rsidR="00B41DC8" w:rsidRDefault="00B41DC8">
            <w:pPr>
              <w:pStyle w:val="ConsPlusNormal"/>
              <w:jc w:val="center"/>
            </w:pPr>
            <w:r>
              <w:t>x</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 xml:space="preserve">комитет природных ресурсов Курской </w:t>
            </w:r>
            <w:r>
              <w:lastRenderedPageBreak/>
              <w:t>области</w:t>
            </w:r>
          </w:p>
        </w:tc>
        <w:tc>
          <w:tcPr>
            <w:tcW w:w="793" w:type="dxa"/>
          </w:tcPr>
          <w:p w:rsidR="00B41DC8" w:rsidRDefault="00B41DC8">
            <w:pPr>
              <w:pStyle w:val="ConsPlusNormal"/>
              <w:jc w:val="center"/>
            </w:pPr>
            <w:r>
              <w:lastRenderedPageBreak/>
              <w:t>819</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450,000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4845,472</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социального обеспечения, материнства и детства Курской области</w:t>
            </w:r>
          </w:p>
        </w:tc>
        <w:tc>
          <w:tcPr>
            <w:tcW w:w="793" w:type="dxa"/>
          </w:tcPr>
          <w:p w:rsidR="00B41DC8" w:rsidRDefault="00B41DC8">
            <w:pPr>
              <w:pStyle w:val="ConsPlusNormal"/>
              <w:jc w:val="center"/>
            </w:pPr>
            <w:r>
              <w:t>805</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250,000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участник -</w:t>
            </w:r>
          </w:p>
          <w:p w:rsidR="00B41DC8" w:rsidRDefault="00B41DC8">
            <w:pPr>
              <w:pStyle w:val="ConsPlusNormal"/>
            </w:pPr>
            <w:r>
              <w:t>комитет лесного хозяйства Курской области</w:t>
            </w:r>
          </w:p>
        </w:tc>
        <w:tc>
          <w:tcPr>
            <w:tcW w:w="793" w:type="dxa"/>
          </w:tcPr>
          <w:p w:rsidR="00B41DC8" w:rsidRDefault="00B41DC8">
            <w:pPr>
              <w:pStyle w:val="ConsPlusNormal"/>
              <w:jc w:val="center"/>
            </w:pPr>
            <w:r>
              <w:t>821</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3 099,947</w:t>
            </w:r>
          </w:p>
        </w:tc>
        <w:tc>
          <w:tcPr>
            <w:tcW w:w="1303" w:type="dxa"/>
          </w:tcPr>
          <w:p w:rsidR="00B41DC8" w:rsidRDefault="00B41DC8">
            <w:pPr>
              <w:pStyle w:val="ConsPlusNormal"/>
              <w:jc w:val="center"/>
            </w:pPr>
            <w:r>
              <w:t>163,431</w:t>
            </w:r>
          </w:p>
        </w:tc>
        <w:tc>
          <w:tcPr>
            <w:tcW w:w="1303" w:type="dxa"/>
          </w:tcPr>
          <w:p w:rsidR="00B41DC8" w:rsidRDefault="00B41DC8">
            <w:pPr>
              <w:pStyle w:val="ConsPlusNormal"/>
              <w:jc w:val="center"/>
            </w:pPr>
            <w:r>
              <w:t>446,000</w:t>
            </w:r>
          </w:p>
        </w:tc>
        <w:tc>
          <w:tcPr>
            <w:tcW w:w="1360"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образования и науки Курской области</w:t>
            </w:r>
          </w:p>
        </w:tc>
        <w:tc>
          <w:tcPr>
            <w:tcW w:w="793" w:type="dxa"/>
          </w:tcPr>
          <w:p w:rsidR="00B41DC8" w:rsidRDefault="00B41DC8">
            <w:pPr>
              <w:pStyle w:val="ConsPlusNormal"/>
              <w:jc w:val="center"/>
            </w:pPr>
            <w:r>
              <w:t>803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166,500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41,168</w:t>
            </w:r>
          </w:p>
        </w:tc>
        <w:tc>
          <w:tcPr>
            <w:tcW w:w="1474"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жилищно-коммунального хозяйства и ТЭК Курской области</w:t>
            </w:r>
          </w:p>
        </w:tc>
        <w:tc>
          <w:tcPr>
            <w:tcW w:w="793" w:type="dxa"/>
          </w:tcPr>
          <w:p w:rsidR="00B41DC8" w:rsidRDefault="00B41DC8">
            <w:pPr>
              <w:pStyle w:val="ConsPlusNormal"/>
              <w:jc w:val="center"/>
            </w:pPr>
            <w:r>
              <w:t>807</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166,500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комитет молодежной политики Курской области</w:t>
            </w:r>
          </w:p>
        </w:tc>
        <w:tc>
          <w:tcPr>
            <w:tcW w:w="793" w:type="dxa"/>
          </w:tcPr>
          <w:p w:rsidR="00B41DC8" w:rsidRDefault="00B41DC8">
            <w:pPr>
              <w:pStyle w:val="ConsPlusNormal"/>
              <w:jc w:val="center"/>
            </w:pPr>
            <w:r>
              <w:t>813</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01</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167,000</w:t>
            </w:r>
          </w:p>
        </w:tc>
        <w:tc>
          <w:tcPr>
            <w:tcW w:w="1303"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50,000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r w:rsidR="00B41DC8">
        <w:tc>
          <w:tcPr>
            <w:tcW w:w="1474" w:type="dxa"/>
          </w:tcPr>
          <w:p w:rsidR="00B41DC8" w:rsidRDefault="00B41DC8">
            <w:pPr>
              <w:pStyle w:val="ConsPlusNormal"/>
              <w:jc w:val="both"/>
            </w:pPr>
          </w:p>
        </w:tc>
        <w:tc>
          <w:tcPr>
            <w:tcW w:w="1757" w:type="dxa"/>
          </w:tcPr>
          <w:p w:rsidR="00B41DC8" w:rsidRDefault="00B41DC8">
            <w:pPr>
              <w:pStyle w:val="ConsPlusNormal"/>
              <w:jc w:val="both"/>
            </w:pPr>
          </w:p>
        </w:tc>
        <w:tc>
          <w:tcPr>
            <w:tcW w:w="1587" w:type="dxa"/>
          </w:tcPr>
          <w:p w:rsidR="00B41DC8" w:rsidRDefault="00B41DC8">
            <w:pPr>
              <w:pStyle w:val="ConsPlusNormal"/>
            </w:pPr>
            <w:r>
              <w:t>участник -</w:t>
            </w:r>
          </w:p>
          <w:p w:rsidR="00B41DC8" w:rsidRDefault="00B41DC8">
            <w:pPr>
              <w:pStyle w:val="ConsPlusNormal"/>
            </w:pPr>
            <w:r>
              <w:t>комитет по управлению имуществом Курской области</w:t>
            </w:r>
          </w:p>
        </w:tc>
        <w:tc>
          <w:tcPr>
            <w:tcW w:w="793" w:type="dxa"/>
          </w:tcPr>
          <w:p w:rsidR="00B41DC8" w:rsidRDefault="00B41DC8">
            <w:pPr>
              <w:pStyle w:val="ConsPlusNormal"/>
              <w:jc w:val="center"/>
            </w:pPr>
            <w:r>
              <w:t>812</w:t>
            </w:r>
          </w:p>
        </w:tc>
        <w:tc>
          <w:tcPr>
            <w:tcW w:w="1020" w:type="dxa"/>
          </w:tcPr>
          <w:p w:rsidR="00B41DC8" w:rsidRDefault="00B41DC8">
            <w:pPr>
              <w:pStyle w:val="ConsPlusNormal"/>
              <w:jc w:val="center"/>
            </w:pPr>
            <w:r>
              <w:t>09</w:t>
            </w:r>
          </w:p>
        </w:tc>
        <w:tc>
          <w:tcPr>
            <w:tcW w:w="1474" w:type="dxa"/>
          </w:tcPr>
          <w:p w:rsidR="00B41DC8" w:rsidRDefault="00B41DC8">
            <w:pPr>
              <w:pStyle w:val="ConsPlusNormal"/>
              <w:jc w:val="center"/>
            </w:pPr>
            <w:r>
              <w:t>5</w:t>
            </w:r>
          </w:p>
        </w:tc>
        <w:tc>
          <w:tcPr>
            <w:tcW w:w="963"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60"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60" w:type="dxa"/>
          </w:tcPr>
          <w:p w:rsidR="00B41DC8" w:rsidRDefault="00B41DC8">
            <w:pPr>
              <w:pStyle w:val="ConsPlusNormal"/>
              <w:jc w:val="center"/>
            </w:pPr>
            <w:r>
              <w:t>50,000</w:t>
            </w:r>
          </w:p>
        </w:tc>
        <w:tc>
          <w:tcPr>
            <w:tcW w:w="1360" w:type="dxa"/>
          </w:tcPr>
          <w:p w:rsidR="00B41DC8" w:rsidRDefault="00B41DC8">
            <w:pPr>
              <w:pStyle w:val="ConsPlusNormal"/>
              <w:jc w:val="center"/>
            </w:pPr>
            <w:r>
              <w:t>0,000</w:t>
            </w:r>
          </w:p>
        </w:tc>
        <w:tc>
          <w:tcPr>
            <w:tcW w:w="1417" w:type="dxa"/>
          </w:tcPr>
          <w:p w:rsidR="00B41DC8" w:rsidRDefault="00B41DC8">
            <w:pPr>
              <w:pStyle w:val="ConsPlusNormal"/>
              <w:jc w:val="center"/>
            </w:pPr>
            <w:r>
              <w:t>0,000</w:t>
            </w:r>
          </w:p>
        </w:tc>
        <w:tc>
          <w:tcPr>
            <w:tcW w:w="1474" w:type="dxa"/>
          </w:tcPr>
          <w:p w:rsidR="00B41DC8" w:rsidRDefault="00B41DC8">
            <w:pPr>
              <w:pStyle w:val="ConsPlusNormal"/>
              <w:jc w:val="center"/>
            </w:pPr>
            <w:r>
              <w:t>0,000</w:t>
            </w:r>
          </w:p>
        </w:tc>
        <w:tc>
          <w:tcPr>
            <w:tcW w:w="1360" w:type="dxa"/>
          </w:tcPr>
          <w:p w:rsidR="00B41DC8" w:rsidRDefault="00B41DC8">
            <w:pPr>
              <w:pStyle w:val="ConsPlusNormal"/>
              <w:jc w:val="center"/>
            </w:pPr>
            <w:r>
              <w:t>0,000</w:t>
            </w:r>
          </w:p>
        </w:tc>
        <w:tc>
          <w:tcPr>
            <w:tcW w:w="1474" w:type="dxa"/>
          </w:tcPr>
          <w:p w:rsidR="00B41DC8" w:rsidRDefault="00B41DC8">
            <w:pPr>
              <w:pStyle w:val="ConsPlusNormal"/>
              <w:jc w:val="center"/>
            </w:pPr>
            <w:r>
              <w:t>56,243</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4</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t>Курской области"</w:t>
      </w:r>
    </w:p>
    <w:p w:rsidR="00B41DC8" w:rsidRDefault="00B41DC8">
      <w:pPr>
        <w:pStyle w:val="ConsPlusNormal"/>
        <w:jc w:val="center"/>
      </w:pPr>
    </w:p>
    <w:p w:rsidR="00B41DC8" w:rsidRDefault="00B41DC8">
      <w:pPr>
        <w:pStyle w:val="ConsPlusTitle"/>
        <w:jc w:val="center"/>
      </w:pPr>
      <w:bookmarkStart w:id="16" w:name="P4752"/>
      <w:bookmarkEnd w:id="16"/>
      <w:r>
        <w:t>РЕСУРСНОЕ ОБЕСПЕЧЕНИЕ</w:t>
      </w:r>
    </w:p>
    <w:p w:rsidR="00B41DC8" w:rsidRDefault="00B41DC8">
      <w:pPr>
        <w:pStyle w:val="ConsPlusTitle"/>
        <w:jc w:val="center"/>
      </w:pPr>
      <w:r>
        <w:t>И ПРОГНОЗНАЯ (СПРАВОЧНАЯ) ОЦЕНКА РАСХОДОВ ОБЛАСТНОГО</w:t>
      </w:r>
    </w:p>
    <w:p w:rsidR="00B41DC8" w:rsidRDefault="00B41DC8">
      <w:pPr>
        <w:pStyle w:val="ConsPlusTitle"/>
        <w:jc w:val="center"/>
      </w:pPr>
      <w:r>
        <w:t>БЮДЖЕТА, БЮДЖЕТОВ ГОСУДАРСТВЕННЫХ ВНЕБЮДЖЕТНЫХ ФОНДОВ,</w:t>
      </w:r>
    </w:p>
    <w:p w:rsidR="00B41DC8" w:rsidRDefault="00B41DC8">
      <w:pPr>
        <w:pStyle w:val="ConsPlusTitle"/>
        <w:jc w:val="center"/>
      </w:pPr>
      <w:r>
        <w:t>МЕСТНЫХ БЮДЖЕТОВ И ВНЕБЮДЖЕТНЫХ ИСТОЧНИКОВ НА РЕАЛИЗАЦИЮ</w:t>
      </w:r>
    </w:p>
    <w:p w:rsidR="00B41DC8" w:rsidRDefault="00B41DC8">
      <w:pPr>
        <w:pStyle w:val="ConsPlusTitle"/>
        <w:jc w:val="center"/>
      </w:pPr>
      <w:r>
        <w:t>ЦЕЛЕЙ ГОСУДАРСТВЕННОЙ ПРОГРАММЫ КУРСКОЙ ОБЛАСТИ "ЗАЩИТА</w:t>
      </w:r>
    </w:p>
    <w:p w:rsidR="00B41DC8" w:rsidRDefault="00B41DC8">
      <w:pPr>
        <w:pStyle w:val="ConsPlusTitle"/>
        <w:jc w:val="center"/>
      </w:pPr>
      <w:r>
        <w:t>НАСЕЛЕНИЯ И ТЕРРИТОРИЙ ОТ ЧРЕЗВЫЧАЙНЫХ СИТУАЦИЙ, ОБЕСПЕЧЕНИЕ</w:t>
      </w:r>
    </w:p>
    <w:p w:rsidR="00B41DC8" w:rsidRDefault="00B41DC8">
      <w:pPr>
        <w:pStyle w:val="ConsPlusTitle"/>
        <w:jc w:val="center"/>
      </w:pPr>
      <w:r>
        <w:t>ПОЖАРНОЙ БЕЗОПАСНОСТИ И БЕЗОПАСНОСТИ ЛЮДЕЙ НА ВОДНЫХ</w:t>
      </w:r>
    </w:p>
    <w:p w:rsidR="00B41DC8" w:rsidRDefault="00B41DC8">
      <w:pPr>
        <w:pStyle w:val="ConsPlusTitle"/>
        <w:jc w:val="center"/>
      </w:pPr>
      <w:r>
        <w:t>ОБЪЕКТАХ" (ТЫС. РУБЛЕЙ)</w:t>
      </w:r>
    </w:p>
    <w:p w:rsidR="00B41DC8" w:rsidRDefault="00B41DC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lastRenderedPageBreak/>
              <w:t>Список изменяющих документов</w:t>
            </w:r>
          </w:p>
          <w:p w:rsidR="00B41DC8" w:rsidRDefault="00B41DC8">
            <w:pPr>
              <w:pStyle w:val="ConsPlusNormal"/>
              <w:jc w:val="center"/>
            </w:pPr>
            <w:r>
              <w:rPr>
                <w:color w:val="392C69"/>
              </w:rPr>
              <w:t xml:space="preserve">(в ред. </w:t>
            </w:r>
            <w:hyperlink r:id="rId949" w:history="1">
              <w:r>
                <w:rPr>
                  <w:color w:val="0000FF"/>
                </w:rPr>
                <w:t>постановления</w:t>
              </w:r>
            </w:hyperlink>
            <w:r>
              <w:rPr>
                <w:color w:val="392C69"/>
              </w:rPr>
              <w:t xml:space="preserve"> Администрации Курской области</w:t>
            </w:r>
          </w:p>
          <w:p w:rsidR="00B41DC8" w:rsidRDefault="00B41DC8">
            <w:pPr>
              <w:pStyle w:val="ConsPlusNormal"/>
              <w:jc w:val="center"/>
            </w:pPr>
            <w:r>
              <w:rPr>
                <w:color w:val="392C69"/>
              </w:rPr>
              <w:t>от 06.04.2021 N 336-па)</w:t>
            </w:r>
          </w:p>
        </w:tc>
      </w:tr>
    </w:tbl>
    <w:p w:rsidR="00B41DC8" w:rsidRDefault="00B41D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
        <w:gridCol w:w="1871"/>
        <w:gridCol w:w="1644"/>
        <w:gridCol w:w="1474"/>
        <w:gridCol w:w="1303"/>
        <w:gridCol w:w="1303"/>
        <w:gridCol w:w="1303"/>
        <w:gridCol w:w="1303"/>
        <w:gridCol w:w="1303"/>
        <w:gridCol w:w="1303"/>
        <w:gridCol w:w="1303"/>
        <w:gridCol w:w="1303"/>
        <w:gridCol w:w="1303"/>
        <w:gridCol w:w="1303"/>
        <w:gridCol w:w="1303"/>
      </w:tblGrid>
      <w:tr w:rsidR="00B41DC8">
        <w:tc>
          <w:tcPr>
            <w:tcW w:w="1360" w:type="dxa"/>
            <w:vMerge w:val="restart"/>
          </w:tcPr>
          <w:p w:rsidR="00B41DC8" w:rsidRDefault="00B41DC8">
            <w:pPr>
              <w:pStyle w:val="ConsPlusNormal"/>
              <w:jc w:val="center"/>
            </w:pPr>
            <w:r>
              <w:t>Статус</w:t>
            </w:r>
          </w:p>
        </w:tc>
        <w:tc>
          <w:tcPr>
            <w:tcW w:w="1871" w:type="dxa"/>
            <w:vMerge w:val="restart"/>
          </w:tcPr>
          <w:p w:rsidR="00B41DC8" w:rsidRDefault="00B41DC8">
            <w:pPr>
              <w:pStyle w:val="ConsPlusNormal"/>
              <w:jc w:val="center"/>
            </w:pPr>
            <w:r>
              <w:t>Наименование государственной программы, подпрограммы государственной программы, структурного элемента подпрограммы</w:t>
            </w:r>
          </w:p>
        </w:tc>
        <w:tc>
          <w:tcPr>
            <w:tcW w:w="1644" w:type="dxa"/>
            <w:vMerge w:val="restart"/>
          </w:tcPr>
          <w:p w:rsidR="00B41DC8" w:rsidRDefault="00B41DC8">
            <w:pPr>
              <w:pStyle w:val="ConsPlusNormal"/>
              <w:jc w:val="center"/>
            </w:pPr>
            <w:r>
              <w:t>Источники финансирования</w:t>
            </w:r>
          </w:p>
        </w:tc>
        <w:tc>
          <w:tcPr>
            <w:tcW w:w="15807" w:type="dxa"/>
            <w:gridSpan w:val="12"/>
          </w:tcPr>
          <w:p w:rsidR="00B41DC8" w:rsidRDefault="00B41DC8">
            <w:pPr>
              <w:pStyle w:val="ConsPlusNormal"/>
              <w:jc w:val="center"/>
            </w:pPr>
            <w:r>
              <w:t>Оценка расходов (тыс. рублей), годы</w:t>
            </w:r>
          </w:p>
        </w:tc>
      </w:tr>
      <w:tr w:rsidR="00B41DC8">
        <w:tc>
          <w:tcPr>
            <w:tcW w:w="1360" w:type="dxa"/>
            <w:vMerge/>
          </w:tcPr>
          <w:p w:rsidR="00B41DC8" w:rsidRDefault="00B41DC8"/>
        </w:tc>
        <w:tc>
          <w:tcPr>
            <w:tcW w:w="1871" w:type="dxa"/>
            <w:vMerge/>
          </w:tcPr>
          <w:p w:rsidR="00B41DC8" w:rsidRDefault="00B41DC8"/>
        </w:tc>
        <w:tc>
          <w:tcPr>
            <w:tcW w:w="1644" w:type="dxa"/>
            <w:vMerge/>
          </w:tcPr>
          <w:p w:rsidR="00B41DC8" w:rsidRDefault="00B41DC8"/>
        </w:tc>
        <w:tc>
          <w:tcPr>
            <w:tcW w:w="1474" w:type="dxa"/>
          </w:tcPr>
          <w:p w:rsidR="00B41DC8" w:rsidRDefault="00B41DC8">
            <w:pPr>
              <w:pStyle w:val="ConsPlusNormal"/>
              <w:jc w:val="center"/>
            </w:pPr>
            <w:r>
              <w:t>всего</w:t>
            </w:r>
          </w:p>
        </w:tc>
        <w:tc>
          <w:tcPr>
            <w:tcW w:w="1303" w:type="dxa"/>
          </w:tcPr>
          <w:p w:rsidR="00B41DC8" w:rsidRDefault="00B41DC8">
            <w:pPr>
              <w:pStyle w:val="ConsPlusNormal"/>
              <w:jc w:val="center"/>
            </w:pPr>
            <w:r>
              <w:t>2014</w:t>
            </w:r>
          </w:p>
        </w:tc>
        <w:tc>
          <w:tcPr>
            <w:tcW w:w="1303" w:type="dxa"/>
          </w:tcPr>
          <w:p w:rsidR="00B41DC8" w:rsidRDefault="00B41DC8">
            <w:pPr>
              <w:pStyle w:val="ConsPlusNormal"/>
              <w:jc w:val="center"/>
            </w:pPr>
            <w:r>
              <w:t>2015</w:t>
            </w:r>
          </w:p>
        </w:tc>
        <w:tc>
          <w:tcPr>
            <w:tcW w:w="1303" w:type="dxa"/>
          </w:tcPr>
          <w:p w:rsidR="00B41DC8" w:rsidRDefault="00B41DC8">
            <w:pPr>
              <w:pStyle w:val="ConsPlusNormal"/>
              <w:jc w:val="center"/>
            </w:pPr>
            <w:r>
              <w:t>2016</w:t>
            </w:r>
          </w:p>
        </w:tc>
        <w:tc>
          <w:tcPr>
            <w:tcW w:w="1303" w:type="dxa"/>
          </w:tcPr>
          <w:p w:rsidR="00B41DC8" w:rsidRDefault="00B41DC8">
            <w:pPr>
              <w:pStyle w:val="ConsPlusNormal"/>
              <w:jc w:val="center"/>
            </w:pPr>
            <w:r>
              <w:t>2017</w:t>
            </w:r>
          </w:p>
        </w:tc>
        <w:tc>
          <w:tcPr>
            <w:tcW w:w="1303" w:type="dxa"/>
          </w:tcPr>
          <w:p w:rsidR="00B41DC8" w:rsidRDefault="00B41DC8">
            <w:pPr>
              <w:pStyle w:val="ConsPlusNormal"/>
              <w:jc w:val="center"/>
            </w:pPr>
            <w:r>
              <w:t>2018</w:t>
            </w:r>
          </w:p>
        </w:tc>
        <w:tc>
          <w:tcPr>
            <w:tcW w:w="1303" w:type="dxa"/>
          </w:tcPr>
          <w:p w:rsidR="00B41DC8" w:rsidRDefault="00B41DC8">
            <w:pPr>
              <w:pStyle w:val="ConsPlusNormal"/>
              <w:jc w:val="center"/>
            </w:pPr>
            <w:r>
              <w:t>2019</w:t>
            </w:r>
          </w:p>
        </w:tc>
        <w:tc>
          <w:tcPr>
            <w:tcW w:w="1303" w:type="dxa"/>
          </w:tcPr>
          <w:p w:rsidR="00B41DC8" w:rsidRDefault="00B41DC8">
            <w:pPr>
              <w:pStyle w:val="ConsPlusNormal"/>
              <w:jc w:val="center"/>
            </w:pPr>
            <w:r>
              <w:t>2020</w:t>
            </w:r>
          </w:p>
        </w:tc>
        <w:tc>
          <w:tcPr>
            <w:tcW w:w="1303" w:type="dxa"/>
          </w:tcPr>
          <w:p w:rsidR="00B41DC8" w:rsidRDefault="00B41DC8">
            <w:pPr>
              <w:pStyle w:val="ConsPlusNormal"/>
              <w:jc w:val="center"/>
            </w:pPr>
            <w:r>
              <w:t>2021</w:t>
            </w:r>
          </w:p>
        </w:tc>
        <w:tc>
          <w:tcPr>
            <w:tcW w:w="1303" w:type="dxa"/>
          </w:tcPr>
          <w:p w:rsidR="00B41DC8" w:rsidRDefault="00B41DC8">
            <w:pPr>
              <w:pStyle w:val="ConsPlusNormal"/>
              <w:jc w:val="center"/>
            </w:pPr>
            <w:r>
              <w:t>2022</w:t>
            </w:r>
          </w:p>
        </w:tc>
        <w:tc>
          <w:tcPr>
            <w:tcW w:w="1303" w:type="dxa"/>
          </w:tcPr>
          <w:p w:rsidR="00B41DC8" w:rsidRDefault="00B41DC8">
            <w:pPr>
              <w:pStyle w:val="ConsPlusNormal"/>
              <w:jc w:val="center"/>
            </w:pPr>
            <w:r>
              <w:t>2023</w:t>
            </w:r>
          </w:p>
        </w:tc>
        <w:tc>
          <w:tcPr>
            <w:tcW w:w="1303" w:type="dxa"/>
          </w:tcPr>
          <w:p w:rsidR="00B41DC8" w:rsidRDefault="00B41DC8">
            <w:pPr>
              <w:pStyle w:val="ConsPlusNormal"/>
              <w:jc w:val="center"/>
            </w:pPr>
            <w:r>
              <w:t>2024</w:t>
            </w:r>
          </w:p>
        </w:tc>
      </w:tr>
      <w:tr w:rsidR="00B41DC8">
        <w:tc>
          <w:tcPr>
            <w:tcW w:w="1360" w:type="dxa"/>
          </w:tcPr>
          <w:p w:rsidR="00B41DC8" w:rsidRDefault="00B41DC8">
            <w:pPr>
              <w:pStyle w:val="ConsPlusNormal"/>
              <w:jc w:val="center"/>
            </w:pPr>
            <w:r>
              <w:t>1</w:t>
            </w:r>
          </w:p>
        </w:tc>
        <w:tc>
          <w:tcPr>
            <w:tcW w:w="1871" w:type="dxa"/>
          </w:tcPr>
          <w:p w:rsidR="00B41DC8" w:rsidRDefault="00B41DC8">
            <w:pPr>
              <w:pStyle w:val="ConsPlusNormal"/>
              <w:jc w:val="center"/>
            </w:pPr>
            <w:r>
              <w:t>2</w:t>
            </w:r>
          </w:p>
        </w:tc>
        <w:tc>
          <w:tcPr>
            <w:tcW w:w="1644" w:type="dxa"/>
          </w:tcPr>
          <w:p w:rsidR="00B41DC8" w:rsidRDefault="00B41DC8">
            <w:pPr>
              <w:pStyle w:val="ConsPlusNormal"/>
              <w:jc w:val="center"/>
            </w:pPr>
            <w:r>
              <w:t>3</w:t>
            </w:r>
          </w:p>
        </w:tc>
        <w:tc>
          <w:tcPr>
            <w:tcW w:w="1474" w:type="dxa"/>
          </w:tcPr>
          <w:p w:rsidR="00B41DC8" w:rsidRDefault="00B41DC8">
            <w:pPr>
              <w:pStyle w:val="ConsPlusNormal"/>
              <w:jc w:val="center"/>
            </w:pPr>
            <w:r>
              <w:t>4</w:t>
            </w:r>
          </w:p>
        </w:tc>
        <w:tc>
          <w:tcPr>
            <w:tcW w:w="1303" w:type="dxa"/>
          </w:tcPr>
          <w:p w:rsidR="00B41DC8" w:rsidRDefault="00B41DC8">
            <w:pPr>
              <w:pStyle w:val="ConsPlusNormal"/>
              <w:jc w:val="center"/>
            </w:pPr>
            <w:r>
              <w:t>5</w:t>
            </w:r>
          </w:p>
        </w:tc>
        <w:tc>
          <w:tcPr>
            <w:tcW w:w="1303" w:type="dxa"/>
          </w:tcPr>
          <w:p w:rsidR="00B41DC8" w:rsidRDefault="00B41DC8">
            <w:pPr>
              <w:pStyle w:val="ConsPlusNormal"/>
              <w:jc w:val="center"/>
            </w:pPr>
            <w:r>
              <w:t>6</w:t>
            </w:r>
          </w:p>
        </w:tc>
        <w:tc>
          <w:tcPr>
            <w:tcW w:w="1303" w:type="dxa"/>
          </w:tcPr>
          <w:p w:rsidR="00B41DC8" w:rsidRDefault="00B41DC8">
            <w:pPr>
              <w:pStyle w:val="ConsPlusNormal"/>
              <w:jc w:val="center"/>
            </w:pPr>
            <w:r>
              <w:t>7</w:t>
            </w:r>
          </w:p>
        </w:tc>
        <w:tc>
          <w:tcPr>
            <w:tcW w:w="1303" w:type="dxa"/>
          </w:tcPr>
          <w:p w:rsidR="00B41DC8" w:rsidRDefault="00B41DC8">
            <w:pPr>
              <w:pStyle w:val="ConsPlusNormal"/>
              <w:jc w:val="center"/>
            </w:pPr>
            <w:r>
              <w:t>8</w:t>
            </w:r>
          </w:p>
        </w:tc>
        <w:tc>
          <w:tcPr>
            <w:tcW w:w="1303" w:type="dxa"/>
          </w:tcPr>
          <w:p w:rsidR="00B41DC8" w:rsidRDefault="00B41DC8">
            <w:pPr>
              <w:pStyle w:val="ConsPlusNormal"/>
              <w:jc w:val="center"/>
            </w:pPr>
            <w:r>
              <w:t>9</w:t>
            </w:r>
          </w:p>
        </w:tc>
        <w:tc>
          <w:tcPr>
            <w:tcW w:w="1303" w:type="dxa"/>
          </w:tcPr>
          <w:p w:rsidR="00B41DC8" w:rsidRDefault="00B41DC8">
            <w:pPr>
              <w:pStyle w:val="ConsPlusNormal"/>
              <w:jc w:val="center"/>
            </w:pPr>
            <w:r>
              <w:t>10</w:t>
            </w:r>
          </w:p>
        </w:tc>
        <w:tc>
          <w:tcPr>
            <w:tcW w:w="1303" w:type="dxa"/>
          </w:tcPr>
          <w:p w:rsidR="00B41DC8" w:rsidRDefault="00B41DC8">
            <w:pPr>
              <w:pStyle w:val="ConsPlusNormal"/>
              <w:jc w:val="center"/>
            </w:pPr>
            <w:r>
              <w:t>11</w:t>
            </w:r>
          </w:p>
        </w:tc>
        <w:tc>
          <w:tcPr>
            <w:tcW w:w="1303" w:type="dxa"/>
          </w:tcPr>
          <w:p w:rsidR="00B41DC8" w:rsidRDefault="00B41DC8">
            <w:pPr>
              <w:pStyle w:val="ConsPlusNormal"/>
            </w:pPr>
            <w:r>
              <w:t>12</w:t>
            </w:r>
          </w:p>
        </w:tc>
        <w:tc>
          <w:tcPr>
            <w:tcW w:w="1303" w:type="dxa"/>
          </w:tcPr>
          <w:p w:rsidR="00B41DC8" w:rsidRDefault="00B41DC8">
            <w:pPr>
              <w:pStyle w:val="ConsPlusNormal"/>
              <w:jc w:val="center"/>
            </w:pPr>
            <w:r>
              <w:t>13</w:t>
            </w:r>
          </w:p>
        </w:tc>
        <w:tc>
          <w:tcPr>
            <w:tcW w:w="1303" w:type="dxa"/>
          </w:tcPr>
          <w:p w:rsidR="00B41DC8" w:rsidRDefault="00B41DC8">
            <w:pPr>
              <w:pStyle w:val="ConsPlusNormal"/>
              <w:jc w:val="center"/>
            </w:pPr>
            <w:r>
              <w:t>14</w:t>
            </w:r>
          </w:p>
        </w:tc>
        <w:tc>
          <w:tcPr>
            <w:tcW w:w="1303" w:type="dxa"/>
          </w:tcPr>
          <w:p w:rsidR="00B41DC8" w:rsidRDefault="00B41DC8">
            <w:pPr>
              <w:pStyle w:val="ConsPlusNormal"/>
              <w:jc w:val="center"/>
            </w:pPr>
            <w:r>
              <w:t>15</w:t>
            </w:r>
          </w:p>
        </w:tc>
      </w:tr>
      <w:tr w:rsidR="00B41DC8">
        <w:tc>
          <w:tcPr>
            <w:tcW w:w="1360" w:type="dxa"/>
            <w:vMerge w:val="restart"/>
          </w:tcPr>
          <w:p w:rsidR="00B41DC8" w:rsidRDefault="00B41DC8">
            <w:pPr>
              <w:pStyle w:val="ConsPlusNormal"/>
              <w:outlineLvl w:val="2"/>
            </w:pPr>
            <w:r>
              <w:t>Государственная программа</w:t>
            </w:r>
          </w:p>
        </w:tc>
        <w:tc>
          <w:tcPr>
            <w:tcW w:w="1871" w:type="dxa"/>
            <w:vMerge w:val="restart"/>
          </w:tcPr>
          <w:p w:rsidR="00B41DC8" w:rsidRDefault="00B41DC8">
            <w:pPr>
              <w:pStyle w:val="ConsPlusNormal"/>
            </w:pPr>
            <w:r>
              <w:t xml:space="preserve">Защита населения и территорий от чрезвычайных ситуаций, обеспечение </w:t>
            </w:r>
            <w:r>
              <w:lastRenderedPageBreak/>
              <w:t>пожарной безопасности и безопасности людей на водных объектах</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7667997,545</w:t>
            </w:r>
          </w:p>
        </w:tc>
        <w:tc>
          <w:tcPr>
            <w:tcW w:w="1303" w:type="dxa"/>
          </w:tcPr>
          <w:p w:rsidR="00B41DC8" w:rsidRDefault="00B41DC8">
            <w:pPr>
              <w:pStyle w:val="ConsPlusNormal"/>
              <w:jc w:val="center"/>
            </w:pPr>
            <w:r>
              <w:t>554185,715</w:t>
            </w:r>
          </w:p>
        </w:tc>
        <w:tc>
          <w:tcPr>
            <w:tcW w:w="1303" w:type="dxa"/>
          </w:tcPr>
          <w:p w:rsidR="00B41DC8" w:rsidRDefault="00B41DC8">
            <w:pPr>
              <w:pStyle w:val="ConsPlusNormal"/>
              <w:jc w:val="center"/>
            </w:pPr>
            <w:r>
              <w:t>547879,245</w:t>
            </w:r>
          </w:p>
        </w:tc>
        <w:tc>
          <w:tcPr>
            <w:tcW w:w="1303" w:type="dxa"/>
          </w:tcPr>
          <w:p w:rsidR="00B41DC8" w:rsidRDefault="00B41DC8">
            <w:pPr>
              <w:pStyle w:val="ConsPlusNormal"/>
            </w:pPr>
            <w:r>
              <w:t>549755,129</w:t>
            </w:r>
          </w:p>
        </w:tc>
        <w:tc>
          <w:tcPr>
            <w:tcW w:w="1303" w:type="dxa"/>
          </w:tcPr>
          <w:p w:rsidR="00B41DC8" w:rsidRDefault="00B41DC8">
            <w:pPr>
              <w:pStyle w:val="ConsPlusNormal"/>
              <w:jc w:val="center"/>
            </w:pPr>
            <w:r>
              <w:t>628930,266</w:t>
            </w:r>
          </w:p>
        </w:tc>
        <w:tc>
          <w:tcPr>
            <w:tcW w:w="1303" w:type="dxa"/>
          </w:tcPr>
          <w:p w:rsidR="00B41DC8" w:rsidRDefault="00B41DC8">
            <w:pPr>
              <w:pStyle w:val="ConsPlusNormal"/>
              <w:jc w:val="center"/>
            </w:pPr>
            <w:r>
              <w:t>730702,990</w:t>
            </w:r>
          </w:p>
        </w:tc>
        <w:tc>
          <w:tcPr>
            <w:tcW w:w="1303" w:type="dxa"/>
          </w:tcPr>
          <w:p w:rsidR="00B41DC8" w:rsidRDefault="00B41DC8">
            <w:pPr>
              <w:pStyle w:val="ConsPlusNormal"/>
              <w:jc w:val="center"/>
            </w:pPr>
            <w:r>
              <w:t>810692,057</w:t>
            </w:r>
          </w:p>
        </w:tc>
        <w:tc>
          <w:tcPr>
            <w:tcW w:w="1303" w:type="dxa"/>
          </w:tcPr>
          <w:p w:rsidR="00B41DC8" w:rsidRDefault="00B41DC8">
            <w:pPr>
              <w:pStyle w:val="ConsPlusNormal"/>
              <w:jc w:val="center"/>
            </w:pPr>
            <w:r>
              <w:t>895350,305</w:t>
            </w:r>
          </w:p>
        </w:tc>
        <w:tc>
          <w:tcPr>
            <w:tcW w:w="1303" w:type="dxa"/>
          </w:tcPr>
          <w:p w:rsidR="00B41DC8" w:rsidRDefault="00B41DC8">
            <w:pPr>
              <w:pStyle w:val="ConsPlusNormal"/>
              <w:jc w:val="center"/>
            </w:pPr>
            <w:r>
              <w:t>821190,812</w:t>
            </w:r>
          </w:p>
        </w:tc>
        <w:tc>
          <w:tcPr>
            <w:tcW w:w="1303" w:type="dxa"/>
          </w:tcPr>
          <w:p w:rsidR="00B41DC8" w:rsidRDefault="00B41DC8">
            <w:pPr>
              <w:pStyle w:val="ConsPlusNormal"/>
              <w:jc w:val="center"/>
            </w:pPr>
            <w:r>
              <w:t>705755,394</w:t>
            </w:r>
          </w:p>
        </w:tc>
        <w:tc>
          <w:tcPr>
            <w:tcW w:w="1303" w:type="dxa"/>
          </w:tcPr>
          <w:p w:rsidR="00B41DC8" w:rsidRDefault="00B41DC8">
            <w:pPr>
              <w:pStyle w:val="ConsPlusNormal"/>
              <w:jc w:val="center"/>
            </w:pPr>
            <w:r>
              <w:t>647655,632</w:t>
            </w:r>
          </w:p>
        </w:tc>
        <w:tc>
          <w:tcPr>
            <w:tcW w:w="1303" w:type="dxa"/>
          </w:tcPr>
          <w:p w:rsidR="00B41DC8" w:rsidRDefault="00B41DC8">
            <w:pPr>
              <w:pStyle w:val="ConsPlusNormal"/>
              <w:jc w:val="center"/>
            </w:pPr>
            <w:r>
              <w:t>775900,000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областной </w:t>
            </w:r>
            <w:r>
              <w:lastRenderedPageBreak/>
              <w:t>бюджет</w:t>
            </w:r>
          </w:p>
        </w:tc>
        <w:tc>
          <w:tcPr>
            <w:tcW w:w="1474" w:type="dxa"/>
          </w:tcPr>
          <w:p w:rsidR="00B41DC8" w:rsidRDefault="00B41DC8">
            <w:pPr>
              <w:pStyle w:val="ConsPlusNormal"/>
              <w:jc w:val="center"/>
            </w:pPr>
            <w:r>
              <w:lastRenderedPageBreak/>
              <w:t>7667997,54</w:t>
            </w:r>
            <w:r>
              <w:lastRenderedPageBreak/>
              <w:t>5</w:t>
            </w:r>
          </w:p>
        </w:tc>
        <w:tc>
          <w:tcPr>
            <w:tcW w:w="1303" w:type="dxa"/>
          </w:tcPr>
          <w:p w:rsidR="00B41DC8" w:rsidRDefault="00B41DC8">
            <w:pPr>
              <w:pStyle w:val="ConsPlusNormal"/>
              <w:jc w:val="center"/>
            </w:pPr>
            <w:r>
              <w:lastRenderedPageBreak/>
              <w:t>554185,71</w:t>
            </w:r>
            <w:r>
              <w:lastRenderedPageBreak/>
              <w:t>5</w:t>
            </w:r>
          </w:p>
        </w:tc>
        <w:tc>
          <w:tcPr>
            <w:tcW w:w="1303" w:type="dxa"/>
          </w:tcPr>
          <w:p w:rsidR="00B41DC8" w:rsidRDefault="00B41DC8">
            <w:pPr>
              <w:pStyle w:val="ConsPlusNormal"/>
              <w:jc w:val="center"/>
            </w:pPr>
            <w:r>
              <w:lastRenderedPageBreak/>
              <w:t>547879,24</w:t>
            </w:r>
            <w:r>
              <w:lastRenderedPageBreak/>
              <w:t>5</w:t>
            </w:r>
          </w:p>
        </w:tc>
        <w:tc>
          <w:tcPr>
            <w:tcW w:w="1303" w:type="dxa"/>
          </w:tcPr>
          <w:p w:rsidR="00B41DC8" w:rsidRDefault="00B41DC8">
            <w:pPr>
              <w:pStyle w:val="ConsPlusNormal"/>
            </w:pPr>
            <w:r>
              <w:lastRenderedPageBreak/>
              <w:t>549755,12</w:t>
            </w:r>
            <w:r>
              <w:lastRenderedPageBreak/>
              <w:t>9</w:t>
            </w:r>
          </w:p>
        </w:tc>
        <w:tc>
          <w:tcPr>
            <w:tcW w:w="1303" w:type="dxa"/>
          </w:tcPr>
          <w:p w:rsidR="00B41DC8" w:rsidRDefault="00B41DC8">
            <w:pPr>
              <w:pStyle w:val="ConsPlusNormal"/>
              <w:jc w:val="center"/>
            </w:pPr>
            <w:r>
              <w:lastRenderedPageBreak/>
              <w:t>628930,26</w:t>
            </w:r>
            <w:r>
              <w:lastRenderedPageBreak/>
              <w:t>6</w:t>
            </w:r>
          </w:p>
        </w:tc>
        <w:tc>
          <w:tcPr>
            <w:tcW w:w="1303" w:type="dxa"/>
          </w:tcPr>
          <w:p w:rsidR="00B41DC8" w:rsidRDefault="00B41DC8">
            <w:pPr>
              <w:pStyle w:val="ConsPlusNormal"/>
              <w:jc w:val="center"/>
            </w:pPr>
            <w:r>
              <w:lastRenderedPageBreak/>
              <w:t>730702,99</w:t>
            </w:r>
            <w:r>
              <w:lastRenderedPageBreak/>
              <w:t>0</w:t>
            </w:r>
          </w:p>
        </w:tc>
        <w:tc>
          <w:tcPr>
            <w:tcW w:w="1303" w:type="dxa"/>
          </w:tcPr>
          <w:p w:rsidR="00B41DC8" w:rsidRDefault="00B41DC8">
            <w:pPr>
              <w:pStyle w:val="ConsPlusNormal"/>
              <w:jc w:val="center"/>
            </w:pPr>
            <w:r>
              <w:lastRenderedPageBreak/>
              <w:t>810692,05</w:t>
            </w:r>
            <w:r>
              <w:lastRenderedPageBreak/>
              <w:t>7</w:t>
            </w:r>
          </w:p>
        </w:tc>
        <w:tc>
          <w:tcPr>
            <w:tcW w:w="1303" w:type="dxa"/>
          </w:tcPr>
          <w:p w:rsidR="00B41DC8" w:rsidRDefault="00B41DC8">
            <w:pPr>
              <w:pStyle w:val="ConsPlusNormal"/>
              <w:jc w:val="center"/>
            </w:pPr>
            <w:r>
              <w:lastRenderedPageBreak/>
              <w:t>895350,30</w:t>
            </w:r>
            <w:r>
              <w:lastRenderedPageBreak/>
              <w:t>5</w:t>
            </w:r>
          </w:p>
        </w:tc>
        <w:tc>
          <w:tcPr>
            <w:tcW w:w="1303" w:type="dxa"/>
          </w:tcPr>
          <w:p w:rsidR="00B41DC8" w:rsidRDefault="00B41DC8">
            <w:pPr>
              <w:pStyle w:val="ConsPlusNormal"/>
              <w:jc w:val="center"/>
            </w:pPr>
            <w:r>
              <w:lastRenderedPageBreak/>
              <w:t>821190,81</w:t>
            </w:r>
            <w:r>
              <w:lastRenderedPageBreak/>
              <w:t>2</w:t>
            </w:r>
          </w:p>
        </w:tc>
        <w:tc>
          <w:tcPr>
            <w:tcW w:w="1303" w:type="dxa"/>
          </w:tcPr>
          <w:p w:rsidR="00B41DC8" w:rsidRDefault="00B41DC8">
            <w:pPr>
              <w:pStyle w:val="ConsPlusNormal"/>
              <w:jc w:val="center"/>
            </w:pPr>
            <w:r>
              <w:lastRenderedPageBreak/>
              <w:t>705755,39</w:t>
            </w:r>
            <w:r>
              <w:lastRenderedPageBreak/>
              <w:t>4</w:t>
            </w:r>
          </w:p>
        </w:tc>
        <w:tc>
          <w:tcPr>
            <w:tcW w:w="1303" w:type="dxa"/>
          </w:tcPr>
          <w:p w:rsidR="00B41DC8" w:rsidRDefault="00B41DC8">
            <w:pPr>
              <w:pStyle w:val="ConsPlusNormal"/>
              <w:jc w:val="center"/>
            </w:pPr>
            <w:r>
              <w:lastRenderedPageBreak/>
              <w:t>647655,63</w:t>
            </w:r>
            <w:r>
              <w:lastRenderedPageBreak/>
              <w:t>2</w:t>
            </w:r>
          </w:p>
        </w:tc>
        <w:tc>
          <w:tcPr>
            <w:tcW w:w="1303" w:type="dxa"/>
          </w:tcPr>
          <w:p w:rsidR="00B41DC8" w:rsidRDefault="00B41DC8">
            <w:pPr>
              <w:pStyle w:val="ConsPlusNormal"/>
              <w:jc w:val="center"/>
            </w:pPr>
            <w:r>
              <w:lastRenderedPageBreak/>
              <w:t>775900,00</w:t>
            </w:r>
            <w:r>
              <w:lastRenderedPageBreak/>
              <w:t>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outlineLvl w:val="3"/>
            </w:pPr>
            <w:r>
              <w:t>Подпрограмма 1</w:t>
            </w:r>
          </w:p>
        </w:tc>
        <w:tc>
          <w:tcPr>
            <w:tcW w:w="1871" w:type="dxa"/>
            <w:vMerge w:val="restart"/>
          </w:tcPr>
          <w:p w:rsidR="00B41DC8" w:rsidRDefault="00B41DC8">
            <w:pPr>
              <w:pStyle w:val="ConsPlusNormal"/>
              <w:jc w:val="both"/>
            </w:pPr>
            <w:r>
              <w:t xml:space="preserve">Снижение рисков и </w:t>
            </w:r>
            <w:r>
              <w:lastRenderedPageBreak/>
              <w:t>смягчение последствий чрезвычайных ситуаций природного и техногенного характера в Курской области</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2452568,229</w:t>
            </w:r>
          </w:p>
        </w:tc>
        <w:tc>
          <w:tcPr>
            <w:tcW w:w="1303" w:type="dxa"/>
          </w:tcPr>
          <w:p w:rsidR="00B41DC8" w:rsidRDefault="00B41DC8">
            <w:pPr>
              <w:pStyle w:val="ConsPlusNormal"/>
            </w:pPr>
            <w:r>
              <w:t>188467,833</w:t>
            </w:r>
          </w:p>
        </w:tc>
        <w:tc>
          <w:tcPr>
            <w:tcW w:w="1303" w:type="dxa"/>
          </w:tcPr>
          <w:p w:rsidR="00B41DC8" w:rsidRDefault="00B41DC8">
            <w:pPr>
              <w:pStyle w:val="ConsPlusNormal"/>
            </w:pPr>
            <w:r>
              <w:t>198828,798</w:t>
            </w:r>
          </w:p>
        </w:tc>
        <w:tc>
          <w:tcPr>
            <w:tcW w:w="1303" w:type="dxa"/>
          </w:tcPr>
          <w:p w:rsidR="00B41DC8" w:rsidRDefault="00B41DC8">
            <w:pPr>
              <w:pStyle w:val="ConsPlusNormal"/>
              <w:jc w:val="center"/>
            </w:pPr>
            <w:r>
              <w:t>174489,926</w:t>
            </w:r>
          </w:p>
        </w:tc>
        <w:tc>
          <w:tcPr>
            <w:tcW w:w="1303" w:type="dxa"/>
          </w:tcPr>
          <w:p w:rsidR="00B41DC8" w:rsidRDefault="00B41DC8">
            <w:pPr>
              <w:pStyle w:val="ConsPlusNormal"/>
              <w:jc w:val="center"/>
            </w:pPr>
            <w:r>
              <w:t>218523,091</w:t>
            </w:r>
          </w:p>
        </w:tc>
        <w:tc>
          <w:tcPr>
            <w:tcW w:w="1303" w:type="dxa"/>
          </w:tcPr>
          <w:p w:rsidR="00B41DC8" w:rsidRDefault="00B41DC8">
            <w:pPr>
              <w:pStyle w:val="ConsPlusNormal"/>
              <w:jc w:val="center"/>
            </w:pPr>
            <w:r>
              <w:t>255234,761</w:t>
            </w:r>
          </w:p>
        </w:tc>
        <w:tc>
          <w:tcPr>
            <w:tcW w:w="1303" w:type="dxa"/>
          </w:tcPr>
          <w:p w:rsidR="00B41DC8" w:rsidRDefault="00B41DC8">
            <w:pPr>
              <w:pStyle w:val="ConsPlusNormal"/>
              <w:jc w:val="center"/>
            </w:pPr>
            <w:r>
              <w:t>294199,565</w:t>
            </w:r>
          </w:p>
        </w:tc>
        <w:tc>
          <w:tcPr>
            <w:tcW w:w="1303" w:type="dxa"/>
          </w:tcPr>
          <w:p w:rsidR="00B41DC8" w:rsidRDefault="00B41DC8">
            <w:pPr>
              <w:pStyle w:val="ConsPlusNormal"/>
              <w:jc w:val="center"/>
            </w:pPr>
            <w:r>
              <w:t>299909,289</w:t>
            </w:r>
          </w:p>
        </w:tc>
        <w:tc>
          <w:tcPr>
            <w:tcW w:w="1303" w:type="dxa"/>
          </w:tcPr>
          <w:p w:rsidR="00B41DC8" w:rsidRDefault="00B41DC8">
            <w:pPr>
              <w:pStyle w:val="ConsPlusNormal"/>
              <w:jc w:val="center"/>
            </w:pPr>
            <w:r>
              <w:t>208902,366</w:t>
            </w:r>
          </w:p>
        </w:tc>
        <w:tc>
          <w:tcPr>
            <w:tcW w:w="1303" w:type="dxa"/>
          </w:tcPr>
          <w:p w:rsidR="00B41DC8" w:rsidRDefault="00B41DC8">
            <w:pPr>
              <w:pStyle w:val="ConsPlusNormal"/>
              <w:jc w:val="center"/>
            </w:pPr>
            <w:r>
              <w:t>215826,009</w:t>
            </w:r>
          </w:p>
        </w:tc>
        <w:tc>
          <w:tcPr>
            <w:tcW w:w="1303" w:type="dxa"/>
          </w:tcPr>
          <w:p w:rsidR="00B41DC8" w:rsidRDefault="00B41DC8">
            <w:pPr>
              <w:pStyle w:val="ConsPlusNormal"/>
              <w:jc w:val="center"/>
            </w:pPr>
            <w:r>
              <w:t>155826,009</w:t>
            </w:r>
          </w:p>
        </w:tc>
        <w:tc>
          <w:tcPr>
            <w:tcW w:w="1303" w:type="dxa"/>
          </w:tcPr>
          <w:p w:rsidR="00B41DC8" w:rsidRDefault="00B41DC8">
            <w:pPr>
              <w:pStyle w:val="ConsPlusNormal"/>
              <w:jc w:val="center"/>
            </w:pPr>
            <w:r>
              <w:t>242360,582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2452568,229</w:t>
            </w:r>
          </w:p>
        </w:tc>
        <w:tc>
          <w:tcPr>
            <w:tcW w:w="1303" w:type="dxa"/>
          </w:tcPr>
          <w:p w:rsidR="00B41DC8" w:rsidRDefault="00B41DC8">
            <w:pPr>
              <w:pStyle w:val="ConsPlusNormal"/>
            </w:pPr>
            <w:r>
              <w:t>188467,833</w:t>
            </w:r>
          </w:p>
        </w:tc>
        <w:tc>
          <w:tcPr>
            <w:tcW w:w="1303" w:type="dxa"/>
          </w:tcPr>
          <w:p w:rsidR="00B41DC8" w:rsidRDefault="00B41DC8">
            <w:pPr>
              <w:pStyle w:val="ConsPlusNormal"/>
            </w:pPr>
            <w:r>
              <w:t>198828,798</w:t>
            </w:r>
          </w:p>
        </w:tc>
        <w:tc>
          <w:tcPr>
            <w:tcW w:w="1303" w:type="dxa"/>
          </w:tcPr>
          <w:p w:rsidR="00B41DC8" w:rsidRDefault="00B41DC8">
            <w:pPr>
              <w:pStyle w:val="ConsPlusNormal"/>
              <w:jc w:val="center"/>
            </w:pPr>
            <w:r>
              <w:t>174489,926</w:t>
            </w:r>
          </w:p>
        </w:tc>
        <w:tc>
          <w:tcPr>
            <w:tcW w:w="1303" w:type="dxa"/>
          </w:tcPr>
          <w:p w:rsidR="00B41DC8" w:rsidRDefault="00B41DC8">
            <w:pPr>
              <w:pStyle w:val="ConsPlusNormal"/>
              <w:jc w:val="center"/>
            </w:pPr>
            <w:r>
              <w:t>218523,091</w:t>
            </w:r>
          </w:p>
        </w:tc>
        <w:tc>
          <w:tcPr>
            <w:tcW w:w="1303" w:type="dxa"/>
          </w:tcPr>
          <w:p w:rsidR="00B41DC8" w:rsidRDefault="00B41DC8">
            <w:pPr>
              <w:pStyle w:val="ConsPlusNormal"/>
              <w:jc w:val="center"/>
            </w:pPr>
            <w:r>
              <w:t>255234,761</w:t>
            </w:r>
          </w:p>
        </w:tc>
        <w:tc>
          <w:tcPr>
            <w:tcW w:w="1303" w:type="dxa"/>
          </w:tcPr>
          <w:p w:rsidR="00B41DC8" w:rsidRDefault="00B41DC8">
            <w:pPr>
              <w:pStyle w:val="ConsPlusNormal"/>
              <w:jc w:val="center"/>
            </w:pPr>
            <w:r>
              <w:t>294199,565</w:t>
            </w:r>
          </w:p>
        </w:tc>
        <w:tc>
          <w:tcPr>
            <w:tcW w:w="1303" w:type="dxa"/>
          </w:tcPr>
          <w:p w:rsidR="00B41DC8" w:rsidRDefault="00B41DC8">
            <w:pPr>
              <w:pStyle w:val="ConsPlusNormal"/>
              <w:jc w:val="center"/>
            </w:pPr>
            <w:r>
              <w:t>299909,289</w:t>
            </w:r>
          </w:p>
        </w:tc>
        <w:tc>
          <w:tcPr>
            <w:tcW w:w="1303" w:type="dxa"/>
          </w:tcPr>
          <w:p w:rsidR="00B41DC8" w:rsidRDefault="00B41DC8">
            <w:pPr>
              <w:pStyle w:val="ConsPlusNormal"/>
              <w:jc w:val="center"/>
            </w:pPr>
            <w:r>
              <w:t>208902,366</w:t>
            </w:r>
          </w:p>
        </w:tc>
        <w:tc>
          <w:tcPr>
            <w:tcW w:w="1303" w:type="dxa"/>
          </w:tcPr>
          <w:p w:rsidR="00B41DC8" w:rsidRDefault="00B41DC8">
            <w:pPr>
              <w:pStyle w:val="ConsPlusNormal"/>
              <w:jc w:val="center"/>
            </w:pPr>
            <w:r>
              <w:t>215826,009</w:t>
            </w:r>
          </w:p>
        </w:tc>
        <w:tc>
          <w:tcPr>
            <w:tcW w:w="1303" w:type="dxa"/>
          </w:tcPr>
          <w:p w:rsidR="00B41DC8" w:rsidRDefault="00B41DC8">
            <w:pPr>
              <w:pStyle w:val="ConsPlusNormal"/>
              <w:jc w:val="center"/>
            </w:pPr>
            <w:r>
              <w:t>155826,009</w:t>
            </w:r>
          </w:p>
        </w:tc>
        <w:tc>
          <w:tcPr>
            <w:tcW w:w="1303" w:type="dxa"/>
          </w:tcPr>
          <w:p w:rsidR="00B41DC8" w:rsidRDefault="00B41DC8">
            <w:pPr>
              <w:pStyle w:val="ConsPlusNormal"/>
              <w:jc w:val="center"/>
            </w:pPr>
            <w:r>
              <w:t>242360,582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w:t>
            </w:r>
            <w:r>
              <w:lastRenderedPageBreak/>
              <w:t>ые источники</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lastRenderedPageBreak/>
              <w:t>Основное мероприятие 01</w:t>
            </w:r>
          </w:p>
        </w:tc>
        <w:tc>
          <w:tcPr>
            <w:tcW w:w="1871" w:type="dxa"/>
            <w:vMerge w:val="restart"/>
          </w:tcPr>
          <w:p w:rsidR="00B41DC8" w:rsidRDefault="00B41DC8">
            <w:pPr>
              <w:pStyle w:val="ConsPlusNormal"/>
            </w:pPr>
            <w:r>
              <w:t>Обеспечение эффективного функционирования системы гражданской обороны, защиты населения и территорий от чрезвычайных ситуаций, безопасности людей на водных объектах</w:t>
            </w:r>
          </w:p>
        </w:tc>
        <w:tc>
          <w:tcPr>
            <w:tcW w:w="1644" w:type="dxa"/>
          </w:tcPr>
          <w:p w:rsidR="00B41DC8" w:rsidRDefault="00B41DC8">
            <w:pPr>
              <w:pStyle w:val="ConsPlusNormal"/>
            </w:pPr>
            <w:r>
              <w:t>всего</w:t>
            </w:r>
          </w:p>
        </w:tc>
        <w:tc>
          <w:tcPr>
            <w:tcW w:w="1474" w:type="dxa"/>
          </w:tcPr>
          <w:p w:rsidR="00B41DC8" w:rsidRDefault="00B41DC8">
            <w:pPr>
              <w:pStyle w:val="ConsPlusNormal"/>
              <w:jc w:val="center"/>
            </w:pPr>
            <w:r>
              <w:t>2318103,982</w:t>
            </w:r>
          </w:p>
        </w:tc>
        <w:tc>
          <w:tcPr>
            <w:tcW w:w="1303" w:type="dxa"/>
          </w:tcPr>
          <w:p w:rsidR="00B41DC8" w:rsidRDefault="00B41DC8">
            <w:pPr>
              <w:pStyle w:val="ConsPlusNormal"/>
              <w:jc w:val="center"/>
            </w:pPr>
            <w:r>
              <w:t>184815,627</w:t>
            </w:r>
          </w:p>
        </w:tc>
        <w:tc>
          <w:tcPr>
            <w:tcW w:w="1303" w:type="dxa"/>
          </w:tcPr>
          <w:p w:rsidR="00B41DC8" w:rsidRDefault="00B41DC8">
            <w:pPr>
              <w:pStyle w:val="ConsPlusNormal"/>
              <w:jc w:val="center"/>
            </w:pPr>
            <w:r>
              <w:t>198108,247</w:t>
            </w:r>
          </w:p>
        </w:tc>
        <w:tc>
          <w:tcPr>
            <w:tcW w:w="1303" w:type="dxa"/>
          </w:tcPr>
          <w:p w:rsidR="00B41DC8" w:rsidRDefault="00B41DC8">
            <w:pPr>
              <w:pStyle w:val="ConsPlusNormal"/>
              <w:jc w:val="center"/>
            </w:pPr>
            <w:r>
              <w:t>173669,475</w:t>
            </w:r>
          </w:p>
        </w:tc>
        <w:tc>
          <w:tcPr>
            <w:tcW w:w="1303" w:type="dxa"/>
          </w:tcPr>
          <w:p w:rsidR="00B41DC8" w:rsidRDefault="00B41DC8">
            <w:pPr>
              <w:pStyle w:val="ConsPlusNormal"/>
              <w:jc w:val="center"/>
            </w:pPr>
            <w:r>
              <w:t>211567,39</w:t>
            </w:r>
          </w:p>
        </w:tc>
        <w:tc>
          <w:tcPr>
            <w:tcW w:w="1303" w:type="dxa"/>
          </w:tcPr>
          <w:p w:rsidR="00B41DC8" w:rsidRDefault="00B41DC8">
            <w:pPr>
              <w:pStyle w:val="ConsPlusNormal"/>
              <w:jc w:val="center"/>
            </w:pPr>
            <w:r>
              <w:t>232777,485</w:t>
            </w:r>
          </w:p>
        </w:tc>
        <w:tc>
          <w:tcPr>
            <w:tcW w:w="1303" w:type="dxa"/>
          </w:tcPr>
          <w:p w:rsidR="00B41DC8" w:rsidRDefault="00B41DC8">
            <w:pPr>
              <w:pStyle w:val="ConsPlusNormal"/>
              <w:jc w:val="center"/>
            </w:pPr>
            <w:r>
              <w:t>268484,682</w:t>
            </w:r>
          </w:p>
        </w:tc>
        <w:tc>
          <w:tcPr>
            <w:tcW w:w="1303" w:type="dxa"/>
          </w:tcPr>
          <w:p w:rsidR="00B41DC8" w:rsidRDefault="00B41DC8">
            <w:pPr>
              <w:pStyle w:val="ConsPlusNormal"/>
              <w:jc w:val="center"/>
            </w:pPr>
            <w:r>
              <w:t>274858,068</w:t>
            </w:r>
          </w:p>
        </w:tc>
        <w:tc>
          <w:tcPr>
            <w:tcW w:w="1303" w:type="dxa"/>
          </w:tcPr>
          <w:p w:rsidR="00B41DC8" w:rsidRDefault="00B41DC8">
            <w:pPr>
              <w:pStyle w:val="ConsPlusNormal"/>
              <w:jc w:val="center"/>
            </w:pPr>
            <w:r>
              <w:t>185071,789</w:t>
            </w:r>
          </w:p>
        </w:tc>
        <w:tc>
          <w:tcPr>
            <w:tcW w:w="1303" w:type="dxa"/>
          </w:tcPr>
          <w:p w:rsidR="00B41DC8" w:rsidRDefault="00B41DC8">
            <w:pPr>
              <w:pStyle w:val="ConsPlusNormal"/>
              <w:jc w:val="center"/>
            </w:pPr>
            <w:r>
              <w:t>215826,009</w:t>
            </w:r>
          </w:p>
        </w:tc>
        <w:tc>
          <w:tcPr>
            <w:tcW w:w="1303" w:type="dxa"/>
          </w:tcPr>
          <w:p w:rsidR="00B41DC8" w:rsidRDefault="00B41DC8">
            <w:pPr>
              <w:pStyle w:val="ConsPlusNormal"/>
              <w:jc w:val="center"/>
            </w:pPr>
            <w:r>
              <w:t>155826,009</w:t>
            </w:r>
          </w:p>
        </w:tc>
        <w:tc>
          <w:tcPr>
            <w:tcW w:w="1303" w:type="dxa"/>
          </w:tcPr>
          <w:p w:rsidR="00B41DC8" w:rsidRDefault="00B41DC8">
            <w:pPr>
              <w:pStyle w:val="ConsPlusNormal"/>
              <w:jc w:val="center"/>
            </w:pPr>
            <w:r>
              <w:t>217099,201</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2318103,982</w:t>
            </w:r>
          </w:p>
        </w:tc>
        <w:tc>
          <w:tcPr>
            <w:tcW w:w="1303" w:type="dxa"/>
          </w:tcPr>
          <w:p w:rsidR="00B41DC8" w:rsidRDefault="00B41DC8">
            <w:pPr>
              <w:pStyle w:val="ConsPlusNormal"/>
              <w:jc w:val="center"/>
            </w:pPr>
            <w:r>
              <w:t>184815,627</w:t>
            </w:r>
          </w:p>
        </w:tc>
        <w:tc>
          <w:tcPr>
            <w:tcW w:w="1303" w:type="dxa"/>
          </w:tcPr>
          <w:p w:rsidR="00B41DC8" w:rsidRDefault="00B41DC8">
            <w:pPr>
              <w:pStyle w:val="ConsPlusNormal"/>
              <w:jc w:val="center"/>
            </w:pPr>
            <w:r>
              <w:t>198108,247</w:t>
            </w:r>
          </w:p>
        </w:tc>
        <w:tc>
          <w:tcPr>
            <w:tcW w:w="1303" w:type="dxa"/>
          </w:tcPr>
          <w:p w:rsidR="00B41DC8" w:rsidRDefault="00B41DC8">
            <w:pPr>
              <w:pStyle w:val="ConsPlusNormal"/>
              <w:jc w:val="center"/>
            </w:pPr>
            <w:r>
              <w:t>173669,475</w:t>
            </w:r>
          </w:p>
        </w:tc>
        <w:tc>
          <w:tcPr>
            <w:tcW w:w="1303" w:type="dxa"/>
          </w:tcPr>
          <w:p w:rsidR="00B41DC8" w:rsidRDefault="00B41DC8">
            <w:pPr>
              <w:pStyle w:val="ConsPlusNormal"/>
              <w:jc w:val="center"/>
            </w:pPr>
            <w:r>
              <w:t>211567,39</w:t>
            </w:r>
          </w:p>
        </w:tc>
        <w:tc>
          <w:tcPr>
            <w:tcW w:w="1303" w:type="dxa"/>
          </w:tcPr>
          <w:p w:rsidR="00B41DC8" w:rsidRDefault="00B41DC8">
            <w:pPr>
              <w:pStyle w:val="ConsPlusNormal"/>
              <w:jc w:val="center"/>
            </w:pPr>
            <w:r>
              <w:t>232777,485</w:t>
            </w:r>
          </w:p>
        </w:tc>
        <w:tc>
          <w:tcPr>
            <w:tcW w:w="1303" w:type="dxa"/>
          </w:tcPr>
          <w:p w:rsidR="00B41DC8" w:rsidRDefault="00B41DC8">
            <w:pPr>
              <w:pStyle w:val="ConsPlusNormal"/>
              <w:jc w:val="center"/>
            </w:pPr>
            <w:r>
              <w:t>268484,682</w:t>
            </w:r>
          </w:p>
        </w:tc>
        <w:tc>
          <w:tcPr>
            <w:tcW w:w="1303" w:type="dxa"/>
          </w:tcPr>
          <w:p w:rsidR="00B41DC8" w:rsidRDefault="00B41DC8">
            <w:pPr>
              <w:pStyle w:val="ConsPlusNormal"/>
              <w:jc w:val="center"/>
            </w:pPr>
            <w:r>
              <w:t>274858,068</w:t>
            </w:r>
          </w:p>
        </w:tc>
        <w:tc>
          <w:tcPr>
            <w:tcW w:w="1303" w:type="dxa"/>
          </w:tcPr>
          <w:p w:rsidR="00B41DC8" w:rsidRDefault="00B41DC8">
            <w:pPr>
              <w:pStyle w:val="ConsPlusNormal"/>
              <w:jc w:val="center"/>
            </w:pPr>
            <w:r>
              <w:t>185071,789</w:t>
            </w:r>
          </w:p>
        </w:tc>
        <w:tc>
          <w:tcPr>
            <w:tcW w:w="1303" w:type="dxa"/>
          </w:tcPr>
          <w:p w:rsidR="00B41DC8" w:rsidRDefault="00B41DC8">
            <w:pPr>
              <w:pStyle w:val="ConsPlusNormal"/>
              <w:jc w:val="center"/>
            </w:pPr>
            <w:r>
              <w:t>215826,009</w:t>
            </w:r>
          </w:p>
        </w:tc>
        <w:tc>
          <w:tcPr>
            <w:tcW w:w="1303" w:type="dxa"/>
          </w:tcPr>
          <w:p w:rsidR="00B41DC8" w:rsidRDefault="00B41DC8">
            <w:pPr>
              <w:pStyle w:val="ConsPlusNormal"/>
              <w:jc w:val="center"/>
            </w:pPr>
            <w:r>
              <w:t>155826,009</w:t>
            </w:r>
          </w:p>
        </w:tc>
        <w:tc>
          <w:tcPr>
            <w:tcW w:w="1303" w:type="dxa"/>
          </w:tcPr>
          <w:p w:rsidR="00B41DC8" w:rsidRDefault="00B41DC8">
            <w:pPr>
              <w:pStyle w:val="ConsPlusNormal"/>
              <w:jc w:val="center"/>
            </w:pPr>
            <w:r>
              <w:t>217099,201</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w:t>
            </w:r>
            <w:r>
              <w:lastRenderedPageBreak/>
              <w:t>ные внебюджетные фонды</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Региональный проект R3</w:t>
            </w:r>
          </w:p>
        </w:tc>
        <w:tc>
          <w:tcPr>
            <w:tcW w:w="1871" w:type="dxa"/>
            <w:vMerge w:val="restart"/>
          </w:tcPr>
          <w:p w:rsidR="00B41DC8" w:rsidRDefault="00B41DC8">
            <w:pPr>
              <w:pStyle w:val="ConsPlusNormal"/>
            </w:pPr>
            <w:r>
              <w:t>Безопасность дорожного движения</w:t>
            </w:r>
          </w:p>
        </w:tc>
        <w:tc>
          <w:tcPr>
            <w:tcW w:w="1644" w:type="dxa"/>
          </w:tcPr>
          <w:p w:rsidR="00B41DC8" w:rsidRDefault="00B41DC8">
            <w:pPr>
              <w:pStyle w:val="ConsPlusNormal"/>
            </w:pPr>
            <w:r>
              <w:t>всего</w:t>
            </w:r>
          </w:p>
        </w:tc>
        <w:tc>
          <w:tcPr>
            <w:tcW w:w="1474" w:type="dxa"/>
          </w:tcPr>
          <w:p w:rsidR="00B41DC8" w:rsidRDefault="00B41DC8">
            <w:pPr>
              <w:pStyle w:val="ConsPlusNormal"/>
              <w:jc w:val="center"/>
            </w:pPr>
            <w:r>
              <w:t>1476,000</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1476,000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1476,000</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1476,000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Основное мероприятие 02</w:t>
            </w:r>
          </w:p>
        </w:tc>
        <w:tc>
          <w:tcPr>
            <w:tcW w:w="1871" w:type="dxa"/>
            <w:vMerge w:val="restart"/>
          </w:tcPr>
          <w:p w:rsidR="00B41DC8" w:rsidRDefault="00B41DC8">
            <w:pPr>
              <w:pStyle w:val="ConsPlusNormal"/>
            </w:pPr>
            <w:r>
              <w:t>Содействие деятельности некоммерческих организаций, осуществляющих деятельность в области защиты населения и территорий</w:t>
            </w:r>
          </w:p>
        </w:tc>
        <w:tc>
          <w:tcPr>
            <w:tcW w:w="1644" w:type="dxa"/>
          </w:tcPr>
          <w:p w:rsidR="00B41DC8" w:rsidRDefault="00B41DC8">
            <w:pPr>
              <w:pStyle w:val="ConsPlusNormal"/>
            </w:pPr>
            <w:r>
              <w:t>всего</w:t>
            </w:r>
          </w:p>
        </w:tc>
        <w:tc>
          <w:tcPr>
            <w:tcW w:w="1474" w:type="dxa"/>
          </w:tcPr>
          <w:p w:rsidR="00B41DC8" w:rsidRDefault="00B41DC8">
            <w:pPr>
              <w:pStyle w:val="ConsPlusNormal"/>
              <w:jc w:val="center"/>
            </w:pPr>
            <w:r>
              <w:t>5599,355</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1282,206</w:t>
            </w:r>
          </w:p>
        </w:tc>
        <w:tc>
          <w:tcPr>
            <w:tcW w:w="1303" w:type="dxa"/>
          </w:tcPr>
          <w:p w:rsidR="00B41DC8" w:rsidRDefault="00B41DC8">
            <w:pPr>
              <w:pStyle w:val="ConsPlusNormal"/>
              <w:jc w:val="center"/>
            </w:pPr>
            <w:r>
              <w:t>720,551</w:t>
            </w:r>
          </w:p>
        </w:tc>
        <w:tc>
          <w:tcPr>
            <w:tcW w:w="1303" w:type="dxa"/>
          </w:tcPr>
          <w:p w:rsidR="00B41DC8" w:rsidRDefault="00B41DC8">
            <w:pPr>
              <w:pStyle w:val="ConsPlusNormal"/>
              <w:jc w:val="center"/>
            </w:pPr>
            <w:r>
              <w:t>720,551</w:t>
            </w:r>
          </w:p>
        </w:tc>
        <w:tc>
          <w:tcPr>
            <w:tcW w:w="1303" w:type="dxa"/>
          </w:tcPr>
          <w:p w:rsidR="00B41DC8" w:rsidRDefault="00B41DC8">
            <w:pPr>
              <w:pStyle w:val="ConsPlusNormal"/>
              <w:jc w:val="center"/>
            </w:pPr>
            <w:r>
              <w:t>625,301</w:t>
            </w:r>
          </w:p>
        </w:tc>
        <w:tc>
          <w:tcPr>
            <w:tcW w:w="1303" w:type="dxa"/>
          </w:tcPr>
          <w:p w:rsidR="00B41DC8" w:rsidRDefault="00B41DC8">
            <w:pPr>
              <w:pStyle w:val="ConsPlusNormal"/>
              <w:jc w:val="center"/>
            </w:pPr>
            <w:r>
              <w:t>570,551</w:t>
            </w:r>
          </w:p>
        </w:tc>
        <w:tc>
          <w:tcPr>
            <w:tcW w:w="1303" w:type="dxa"/>
          </w:tcPr>
          <w:p w:rsidR="00B41DC8" w:rsidRDefault="00B41DC8">
            <w:pPr>
              <w:pStyle w:val="ConsPlusNormal"/>
              <w:jc w:val="center"/>
            </w:pPr>
            <w:r>
              <w:t>570,551</w:t>
            </w:r>
          </w:p>
        </w:tc>
        <w:tc>
          <w:tcPr>
            <w:tcW w:w="1303" w:type="dxa"/>
          </w:tcPr>
          <w:p w:rsidR="00B41DC8" w:rsidRDefault="00B41DC8">
            <w:pPr>
              <w:pStyle w:val="ConsPlusNormal"/>
              <w:jc w:val="center"/>
            </w:pPr>
            <w:r>
              <w:t>467,852</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641,792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5599,355</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1282,206</w:t>
            </w:r>
          </w:p>
        </w:tc>
        <w:tc>
          <w:tcPr>
            <w:tcW w:w="1303" w:type="dxa"/>
          </w:tcPr>
          <w:p w:rsidR="00B41DC8" w:rsidRDefault="00B41DC8">
            <w:pPr>
              <w:pStyle w:val="ConsPlusNormal"/>
              <w:jc w:val="center"/>
            </w:pPr>
            <w:r>
              <w:t>720,551</w:t>
            </w:r>
          </w:p>
        </w:tc>
        <w:tc>
          <w:tcPr>
            <w:tcW w:w="1303" w:type="dxa"/>
          </w:tcPr>
          <w:p w:rsidR="00B41DC8" w:rsidRDefault="00B41DC8">
            <w:pPr>
              <w:pStyle w:val="ConsPlusNormal"/>
              <w:jc w:val="center"/>
            </w:pPr>
            <w:r>
              <w:t>720,551</w:t>
            </w:r>
          </w:p>
        </w:tc>
        <w:tc>
          <w:tcPr>
            <w:tcW w:w="1303" w:type="dxa"/>
          </w:tcPr>
          <w:p w:rsidR="00B41DC8" w:rsidRDefault="00B41DC8">
            <w:pPr>
              <w:pStyle w:val="ConsPlusNormal"/>
              <w:jc w:val="center"/>
            </w:pPr>
            <w:r>
              <w:t>625,301</w:t>
            </w:r>
          </w:p>
        </w:tc>
        <w:tc>
          <w:tcPr>
            <w:tcW w:w="1303" w:type="dxa"/>
          </w:tcPr>
          <w:p w:rsidR="00B41DC8" w:rsidRDefault="00B41DC8">
            <w:pPr>
              <w:pStyle w:val="ConsPlusNormal"/>
              <w:jc w:val="center"/>
            </w:pPr>
            <w:r>
              <w:t>570,551</w:t>
            </w:r>
          </w:p>
        </w:tc>
        <w:tc>
          <w:tcPr>
            <w:tcW w:w="1303" w:type="dxa"/>
          </w:tcPr>
          <w:p w:rsidR="00B41DC8" w:rsidRDefault="00B41DC8">
            <w:pPr>
              <w:pStyle w:val="ConsPlusNormal"/>
              <w:jc w:val="center"/>
            </w:pPr>
            <w:r>
              <w:t>570,551</w:t>
            </w:r>
          </w:p>
        </w:tc>
        <w:tc>
          <w:tcPr>
            <w:tcW w:w="1303" w:type="dxa"/>
          </w:tcPr>
          <w:p w:rsidR="00B41DC8" w:rsidRDefault="00B41DC8">
            <w:pPr>
              <w:pStyle w:val="ConsPlusNormal"/>
              <w:jc w:val="center"/>
            </w:pPr>
            <w:r>
              <w:t>467,852</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641,792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w:t>
            </w:r>
            <w:r>
              <w:lastRenderedPageBreak/>
              <w:t>ые фонды Российской Федерации</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Основное мероприятие 03</w:t>
            </w:r>
          </w:p>
        </w:tc>
        <w:tc>
          <w:tcPr>
            <w:tcW w:w="1871" w:type="dxa"/>
            <w:vMerge w:val="restart"/>
          </w:tcPr>
          <w:p w:rsidR="00B41DC8" w:rsidRDefault="00B41DC8">
            <w:pPr>
              <w:pStyle w:val="ConsPlusNormal"/>
            </w:pPr>
            <w:r>
              <w:t xml:space="preserve">Создание на территории Курской области комплексной системы обеспечения безопасности </w:t>
            </w:r>
            <w:r>
              <w:lastRenderedPageBreak/>
              <w:t>жизнедеятельности населения Курской области АПК "Безопасный город"</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125018,892</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99,900</w:t>
            </w:r>
          </w:p>
        </w:tc>
        <w:tc>
          <w:tcPr>
            <w:tcW w:w="1303" w:type="dxa"/>
          </w:tcPr>
          <w:p w:rsidR="00B41DC8" w:rsidRDefault="00B41DC8">
            <w:pPr>
              <w:pStyle w:val="ConsPlusNormal"/>
              <w:jc w:val="center"/>
            </w:pPr>
            <w:r>
              <w:t>6330,400</w:t>
            </w:r>
          </w:p>
        </w:tc>
        <w:tc>
          <w:tcPr>
            <w:tcW w:w="1303" w:type="dxa"/>
          </w:tcPr>
          <w:p w:rsidR="00B41DC8" w:rsidRDefault="00B41DC8">
            <w:pPr>
              <w:pStyle w:val="ConsPlusNormal"/>
              <w:jc w:val="center"/>
            </w:pPr>
            <w:r>
              <w:t>21886,725</w:t>
            </w:r>
          </w:p>
        </w:tc>
        <w:tc>
          <w:tcPr>
            <w:tcW w:w="1303" w:type="dxa"/>
          </w:tcPr>
          <w:p w:rsidR="00B41DC8" w:rsidRDefault="00B41DC8">
            <w:pPr>
              <w:pStyle w:val="ConsPlusNormal"/>
              <w:jc w:val="center"/>
            </w:pPr>
            <w:r>
              <w:t>25144,332</w:t>
            </w:r>
          </w:p>
        </w:tc>
        <w:tc>
          <w:tcPr>
            <w:tcW w:w="1303" w:type="dxa"/>
          </w:tcPr>
          <w:p w:rsidR="00B41DC8" w:rsidRDefault="00B41DC8">
            <w:pPr>
              <w:pStyle w:val="ConsPlusNormal"/>
              <w:jc w:val="center"/>
            </w:pPr>
            <w:r>
              <w:t>25051,221</w:t>
            </w:r>
          </w:p>
        </w:tc>
        <w:tc>
          <w:tcPr>
            <w:tcW w:w="1303" w:type="dxa"/>
          </w:tcPr>
          <w:p w:rsidR="00B41DC8" w:rsidRDefault="00B41DC8">
            <w:pPr>
              <w:pStyle w:val="ConsPlusNormal"/>
              <w:jc w:val="center"/>
            </w:pPr>
            <w:r>
              <w:t>21886,725</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24619,589</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125018,892</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99,900</w:t>
            </w:r>
          </w:p>
        </w:tc>
        <w:tc>
          <w:tcPr>
            <w:tcW w:w="1303" w:type="dxa"/>
          </w:tcPr>
          <w:p w:rsidR="00B41DC8" w:rsidRDefault="00B41DC8">
            <w:pPr>
              <w:pStyle w:val="ConsPlusNormal"/>
              <w:jc w:val="center"/>
            </w:pPr>
            <w:r>
              <w:t>6330,400</w:t>
            </w:r>
          </w:p>
        </w:tc>
        <w:tc>
          <w:tcPr>
            <w:tcW w:w="1303" w:type="dxa"/>
          </w:tcPr>
          <w:p w:rsidR="00B41DC8" w:rsidRDefault="00B41DC8">
            <w:pPr>
              <w:pStyle w:val="ConsPlusNormal"/>
              <w:jc w:val="center"/>
            </w:pPr>
            <w:r>
              <w:t>21886,725</w:t>
            </w:r>
          </w:p>
        </w:tc>
        <w:tc>
          <w:tcPr>
            <w:tcW w:w="1303" w:type="dxa"/>
          </w:tcPr>
          <w:p w:rsidR="00B41DC8" w:rsidRDefault="00B41DC8">
            <w:pPr>
              <w:pStyle w:val="ConsPlusNormal"/>
              <w:jc w:val="center"/>
            </w:pPr>
            <w:r>
              <w:t>25144,332</w:t>
            </w:r>
          </w:p>
        </w:tc>
        <w:tc>
          <w:tcPr>
            <w:tcW w:w="1303" w:type="dxa"/>
          </w:tcPr>
          <w:p w:rsidR="00B41DC8" w:rsidRDefault="00B41DC8">
            <w:pPr>
              <w:pStyle w:val="ConsPlusNormal"/>
              <w:jc w:val="center"/>
            </w:pPr>
            <w:r>
              <w:t>25051,221</w:t>
            </w:r>
          </w:p>
        </w:tc>
        <w:tc>
          <w:tcPr>
            <w:tcW w:w="1303" w:type="dxa"/>
          </w:tcPr>
          <w:p w:rsidR="00B41DC8" w:rsidRDefault="00B41DC8">
            <w:pPr>
              <w:pStyle w:val="ConsPlusNormal"/>
              <w:jc w:val="center"/>
            </w:pPr>
            <w:r>
              <w:t>21886,725</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24619,589</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Основное мероприятие 04</w:t>
            </w:r>
          </w:p>
        </w:tc>
        <w:tc>
          <w:tcPr>
            <w:tcW w:w="1871" w:type="dxa"/>
            <w:vMerge w:val="restart"/>
          </w:tcPr>
          <w:p w:rsidR="00B41DC8" w:rsidRDefault="00B41DC8">
            <w:pPr>
              <w:pStyle w:val="ConsPlusNormal"/>
            </w:pPr>
            <w:r>
              <w:t xml:space="preserve">Подготовка населения в области гражданской обороны, защиты </w:t>
            </w:r>
            <w:r>
              <w:lastRenderedPageBreak/>
              <w:t>населения и территорий от чрезвычайных ситуаций, своевременное оповещение и оперативное информирование граждан о чрезвычайных ситуациях</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2370,000</w:t>
            </w:r>
          </w:p>
        </w:tc>
        <w:tc>
          <w:tcPr>
            <w:tcW w:w="1303" w:type="dxa"/>
          </w:tcPr>
          <w:p w:rsidR="00B41DC8" w:rsidRDefault="00B41DC8">
            <w:pPr>
              <w:pStyle w:val="ConsPlusNormal"/>
              <w:jc w:val="center"/>
            </w:pPr>
            <w:r>
              <w:t>2370,000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2370,000</w:t>
            </w:r>
          </w:p>
        </w:tc>
        <w:tc>
          <w:tcPr>
            <w:tcW w:w="1303" w:type="dxa"/>
          </w:tcPr>
          <w:p w:rsidR="00B41DC8" w:rsidRDefault="00B41DC8">
            <w:pPr>
              <w:pStyle w:val="ConsPlusNormal"/>
              <w:jc w:val="center"/>
            </w:pPr>
            <w:r>
              <w:t>2370,000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outlineLvl w:val="3"/>
            </w:pPr>
            <w:r>
              <w:t>Подпрограмма 2</w:t>
            </w:r>
          </w:p>
        </w:tc>
        <w:tc>
          <w:tcPr>
            <w:tcW w:w="1871" w:type="dxa"/>
            <w:vMerge w:val="restart"/>
          </w:tcPr>
          <w:p w:rsidR="00B41DC8" w:rsidRDefault="00B41DC8">
            <w:pPr>
              <w:pStyle w:val="ConsPlusNormal"/>
              <w:ind w:left="40"/>
              <w:jc w:val="both"/>
            </w:pPr>
            <w:r>
              <w:t xml:space="preserve">Пожарная безопасность и защита </w:t>
            </w:r>
            <w:r>
              <w:lastRenderedPageBreak/>
              <w:t>населения Курской области</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4922605,321</w:t>
            </w:r>
          </w:p>
        </w:tc>
        <w:tc>
          <w:tcPr>
            <w:tcW w:w="1303" w:type="dxa"/>
          </w:tcPr>
          <w:p w:rsidR="00B41DC8" w:rsidRDefault="00B41DC8">
            <w:pPr>
              <w:pStyle w:val="ConsPlusNormal"/>
              <w:jc w:val="center"/>
            </w:pPr>
            <w:r>
              <w:t>350930,043</w:t>
            </w:r>
          </w:p>
        </w:tc>
        <w:tc>
          <w:tcPr>
            <w:tcW w:w="1303" w:type="dxa"/>
          </w:tcPr>
          <w:p w:rsidR="00B41DC8" w:rsidRDefault="00B41DC8">
            <w:pPr>
              <w:pStyle w:val="ConsPlusNormal"/>
              <w:jc w:val="center"/>
            </w:pPr>
            <w:r>
              <w:t>335488,502</w:t>
            </w:r>
          </w:p>
        </w:tc>
        <w:tc>
          <w:tcPr>
            <w:tcW w:w="1303" w:type="dxa"/>
          </w:tcPr>
          <w:p w:rsidR="00B41DC8" w:rsidRDefault="00B41DC8">
            <w:pPr>
              <w:pStyle w:val="ConsPlusNormal"/>
              <w:jc w:val="center"/>
            </w:pPr>
            <w:r>
              <w:t>349376,554</w:t>
            </w:r>
          </w:p>
        </w:tc>
        <w:tc>
          <w:tcPr>
            <w:tcW w:w="1303" w:type="dxa"/>
          </w:tcPr>
          <w:p w:rsidR="00B41DC8" w:rsidRDefault="00B41DC8">
            <w:pPr>
              <w:pStyle w:val="ConsPlusNormal"/>
              <w:jc w:val="center"/>
            </w:pPr>
            <w:r>
              <w:t>389124,343</w:t>
            </w:r>
          </w:p>
        </w:tc>
        <w:tc>
          <w:tcPr>
            <w:tcW w:w="1303" w:type="dxa"/>
          </w:tcPr>
          <w:p w:rsidR="00B41DC8" w:rsidRDefault="00B41DC8">
            <w:pPr>
              <w:pStyle w:val="ConsPlusNormal"/>
              <w:jc w:val="center"/>
            </w:pPr>
            <w:r>
              <w:t>450510,237</w:t>
            </w:r>
          </w:p>
        </w:tc>
        <w:tc>
          <w:tcPr>
            <w:tcW w:w="1303" w:type="dxa"/>
          </w:tcPr>
          <w:p w:rsidR="00B41DC8" w:rsidRDefault="00B41DC8">
            <w:pPr>
              <w:pStyle w:val="ConsPlusNormal"/>
              <w:jc w:val="center"/>
            </w:pPr>
            <w:r>
              <w:t>478143,757</w:t>
            </w:r>
          </w:p>
        </w:tc>
        <w:tc>
          <w:tcPr>
            <w:tcW w:w="1303" w:type="dxa"/>
          </w:tcPr>
          <w:p w:rsidR="00B41DC8" w:rsidRDefault="00B41DC8">
            <w:pPr>
              <w:pStyle w:val="ConsPlusNormal"/>
              <w:jc w:val="center"/>
            </w:pPr>
            <w:r>
              <w:t>560594,195</w:t>
            </w:r>
          </w:p>
        </w:tc>
        <w:tc>
          <w:tcPr>
            <w:tcW w:w="1303" w:type="dxa"/>
          </w:tcPr>
          <w:p w:rsidR="00B41DC8" w:rsidRDefault="00B41DC8">
            <w:pPr>
              <w:pStyle w:val="ConsPlusNormal"/>
              <w:jc w:val="center"/>
            </w:pPr>
            <w:r>
              <w:t>582557,268</w:t>
            </w:r>
          </w:p>
        </w:tc>
        <w:tc>
          <w:tcPr>
            <w:tcW w:w="1303" w:type="dxa"/>
          </w:tcPr>
          <w:p w:rsidR="00B41DC8" w:rsidRDefault="00B41DC8">
            <w:pPr>
              <w:pStyle w:val="ConsPlusNormal"/>
              <w:jc w:val="center"/>
            </w:pPr>
            <w:r>
              <w:t>460093,481</w:t>
            </w:r>
          </w:p>
        </w:tc>
        <w:tc>
          <w:tcPr>
            <w:tcW w:w="1303" w:type="dxa"/>
          </w:tcPr>
          <w:p w:rsidR="00B41DC8" w:rsidRDefault="00B41DC8">
            <w:pPr>
              <w:pStyle w:val="ConsPlusNormal"/>
              <w:jc w:val="center"/>
            </w:pPr>
            <w:r>
              <w:t>461993,719</w:t>
            </w:r>
          </w:p>
        </w:tc>
        <w:tc>
          <w:tcPr>
            <w:tcW w:w="1303" w:type="dxa"/>
          </w:tcPr>
          <w:p w:rsidR="00B41DC8" w:rsidRDefault="00B41DC8">
            <w:pPr>
              <w:pStyle w:val="ConsPlusNormal"/>
              <w:jc w:val="center"/>
            </w:pPr>
            <w:r>
              <w:t>503793,222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w:t>
            </w:r>
            <w:r>
              <w:lastRenderedPageBreak/>
              <w:t>й бюджет</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4922605,321</w:t>
            </w:r>
          </w:p>
        </w:tc>
        <w:tc>
          <w:tcPr>
            <w:tcW w:w="1303" w:type="dxa"/>
          </w:tcPr>
          <w:p w:rsidR="00B41DC8" w:rsidRDefault="00B41DC8">
            <w:pPr>
              <w:pStyle w:val="ConsPlusNormal"/>
              <w:jc w:val="center"/>
            </w:pPr>
            <w:r>
              <w:t>350930,043</w:t>
            </w:r>
          </w:p>
        </w:tc>
        <w:tc>
          <w:tcPr>
            <w:tcW w:w="1303" w:type="dxa"/>
          </w:tcPr>
          <w:p w:rsidR="00B41DC8" w:rsidRDefault="00B41DC8">
            <w:pPr>
              <w:pStyle w:val="ConsPlusNormal"/>
              <w:jc w:val="center"/>
            </w:pPr>
            <w:r>
              <w:t>335488,502</w:t>
            </w:r>
          </w:p>
        </w:tc>
        <w:tc>
          <w:tcPr>
            <w:tcW w:w="1303" w:type="dxa"/>
          </w:tcPr>
          <w:p w:rsidR="00B41DC8" w:rsidRDefault="00B41DC8">
            <w:pPr>
              <w:pStyle w:val="ConsPlusNormal"/>
              <w:jc w:val="center"/>
            </w:pPr>
            <w:r>
              <w:t>349376,554</w:t>
            </w:r>
          </w:p>
        </w:tc>
        <w:tc>
          <w:tcPr>
            <w:tcW w:w="1303" w:type="dxa"/>
          </w:tcPr>
          <w:p w:rsidR="00B41DC8" w:rsidRDefault="00B41DC8">
            <w:pPr>
              <w:pStyle w:val="ConsPlusNormal"/>
              <w:jc w:val="center"/>
            </w:pPr>
            <w:r>
              <w:t>389124,343</w:t>
            </w:r>
          </w:p>
        </w:tc>
        <w:tc>
          <w:tcPr>
            <w:tcW w:w="1303" w:type="dxa"/>
          </w:tcPr>
          <w:p w:rsidR="00B41DC8" w:rsidRDefault="00B41DC8">
            <w:pPr>
              <w:pStyle w:val="ConsPlusNormal"/>
              <w:jc w:val="center"/>
            </w:pPr>
            <w:r>
              <w:t>450510,237</w:t>
            </w:r>
          </w:p>
        </w:tc>
        <w:tc>
          <w:tcPr>
            <w:tcW w:w="1303" w:type="dxa"/>
          </w:tcPr>
          <w:p w:rsidR="00B41DC8" w:rsidRDefault="00B41DC8">
            <w:pPr>
              <w:pStyle w:val="ConsPlusNormal"/>
              <w:jc w:val="center"/>
            </w:pPr>
            <w:r>
              <w:t>478143,757</w:t>
            </w:r>
          </w:p>
        </w:tc>
        <w:tc>
          <w:tcPr>
            <w:tcW w:w="1303" w:type="dxa"/>
          </w:tcPr>
          <w:p w:rsidR="00B41DC8" w:rsidRDefault="00B41DC8">
            <w:pPr>
              <w:pStyle w:val="ConsPlusNormal"/>
              <w:jc w:val="center"/>
            </w:pPr>
            <w:r>
              <w:t>560594,195</w:t>
            </w:r>
          </w:p>
        </w:tc>
        <w:tc>
          <w:tcPr>
            <w:tcW w:w="1303" w:type="dxa"/>
          </w:tcPr>
          <w:p w:rsidR="00B41DC8" w:rsidRDefault="00B41DC8">
            <w:pPr>
              <w:pStyle w:val="ConsPlusNormal"/>
              <w:jc w:val="center"/>
            </w:pPr>
            <w:r>
              <w:t>582557,268</w:t>
            </w:r>
          </w:p>
        </w:tc>
        <w:tc>
          <w:tcPr>
            <w:tcW w:w="1303" w:type="dxa"/>
          </w:tcPr>
          <w:p w:rsidR="00B41DC8" w:rsidRDefault="00B41DC8">
            <w:pPr>
              <w:pStyle w:val="ConsPlusNormal"/>
              <w:jc w:val="center"/>
            </w:pPr>
            <w:r>
              <w:t>460093,481</w:t>
            </w:r>
          </w:p>
        </w:tc>
        <w:tc>
          <w:tcPr>
            <w:tcW w:w="1303" w:type="dxa"/>
          </w:tcPr>
          <w:p w:rsidR="00B41DC8" w:rsidRDefault="00B41DC8">
            <w:pPr>
              <w:pStyle w:val="ConsPlusNormal"/>
              <w:jc w:val="center"/>
            </w:pPr>
            <w:r>
              <w:t>461993,719</w:t>
            </w:r>
          </w:p>
        </w:tc>
        <w:tc>
          <w:tcPr>
            <w:tcW w:w="1303" w:type="dxa"/>
          </w:tcPr>
          <w:p w:rsidR="00B41DC8" w:rsidRDefault="00B41DC8">
            <w:pPr>
              <w:pStyle w:val="ConsPlusNormal"/>
              <w:jc w:val="center"/>
            </w:pPr>
            <w:r>
              <w:t>503793,222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lastRenderedPageBreak/>
              <w:t>Основное мероприятие 01</w:t>
            </w:r>
          </w:p>
        </w:tc>
        <w:tc>
          <w:tcPr>
            <w:tcW w:w="1871" w:type="dxa"/>
            <w:vMerge w:val="restart"/>
          </w:tcPr>
          <w:p w:rsidR="00B41DC8" w:rsidRDefault="00B41DC8">
            <w:pPr>
              <w:pStyle w:val="ConsPlusNormal"/>
            </w:pPr>
            <w:r>
              <w:t>Обеспечение эффективного повседневного функционирования противопожарной службы Курской области</w:t>
            </w:r>
          </w:p>
        </w:tc>
        <w:tc>
          <w:tcPr>
            <w:tcW w:w="1644" w:type="dxa"/>
          </w:tcPr>
          <w:p w:rsidR="00B41DC8" w:rsidRDefault="00B41DC8">
            <w:pPr>
              <w:pStyle w:val="ConsPlusNormal"/>
            </w:pPr>
            <w:r>
              <w:t>всего</w:t>
            </w:r>
          </w:p>
        </w:tc>
        <w:tc>
          <w:tcPr>
            <w:tcW w:w="1474" w:type="dxa"/>
            <w:vAlign w:val="bottom"/>
          </w:tcPr>
          <w:p w:rsidR="00B41DC8" w:rsidRDefault="00B41DC8">
            <w:pPr>
              <w:pStyle w:val="ConsPlusNormal"/>
            </w:pPr>
            <w:r>
              <w:t>4722688,955</w:t>
            </w:r>
          </w:p>
        </w:tc>
        <w:tc>
          <w:tcPr>
            <w:tcW w:w="1303" w:type="dxa"/>
          </w:tcPr>
          <w:p w:rsidR="00B41DC8" w:rsidRDefault="00B41DC8">
            <w:pPr>
              <w:pStyle w:val="ConsPlusNormal"/>
              <w:jc w:val="center"/>
            </w:pPr>
            <w:r>
              <w:t>333953,296</w:t>
            </w:r>
          </w:p>
        </w:tc>
        <w:tc>
          <w:tcPr>
            <w:tcW w:w="1303" w:type="dxa"/>
          </w:tcPr>
          <w:p w:rsidR="00B41DC8" w:rsidRDefault="00B41DC8">
            <w:pPr>
              <w:pStyle w:val="ConsPlusNormal"/>
              <w:jc w:val="center"/>
            </w:pPr>
            <w:r>
              <w:t>335198,002</w:t>
            </w:r>
          </w:p>
        </w:tc>
        <w:tc>
          <w:tcPr>
            <w:tcW w:w="1303" w:type="dxa"/>
          </w:tcPr>
          <w:p w:rsidR="00B41DC8" w:rsidRDefault="00B41DC8">
            <w:pPr>
              <w:pStyle w:val="ConsPlusNormal"/>
              <w:jc w:val="center"/>
            </w:pPr>
            <w:r>
              <w:t>349018,454</w:t>
            </w:r>
          </w:p>
        </w:tc>
        <w:tc>
          <w:tcPr>
            <w:tcW w:w="1303" w:type="dxa"/>
          </w:tcPr>
          <w:p w:rsidR="00B41DC8" w:rsidRDefault="00B41DC8">
            <w:pPr>
              <w:pStyle w:val="ConsPlusNormal"/>
              <w:jc w:val="center"/>
            </w:pPr>
            <w:r>
              <w:t>388789,743</w:t>
            </w:r>
          </w:p>
        </w:tc>
        <w:tc>
          <w:tcPr>
            <w:tcW w:w="1303" w:type="dxa"/>
          </w:tcPr>
          <w:p w:rsidR="00B41DC8" w:rsidRDefault="00B41DC8">
            <w:pPr>
              <w:pStyle w:val="ConsPlusNormal"/>
              <w:jc w:val="center"/>
            </w:pPr>
            <w:r>
              <w:t>428383,372</w:t>
            </w:r>
          </w:p>
        </w:tc>
        <w:tc>
          <w:tcPr>
            <w:tcW w:w="1303" w:type="dxa"/>
          </w:tcPr>
          <w:p w:rsidR="00B41DC8" w:rsidRDefault="00B41DC8">
            <w:pPr>
              <w:pStyle w:val="ConsPlusNormal"/>
              <w:jc w:val="center"/>
            </w:pPr>
            <w:r>
              <w:t>465664,152</w:t>
            </w:r>
          </w:p>
        </w:tc>
        <w:tc>
          <w:tcPr>
            <w:tcW w:w="1303" w:type="dxa"/>
          </w:tcPr>
          <w:p w:rsidR="00B41DC8" w:rsidRDefault="00B41DC8">
            <w:pPr>
              <w:pStyle w:val="ConsPlusNormal"/>
              <w:jc w:val="center"/>
            </w:pPr>
            <w:r>
              <w:t>520719,712</w:t>
            </w:r>
          </w:p>
        </w:tc>
        <w:tc>
          <w:tcPr>
            <w:tcW w:w="1303" w:type="dxa"/>
          </w:tcPr>
          <w:p w:rsidR="00B41DC8" w:rsidRDefault="00B41DC8">
            <w:pPr>
              <w:pStyle w:val="ConsPlusNormal"/>
              <w:jc w:val="center"/>
            </w:pPr>
            <w:r>
              <w:t>582557,268</w:t>
            </w:r>
          </w:p>
        </w:tc>
        <w:tc>
          <w:tcPr>
            <w:tcW w:w="1303" w:type="dxa"/>
          </w:tcPr>
          <w:p w:rsidR="00B41DC8" w:rsidRDefault="00B41DC8">
            <w:pPr>
              <w:pStyle w:val="ConsPlusNormal"/>
              <w:jc w:val="center"/>
            </w:pPr>
            <w:r>
              <w:t>429839,130</w:t>
            </w:r>
          </w:p>
        </w:tc>
        <w:tc>
          <w:tcPr>
            <w:tcW w:w="1303" w:type="dxa"/>
          </w:tcPr>
          <w:p w:rsidR="00B41DC8" w:rsidRDefault="00B41DC8">
            <w:pPr>
              <w:pStyle w:val="ConsPlusNormal"/>
              <w:jc w:val="center"/>
            </w:pPr>
            <w:r>
              <w:t>429839,130</w:t>
            </w:r>
          </w:p>
        </w:tc>
        <w:tc>
          <w:tcPr>
            <w:tcW w:w="1303" w:type="dxa"/>
          </w:tcPr>
          <w:p w:rsidR="00B41DC8" w:rsidRDefault="00B41DC8">
            <w:pPr>
              <w:pStyle w:val="ConsPlusNormal"/>
              <w:jc w:val="center"/>
            </w:pPr>
            <w:r>
              <w:t>458726,696</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4722688,955</w:t>
            </w:r>
          </w:p>
        </w:tc>
        <w:tc>
          <w:tcPr>
            <w:tcW w:w="1303" w:type="dxa"/>
          </w:tcPr>
          <w:p w:rsidR="00B41DC8" w:rsidRDefault="00B41DC8">
            <w:pPr>
              <w:pStyle w:val="ConsPlusNormal"/>
              <w:jc w:val="center"/>
            </w:pPr>
            <w:r>
              <w:t>333953,296</w:t>
            </w:r>
          </w:p>
        </w:tc>
        <w:tc>
          <w:tcPr>
            <w:tcW w:w="1303" w:type="dxa"/>
          </w:tcPr>
          <w:p w:rsidR="00B41DC8" w:rsidRDefault="00B41DC8">
            <w:pPr>
              <w:pStyle w:val="ConsPlusNormal"/>
              <w:jc w:val="center"/>
            </w:pPr>
            <w:r>
              <w:t>335198,002</w:t>
            </w:r>
          </w:p>
        </w:tc>
        <w:tc>
          <w:tcPr>
            <w:tcW w:w="1303" w:type="dxa"/>
          </w:tcPr>
          <w:p w:rsidR="00B41DC8" w:rsidRDefault="00B41DC8">
            <w:pPr>
              <w:pStyle w:val="ConsPlusNormal"/>
              <w:jc w:val="center"/>
            </w:pPr>
            <w:r>
              <w:t>349018,454</w:t>
            </w:r>
          </w:p>
        </w:tc>
        <w:tc>
          <w:tcPr>
            <w:tcW w:w="1303" w:type="dxa"/>
          </w:tcPr>
          <w:p w:rsidR="00B41DC8" w:rsidRDefault="00B41DC8">
            <w:pPr>
              <w:pStyle w:val="ConsPlusNormal"/>
              <w:jc w:val="center"/>
            </w:pPr>
            <w:r>
              <w:t>388789,743</w:t>
            </w:r>
          </w:p>
        </w:tc>
        <w:tc>
          <w:tcPr>
            <w:tcW w:w="1303" w:type="dxa"/>
          </w:tcPr>
          <w:p w:rsidR="00B41DC8" w:rsidRDefault="00B41DC8">
            <w:pPr>
              <w:pStyle w:val="ConsPlusNormal"/>
              <w:jc w:val="center"/>
            </w:pPr>
            <w:r>
              <w:t>428383,372</w:t>
            </w:r>
          </w:p>
        </w:tc>
        <w:tc>
          <w:tcPr>
            <w:tcW w:w="1303" w:type="dxa"/>
          </w:tcPr>
          <w:p w:rsidR="00B41DC8" w:rsidRDefault="00B41DC8">
            <w:pPr>
              <w:pStyle w:val="ConsPlusNormal"/>
              <w:jc w:val="center"/>
            </w:pPr>
            <w:r>
              <w:t>465664,152</w:t>
            </w:r>
          </w:p>
        </w:tc>
        <w:tc>
          <w:tcPr>
            <w:tcW w:w="1303" w:type="dxa"/>
          </w:tcPr>
          <w:p w:rsidR="00B41DC8" w:rsidRDefault="00B41DC8">
            <w:pPr>
              <w:pStyle w:val="ConsPlusNormal"/>
              <w:jc w:val="center"/>
            </w:pPr>
            <w:r>
              <w:t>520719,712</w:t>
            </w:r>
          </w:p>
        </w:tc>
        <w:tc>
          <w:tcPr>
            <w:tcW w:w="1303" w:type="dxa"/>
          </w:tcPr>
          <w:p w:rsidR="00B41DC8" w:rsidRDefault="00B41DC8">
            <w:pPr>
              <w:pStyle w:val="ConsPlusNormal"/>
              <w:jc w:val="center"/>
            </w:pPr>
            <w:r>
              <w:t>582557,268</w:t>
            </w:r>
          </w:p>
        </w:tc>
        <w:tc>
          <w:tcPr>
            <w:tcW w:w="1303" w:type="dxa"/>
          </w:tcPr>
          <w:p w:rsidR="00B41DC8" w:rsidRDefault="00B41DC8">
            <w:pPr>
              <w:pStyle w:val="ConsPlusNormal"/>
              <w:jc w:val="center"/>
            </w:pPr>
            <w:r>
              <w:t>429839,130</w:t>
            </w:r>
          </w:p>
        </w:tc>
        <w:tc>
          <w:tcPr>
            <w:tcW w:w="1303" w:type="dxa"/>
          </w:tcPr>
          <w:p w:rsidR="00B41DC8" w:rsidRDefault="00B41DC8">
            <w:pPr>
              <w:pStyle w:val="ConsPlusNormal"/>
              <w:jc w:val="center"/>
            </w:pPr>
            <w:r>
              <w:t>429839,130</w:t>
            </w:r>
          </w:p>
        </w:tc>
        <w:tc>
          <w:tcPr>
            <w:tcW w:w="1303" w:type="dxa"/>
          </w:tcPr>
          <w:p w:rsidR="00B41DC8" w:rsidRDefault="00B41DC8">
            <w:pPr>
              <w:pStyle w:val="ConsPlusNormal"/>
              <w:jc w:val="center"/>
            </w:pPr>
            <w:r>
              <w:t>458726,696</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w:t>
            </w:r>
            <w:r>
              <w:lastRenderedPageBreak/>
              <w:t>ые фонды</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Региональный проект R3</w:t>
            </w:r>
          </w:p>
        </w:tc>
        <w:tc>
          <w:tcPr>
            <w:tcW w:w="1871" w:type="dxa"/>
            <w:vMerge w:val="restart"/>
          </w:tcPr>
          <w:p w:rsidR="00B41DC8" w:rsidRDefault="00B41DC8">
            <w:pPr>
              <w:pStyle w:val="ConsPlusNormal"/>
            </w:pPr>
            <w:r>
              <w:t>Безопасность дорожного движения</w:t>
            </w:r>
          </w:p>
        </w:tc>
        <w:tc>
          <w:tcPr>
            <w:tcW w:w="1644" w:type="dxa"/>
          </w:tcPr>
          <w:p w:rsidR="00B41DC8" w:rsidRDefault="00B41DC8">
            <w:pPr>
              <w:pStyle w:val="ConsPlusNormal"/>
            </w:pPr>
            <w:r>
              <w:t>всего</w:t>
            </w:r>
          </w:p>
        </w:tc>
        <w:tc>
          <w:tcPr>
            <w:tcW w:w="1474" w:type="dxa"/>
            <w:vAlign w:val="bottom"/>
          </w:tcPr>
          <w:p w:rsidR="00B41DC8" w:rsidRDefault="00B41DC8">
            <w:pPr>
              <w:pStyle w:val="ConsPlusNormal"/>
              <w:jc w:val="center"/>
            </w:pPr>
            <w:r>
              <w:t>38634,891</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10640,000</w:t>
            </w:r>
          </w:p>
        </w:tc>
        <w:tc>
          <w:tcPr>
            <w:tcW w:w="1303" w:type="dxa"/>
          </w:tcPr>
          <w:p w:rsidR="00B41DC8" w:rsidRDefault="00B41DC8">
            <w:pPr>
              <w:pStyle w:val="ConsPlusNormal"/>
              <w:jc w:val="center"/>
            </w:pPr>
            <w:r>
              <w:t>17354,891</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10640,000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38634,891</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10640,000</w:t>
            </w:r>
          </w:p>
        </w:tc>
        <w:tc>
          <w:tcPr>
            <w:tcW w:w="1303" w:type="dxa"/>
          </w:tcPr>
          <w:p w:rsidR="00B41DC8" w:rsidRDefault="00B41DC8">
            <w:pPr>
              <w:pStyle w:val="ConsPlusNormal"/>
              <w:jc w:val="center"/>
            </w:pPr>
            <w:r>
              <w:t>17354,891</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10640,000</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территориальные </w:t>
            </w:r>
            <w:r>
              <w:lastRenderedPageBreak/>
              <w:t>государственные внебюджетные фонды</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Основное мероприятие 02</w:t>
            </w:r>
          </w:p>
        </w:tc>
        <w:tc>
          <w:tcPr>
            <w:tcW w:w="1871" w:type="dxa"/>
            <w:vMerge w:val="restart"/>
          </w:tcPr>
          <w:p w:rsidR="00B41DC8" w:rsidRDefault="00B41DC8">
            <w:pPr>
              <w:pStyle w:val="ConsPlusNormal"/>
            </w:pPr>
            <w:r>
              <w:t>Развитие системы пожарной безопасности Курской области</w:t>
            </w:r>
          </w:p>
        </w:tc>
        <w:tc>
          <w:tcPr>
            <w:tcW w:w="1644" w:type="dxa"/>
          </w:tcPr>
          <w:p w:rsidR="00B41DC8" w:rsidRDefault="00B41DC8">
            <w:pPr>
              <w:pStyle w:val="ConsPlusNormal"/>
            </w:pPr>
            <w:r>
              <w:t>всего</w:t>
            </w:r>
          </w:p>
        </w:tc>
        <w:tc>
          <w:tcPr>
            <w:tcW w:w="1474" w:type="dxa"/>
            <w:vAlign w:val="bottom"/>
          </w:tcPr>
          <w:p w:rsidR="00B41DC8" w:rsidRDefault="00B41DC8">
            <w:pPr>
              <w:pStyle w:val="ConsPlusNormal"/>
              <w:jc w:val="center"/>
            </w:pPr>
            <w:r>
              <w:t>161281,475</w:t>
            </w:r>
          </w:p>
        </w:tc>
        <w:tc>
          <w:tcPr>
            <w:tcW w:w="1303" w:type="dxa"/>
          </w:tcPr>
          <w:p w:rsidR="00B41DC8" w:rsidRDefault="00B41DC8">
            <w:pPr>
              <w:pStyle w:val="ConsPlusNormal"/>
              <w:jc w:val="center"/>
            </w:pPr>
            <w:r>
              <w:t>16976,747</w:t>
            </w:r>
          </w:p>
        </w:tc>
        <w:tc>
          <w:tcPr>
            <w:tcW w:w="1303" w:type="dxa"/>
          </w:tcPr>
          <w:p w:rsidR="00B41DC8" w:rsidRDefault="00B41DC8">
            <w:pPr>
              <w:pStyle w:val="ConsPlusNormal"/>
              <w:jc w:val="center"/>
            </w:pPr>
            <w:r>
              <w:t>290,500</w:t>
            </w:r>
          </w:p>
        </w:tc>
        <w:tc>
          <w:tcPr>
            <w:tcW w:w="1303" w:type="dxa"/>
          </w:tcPr>
          <w:p w:rsidR="00B41DC8" w:rsidRDefault="00B41DC8">
            <w:pPr>
              <w:pStyle w:val="ConsPlusNormal"/>
              <w:jc w:val="center"/>
            </w:pPr>
            <w:r>
              <w:t>358,100</w:t>
            </w:r>
          </w:p>
        </w:tc>
        <w:tc>
          <w:tcPr>
            <w:tcW w:w="1303" w:type="dxa"/>
          </w:tcPr>
          <w:p w:rsidR="00B41DC8" w:rsidRDefault="00B41DC8">
            <w:pPr>
              <w:pStyle w:val="ConsPlusNormal"/>
              <w:jc w:val="center"/>
            </w:pPr>
            <w:r>
              <w:t>334,600</w:t>
            </w:r>
          </w:p>
        </w:tc>
        <w:tc>
          <w:tcPr>
            <w:tcW w:w="1303" w:type="dxa"/>
          </w:tcPr>
          <w:p w:rsidR="00B41DC8" w:rsidRDefault="00B41DC8">
            <w:pPr>
              <w:pStyle w:val="ConsPlusNormal"/>
              <w:jc w:val="center"/>
            </w:pPr>
            <w:r>
              <w:t>22126,865</w:t>
            </w:r>
          </w:p>
        </w:tc>
        <w:tc>
          <w:tcPr>
            <w:tcW w:w="1303" w:type="dxa"/>
          </w:tcPr>
          <w:p w:rsidR="00B41DC8" w:rsidRDefault="00B41DC8">
            <w:pPr>
              <w:pStyle w:val="ConsPlusNormal"/>
              <w:jc w:val="center"/>
            </w:pPr>
            <w:r>
              <w:t>1839,605</w:t>
            </w:r>
          </w:p>
        </w:tc>
        <w:tc>
          <w:tcPr>
            <w:tcW w:w="1303" w:type="dxa"/>
          </w:tcPr>
          <w:p w:rsidR="00B41DC8" w:rsidRDefault="00B41DC8">
            <w:pPr>
              <w:pStyle w:val="ConsPlusNormal"/>
              <w:jc w:val="center"/>
            </w:pPr>
            <w:r>
              <w:t>22519,592</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30254,351</w:t>
            </w:r>
          </w:p>
        </w:tc>
        <w:tc>
          <w:tcPr>
            <w:tcW w:w="1303" w:type="dxa"/>
          </w:tcPr>
          <w:p w:rsidR="00B41DC8" w:rsidRDefault="00B41DC8">
            <w:pPr>
              <w:pStyle w:val="ConsPlusNormal"/>
              <w:jc w:val="center"/>
            </w:pPr>
            <w:r>
              <w:t>32154,589</w:t>
            </w:r>
          </w:p>
        </w:tc>
        <w:tc>
          <w:tcPr>
            <w:tcW w:w="1303" w:type="dxa"/>
          </w:tcPr>
          <w:p w:rsidR="00B41DC8" w:rsidRDefault="00B41DC8">
            <w:pPr>
              <w:pStyle w:val="ConsPlusNormal"/>
              <w:jc w:val="center"/>
            </w:pPr>
            <w:r>
              <w:t>34426,526</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161281,475</w:t>
            </w:r>
          </w:p>
        </w:tc>
        <w:tc>
          <w:tcPr>
            <w:tcW w:w="1303" w:type="dxa"/>
          </w:tcPr>
          <w:p w:rsidR="00B41DC8" w:rsidRDefault="00B41DC8">
            <w:pPr>
              <w:pStyle w:val="ConsPlusNormal"/>
              <w:jc w:val="center"/>
            </w:pPr>
            <w:r>
              <w:t>16976,747</w:t>
            </w:r>
          </w:p>
        </w:tc>
        <w:tc>
          <w:tcPr>
            <w:tcW w:w="1303" w:type="dxa"/>
          </w:tcPr>
          <w:p w:rsidR="00B41DC8" w:rsidRDefault="00B41DC8">
            <w:pPr>
              <w:pStyle w:val="ConsPlusNormal"/>
              <w:jc w:val="center"/>
            </w:pPr>
            <w:r>
              <w:t>290,500</w:t>
            </w:r>
          </w:p>
        </w:tc>
        <w:tc>
          <w:tcPr>
            <w:tcW w:w="1303" w:type="dxa"/>
          </w:tcPr>
          <w:p w:rsidR="00B41DC8" w:rsidRDefault="00B41DC8">
            <w:pPr>
              <w:pStyle w:val="ConsPlusNormal"/>
              <w:jc w:val="center"/>
            </w:pPr>
            <w:r>
              <w:t>358,100</w:t>
            </w:r>
          </w:p>
        </w:tc>
        <w:tc>
          <w:tcPr>
            <w:tcW w:w="1303" w:type="dxa"/>
          </w:tcPr>
          <w:p w:rsidR="00B41DC8" w:rsidRDefault="00B41DC8">
            <w:pPr>
              <w:pStyle w:val="ConsPlusNormal"/>
              <w:jc w:val="center"/>
            </w:pPr>
            <w:r>
              <w:t>334,600</w:t>
            </w:r>
          </w:p>
        </w:tc>
        <w:tc>
          <w:tcPr>
            <w:tcW w:w="1303" w:type="dxa"/>
          </w:tcPr>
          <w:p w:rsidR="00B41DC8" w:rsidRDefault="00B41DC8">
            <w:pPr>
              <w:pStyle w:val="ConsPlusNormal"/>
              <w:jc w:val="center"/>
            </w:pPr>
            <w:r>
              <w:t>22126,865</w:t>
            </w:r>
          </w:p>
        </w:tc>
        <w:tc>
          <w:tcPr>
            <w:tcW w:w="1303" w:type="dxa"/>
          </w:tcPr>
          <w:p w:rsidR="00B41DC8" w:rsidRDefault="00B41DC8">
            <w:pPr>
              <w:pStyle w:val="ConsPlusNormal"/>
              <w:jc w:val="center"/>
            </w:pPr>
            <w:r>
              <w:t>1839,605</w:t>
            </w:r>
          </w:p>
        </w:tc>
        <w:tc>
          <w:tcPr>
            <w:tcW w:w="1303" w:type="dxa"/>
          </w:tcPr>
          <w:p w:rsidR="00B41DC8" w:rsidRDefault="00B41DC8">
            <w:pPr>
              <w:pStyle w:val="ConsPlusNormal"/>
              <w:jc w:val="center"/>
            </w:pPr>
            <w:r>
              <w:t>22519,592</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30254,351</w:t>
            </w:r>
          </w:p>
        </w:tc>
        <w:tc>
          <w:tcPr>
            <w:tcW w:w="1303" w:type="dxa"/>
          </w:tcPr>
          <w:p w:rsidR="00B41DC8" w:rsidRDefault="00B41DC8">
            <w:pPr>
              <w:pStyle w:val="ConsPlusNormal"/>
              <w:jc w:val="center"/>
            </w:pPr>
            <w:r>
              <w:t>32154,589</w:t>
            </w:r>
          </w:p>
        </w:tc>
        <w:tc>
          <w:tcPr>
            <w:tcW w:w="1303" w:type="dxa"/>
          </w:tcPr>
          <w:p w:rsidR="00B41DC8" w:rsidRDefault="00B41DC8">
            <w:pPr>
              <w:pStyle w:val="ConsPlusNormal"/>
              <w:jc w:val="center"/>
            </w:pPr>
            <w:r>
              <w:t>34426,526</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государственные внебюджетные фонды Российской </w:t>
            </w:r>
            <w:r>
              <w:lastRenderedPageBreak/>
              <w:t>Федерации</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outlineLvl w:val="3"/>
            </w:pPr>
            <w:r>
              <w:t>Подпрограмма 3</w:t>
            </w:r>
          </w:p>
        </w:tc>
        <w:tc>
          <w:tcPr>
            <w:tcW w:w="1871" w:type="dxa"/>
            <w:vMerge w:val="restart"/>
          </w:tcPr>
          <w:p w:rsidR="00B41DC8" w:rsidRDefault="00B41DC8">
            <w:pPr>
              <w:pStyle w:val="ConsPlusNormal"/>
              <w:jc w:val="both"/>
            </w:pPr>
            <w:r>
              <w:t>Обеспечение биологической и химической безопасности Курской области</w:t>
            </w:r>
          </w:p>
        </w:tc>
        <w:tc>
          <w:tcPr>
            <w:tcW w:w="1644" w:type="dxa"/>
          </w:tcPr>
          <w:p w:rsidR="00B41DC8" w:rsidRDefault="00B41DC8">
            <w:pPr>
              <w:pStyle w:val="ConsPlusNormal"/>
            </w:pPr>
            <w:r>
              <w:t>всего</w:t>
            </w:r>
          </w:p>
        </w:tc>
        <w:tc>
          <w:tcPr>
            <w:tcW w:w="1474" w:type="dxa"/>
            <w:vAlign w:val="bottom"/>
          </w:tcPr>
          <w:p w:rsidR="00B41DC8" w:rsidRDefault="00B41DC8">
            <w:pPr>
              <w:pStyle w:val="ConsPlusNormal"/>
              <w:jc w:val="center"/>
            </w:pPr>
            <w:r>
              <w:t>16329,769</w:t>
            </w:r>
          </w:p>
        </w:tc>
        <w:tc>
          <w:tcPr>
            <w:tcW w:w="1303" w:type="dxa"/>
          </w:tcPr>
          <w:p w:rsidR="00B41DC8" w:rsidRDefault="00B41DC8">
            <w:pPr>
              <w:pStyle w:val="ConsPlusNormal"/>
              <w:jc w:val="center"/>
            </w:pPr>
            <w:r>
              <w:t>5000,000</w:t>
            </w:r>
          </w:p>
        </w:tc>
        <w:tc>
          <w:tcPr>
            <w:tcW w:w="1303" w:type="dxa"/>
          </w:tcPr>
          <w:p w:rsidR="00B41DC8" w:rsidRDefault="00B41DC8">
            <w:pPr>
              <w:pStyle w:val="ConsPlusNormal"/>
              <w:jc w:val="center"/>
            </w:pPr>
            <w:r>
              <w:t>1750,000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1617,500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1912,269</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16329,769</w:t>
            </w:r>
          </w:p>
        </w:tc>
        <w:tc>
          <w:tcPr>
            <w:tcW w:w="1303" w:type="dxa"/>
          </w:tcPr>
          <w:p w:rsidR="00B41DC8" w:rsidRDefault="00B41DC8">
            <w:pPr>
              <w:pStyle w:val="ConsPlusNormal"/>
              <w:jc w:val="center"/>
            </w:pPr>
            <w:r>
              <w:t>5000,000</w:t>
            </w:r>
          </w:p>
        </w:tc>
        <w:tc>
          <w:tcPr>
            <w:tcW w:w="1303" w:type="dxa"/>
          </w:tcPr>
          <w:p w:rsidR="00B41DC8" w:rsidRDefault="00B41DC8">
            <w:pPr>
              <w:pStyle w:val="ConsPlusNormal"/>
              <w:jc w:val="center"/>
            </w:pPr>
            <w:r>
              <w:t>1750,000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1700,000</w:t>
            </w:r>
          </w:p>
        </w:tc>
        <w:tc>
          <w:tcPr>
            <w:tcW w:w="1303" w:type="dxa"/>
          </w:tcPr>
          <w:p w:rsidR="00B41DC8" w:rsidRDefault="00B41DC8">
            <w:pPr>
              <w:pStyle w:val="ConsPlusNormal"/>
              <w:jc w:val="center"/>
            </w:pPr>
            <w:r>
              <w:t>1617,500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1912,269</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государственные </w:t>
            </w:r>
            <w:r>
              <w:lastRenderedPageBreak/>
              <w:t>внебюджетные фонды Российской Федерации</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Основное мероприятие 01</w:t>
            </w:r>
          </w:p>
        </w:tc>
        <w:tc>
          <w:tcPr>
            <w:tcW w:w="1871" w:type="dxa"/>
            <w:vMerge w:val="restart"/>
          </w:tcPr>
          <w:p w:rsidR="00B41DC8" w:rsidRDefault="00B41DC8">
            <w:pPr>
              <w:pStyle w:val="ConsPlusNormal"/>
            </w:pPr>
            <w:r>
              <w:t xml:space="preserve">Создание и поддержание на достаточном уровне резерва лекарственных </w:t>
            </w:r>
            <w:r>
              <w:lastRenderedPageBreak/>
              <w:t>средств, медицинских изделий и оборудования для оказания оперативной помощи пораженным</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7511,148</w:t>
            </w:r>
          </w:p>
        </w:tc>
        <w:tc>
          <w:tcPr>
            <w:tcW w:w="1303" w:type="dxa"/>
          </w:tcPr>
          <w:p w:rsidR="00B41DC8" w:rsidRDefault="00B41DC8">
            <w:pPr>
              <w:pStyle w:val="ConsPlusNormal"/>
              <w:jc w:val="center"/>
            </w:pPr>
            <w:r>
              <w:t>3000,000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667,500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843,648</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7511,148</w:t>
            </w:r>
          </w:p>
        </w:tc>
        <w:tc>
          <w:tcPr>
            <w:tcW w:w="1303" w:type="dxa"/>
          </w:tcPr>
          <w:p w:rsidR="00B41DC8" w:rsidRDefault="00B41DC8">
            <w:pPr>
              <w:pStyle w:val="ConsPlusNormal"/>
              <w:jc w:val="center"/>
            </w:pPr>
            <w:r>
              <w:t>3000,000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750,000</w:t>
            </w:r>
          </w:p>
        </w:tc>
        <w:tc>
          <w:tcPr>
            <w:tcW w:w="1303" w:type="dxa"/>
          </w:tcPr>
          <w:p w:rsidR="00B41DC8" w:rsidRDefault="00B41DC8">
            <w:pPr>
              <w:pStyle w:val="ConsPlusNormal"/>
              <w:jc w:val="center"/>
            </w:pPr>
            <w:r>
              <w:t>667,500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843,648</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местные </w:t>
            </w:r>
            <w:r>
              <w:lastRenderedPageBreak/>
              <w:t>бюджеты</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t>Основное мероприятие 02</w:t>
            </w:r>
          </w:p>
        </w:tc>
        <w:tc>
          <w:tcPr>
            <w:tcW w:w="1871" w:type="dxa"/>
            <w:vMerge w:val="restart"/>
          </w:tcPr>
          <w:p w:rsidR="00B41DC8" w:rsidRDefault="00B41DC8">
            <w:pPr>
              <w:pStyle w:val="ConsPlusNormal"/>
            </w:pPr>
            <w:r>
              <w:t xml:space="preserve">Организация и обеспечение мониторинга </w:t>
            </w:r>
            <w:r>
              <w:lastRenderedPageBreak/>
              <w:t>особо опасных инфекционных заболеваний животных и птиц, химических загрязнителей на территории Курской области с целью прогнозирования развития эпизоотической ситуации и контроля за безопасностью пищевой продукции</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8818,621</w:t>
            </w:r>
          </w:p>
        </w:tc>
        <w:tc>
          <w:tcPr>
            <w:tcW w:w="1303" w:type="dxa"/>
          </w:tcPr>
          <w:p w:rsidR="00B41DC8" w:rsidRDefault="00B41DC8">
            <w:pPr>
              <w:pStyle w:val="ConsPlusNormal"/>
              <w:jc w:val="center"/>
            </w:pPr>
            <w:r>
              <w:t>2000,000</w:t>
            </w:r>
          </w:p>
        </w:tc>
        <w:tc>
          <w:tcPr>
            <w:tcW w:w="1303" w:type="dxa"/>
          </w:tcPr>
          <w:p w:rsidR="00B41DC8" w:rsidRDefault="00B41DC8">
            <w:pPr>
              <w:pStyle w:val="ConsPlusNormal"/>
              <w:jc w:val="center"/>
            </w:pPr>
            <w:r>
              <w:t>1000,000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1068,621</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8818,621</w:t>
            </w:r>
          </w:p>
        </w:tc>
        <w:tc>
          <w:tcPr>
            <w:tcW w:w="1303" w:type="dxa"/>
          </w:tcPr>
          <w:p w:rsidR="00B41DC8" w:rsidRDefault="00B41DC8">
            <w:pPr>
              <w:pStyle w:val="ConsPlusNormal"/>
              <w:jc w:val="center"/>
            </w:pPr>
            <w:r>
              <w:t>2000,000</w:t>
            </w:r>
          </w:p>
        </w:tc>
        <w:tc>
          <w:tcPr>
            <w:tcW w:w="1303" w:type="dxa"/>
          </w:tcPr>
          <w:p w:rsidR="00B41DC8" w:rsidRDefault="00B41DC8">
            <w:pPr>
              <w:pStyle w:val="ConsPlusNormal"/>
              <w:jc w:val="center"/>
            </w:pPr>
            <w:r>
              <w:t>1000,000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950,000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0,000</w:t>
            </w:r>
          </w:p>
        </w:tc>
        <w:tc>
          <w:tcPr>
            <w:tcW w:w="1303" w:type="dxa"/>
          </w:tcPr>
          <w:p w:rsidR="00B41DC8" w:rsidRDefault="00B41DC8">
            <w:pPr>
              <w:pStyle w:val="ConsPlusNormal"/>
              <w:jc w:val="center"/>
            </w:pPr>
            <w:r>
              <w:t>1068,621</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outlineLvl w:val="3"/>
            </w:pPr>
            <w:r>
              <w:t>Подпрогра</w:t>
            </w:r>
            <w:r>
              <w:lastRenderedPageBreak/>
              <w:t>мма 4</w:t>
            </w:r>
          </w:p>
        </w:tc>
        <w:tc>
          <w:tcPr>
            <w:tcW w:w="1871" w:type="dxa"/>
            <w:vMerge w:val="restart"/>
          </w:tcPr>
          <w:p w:rsidR="00B41DC8" w:rsidRDefault="00B41DC8">
            <w:pPr>
              <w:pStyle w:val="ConsPlusNormal"/>
              <w:jc w:val="both"/>
            </w:pPr>
            <w:r>
              <w:lastRenderedPageBreak/>
              <w:t xml:space="preserve">Обеспечение </w:t>
            </w:r>
            <w:r>
              <w:lastRenderedPageBreak/>
              <w:t>реализации государственной программы Курской области "Защита населения и территорий от чрезвычайных ситуаций, обеспечение пожарной безопасности, безопасности людей на водных объектах"</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238634,825</w:t>
            </w:r>
          </w:p>
        </w:tc>
        <w:tc>
          <w:tcPr>
            <w:tcW w:w="1303" w:type="dxa"/>
          </w:tcPr>
          <w:p w:rsidR="00B41DC8" w:rsidRDefault="00B41DC8">
            <w:pPr>
              <w:pStyle w:val="ConsPlusNormal"/>
              <w:jc w:val="center"/>
            </w:pPr>
            <w:r>
              <w:t>9787,839</w:t>
            </w:r>
          </w:p>
        </w:tc>
        <w:tc>
          <w:tcPr>
            <w:tcW w:w="1303" w:type="dxa"/>
          </w:tcPr>
          <w:p w:rsidR="00B41DC8" w:rsidRDefault="00B41DC8">
            <w:pPr>
              <w:pStyle w:val="ConsPlusNormal"/>
              <w:jc w:val="center"/>
            </w:pPr>
            <w:r>
              <w:t>11811,945</w:t>
            </w:r>
          </w:p>
        </w:tc>
        <w:tc>
          <w:tcPr>
            <w:tcW w:w="1303"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03" w:type="dxa"/>
          </w:tcPr>
          <w:p w:rsidR="00B41DC8" w:rsidRDefault="00B41DC8">
            <w:pPr>
              <w:pStyle w:val="ConsPlusNormal"/>
              <w:jc w:val="center"/>
            </w:pPr>
            <w:r>
              <w:t>32273,628</w:t>
            </w:r>
          </w:p>
        </w:tc>
        <w:tc>
          <w:tcPr>
            <w:tcW w:w="1303" w:type="dxa"/>
          </w:tcPr>
          <w:p w:rsidR="00B41DC8" w:rsidRDefault="00B41DC8">
            <w:pPr>
              <w:pStyle w:val="ConsPlusNormal"/>
              <w:jc w:val="center"/>
            </w:pPr>
            <w:r>
              <w:t>30276,145</w:t>
            </w:r>
          </w:p>
        </w:tc>
        <w:tc>
          <w:tcPr>
            <w:tcW w:w="1303" w:type="dxa"/>
          </w:tcPr>
          <w:p w:rsidR="00B41DC8" w:rsidRDefault="00B41DC8">
            <w:pPr>
              <w:pStyle w:val="ConsPlusNormal"/>
            </w:pPr>
            <w:r>
              <w:t>29690,010</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18846,455</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238634,825</w:t>
            </w:r>
          </w:p>
        </w:tc>
        <w:tc>
          <w:tcPr>
            <w:tcW w:w="1303" w:type="dxa"/>
          </w:tcPr>
          <w:p w:rsidR="00B41DC8" w:rsidRDefault="00B41DC8">
            <w:pPr>
              <w:pStyle w:val="ConsPlusNormal"/>
              <w:jc w:val="center"/>
            </w:pPr>
            <w:r>
              <w:t>9787,839</w:t>
            </w:r>
          </w:p>
        </w:tc>
        <w:tc>
          <w:tcPr>
            <w:tcW w:w="1303" w:type="dxa"/>
          </w:tcPr>
          <w:p w:rsidR="00B41DC8" w:rsidRDefault="00B41DC8">
            <w:pPr>
              <w:pStyle w:val="ConsPlusNormal"/>
              <w:jc w:val="center"/>
            </w:pPr>
            <w:r>
              <w:t>11811,945</w:t>
            </w:r>
          </w:p>
        </w:tc>
        <w:tc>
          <w:tcPr>
            <w:tcW w:w="1303"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03" w:type="dxa"/>
          </w:tcPr>
          <w:p w:rsidR="00B41DC8" w:rsidRDefault="00B41DC8">
            <w:pPr>
              <w:pStyle w:val="ConsPlusNormal"/>
              <w:jc w:val="center"/>
            </w:pPr>
            <w:r>
              <w:t>32273,628</w:t>
            </w:r>
          </w:p>
        </w:tc>
        <w:tc>
          <w:tcPr>
            <w:tcW w:w="1303" w:type="dxa"/>
          </w:tcPr>
          <w:p w:rsidR="00B41DC8" w:rsidRDefault="00B41DC8">
            <w:pPr>
              <w:pStyle w:val="ConsPlusNormal"/>
              <w:jc w:val="center"/>
            </w:pPr>
            <w:r>
              <w:t>30276,145</w:t>
            </w:r>
          </w:p>
        </w:tc>
        <w:tc>
          <w:tcPr>
            <w:tcW w:w="1303" w:type="dxa"/>
          </w:tcPr>
          <w:p w:rsidR="00B41DC8" w:rsidRDefault="00B41DC8">
            <w:pPr>
              <w:pStyle w:val="ConsPlusNormal"/>
            </w:pPr>
            <w:r>
              <w:t>29690,010</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18846,455</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w:t>
            </w:r>
            <w:r>
              <w:lastRenderedPageBreak/>
              <w:t>ые источники</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pPr>
            <w:r>
              <w:lastRenderedPageBreak/>
              <w:t>Основное мероприятие 01</w:t>
            </w:r>
          </w:p>
        </w:tc>
        <w:tc>
          <w:tcPr>
            <w:tcW w:w="1871" w:type="dxa"/>
            <w:vMerge w:val="restart"/>
          </w:tcPr>
          <w:p w:rsidR="00B41DC8" w:rsidRDefault="00B41DC8">
            <w:pPr>
              <w:pStyle w:val="ConsPlusNormal"/>
            </w:pPr>
            <w:r>
              <w:t>Функционирование системы управления силами и средствами системы гражданской обороны, защиты населения и территорий от чрезвычайных ситуаций, безопасности людей на водных объектах</w:t>
            </w:r>
          </w:p>
        </w:tc>
        <w:tc>
          <w:tcPr>
            <w:tcW w:w="1644" w:type="dxa"/>
          </w:tcPr>
          <w:p w:rsidR="00B41DC8" w:rsidRDefault="00B41DC8">
            <w:pPr>
              <w:pStyle w:val="ConsPlusNormal"/>
            </w:pPr>
            <w:r>
              <w:t>всего</w:t>
            </w:r>
          </w:p>
        </w:tc>
        <w:tc>
          <w:tcPr>
            <w:tcW w:w="1474" w:type="dxa"/>
          </w:tcPr>
          <w:p w:rsidR="00B41DC8" w:rsidRDefault="00B41DC8">
            <w:pPr>
              <w:pStyle w:val="ConsPlusNormal"/>
              <w:jc w:val="center"/>
            </w:pPr>
            <w:r>
              <w:t>238634,825</w:t>
            </w:r>
          </w:p>
        </w:tc>
        <w:tc>
          <w:tcPr>
            <w:tcW w:w="1303" w:type="dxa"/>
          </w:tcPr>
          <w:p w:rsidR="00B41DC8" w:rsidRDefault="00B41DC8">
            <w:pPr>
              <w:pStyle w:val="ConsPlusNormal"/>
              <w:jc w:val="center"/>
            </w:pPr>
            <w:r>
              <w:t>9787,839</w:t>
            </w:r>
          </w:p>
        </w:tc>
        <w:tc>
          <w:tcPr>
            <w:tcW w:w="1303" w:type="dxa"/>
          </w:tcPr>
          <w:p w:rsidR="00B41DC8" w:rsidRDefault="00B41DC8">
            <w:pPr>
              <w:pStyle w:val="ConsPlusNormal"/>
              <w:jc w:val="center"/>
            </w:pPr>
            <w:r>
              <w:t>11811,945</w:t>
            </w:r>
          </w:p>
        </w:tc>
        <w:tc>
          <w:tcPr>
            <w:tcW w:w="1303"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03" w:type="dxa"/>
          </w:tcPr>
          <w:p w:rsidR="00B41DC8" w:rsidRDefault="00B41DC8">
            <w:pPr>
              <w:pStyle w:val="ConsPlusNormal"/>
            </w:pPr>
            <w:r>
              <w:t>32273,628</w:t>
            </w:r>
          </w:p>
        </w:tc>
        <w:tc>
          <w:tcPr>
            <w:tcW w:w="1303" w:type="dxa"/>
          </w:tcPr>
          <w:p w:rsidR="00B41DC8" w:rsidRDefault="00B41DC8">
            <w:pPr>
              <w:pStyle w:val="ConsPlusNormal"/>
            </w:pPr>
            <w:r>
              <w:t>30276,145</w:t>
            </w:r>
          </w:p>
        </w:tc>
        <w:tc>
          <w:tcPr>
            <w:tcW w:w="1303" w:type="dxa"/>
          </w:tcPr>
          <w:p w:rsidR="00B41DC8" w:rsidRDefault="00B41DC8">
            <w:pPr>
              <w:pStyle w:val="ConsPlusNormal"/>
              <w:jc w:val="center"/>
            </w:pPr>
            <w:r>
              <w:t>29690,010</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18846,455</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238634,825</w:t>
            </w:r>
          </w:p>
        </w:tc>
        <w:tc>
          <w:tcPr>
            <w:tcW w:w="1303" w:type="dxa"/>
          </w:tcPr>
          <w:p w:rsidR="00B41DC8" w:rsidRDefault="00B41DC8">
            <w:pPr>
              <w:pStyle w:val="ConsPlusNormal"/>
              <w:jc w:val="center"/>
            </w:pPr>
            <w:r>
              <w:t>9787,839</w:t>
            </w:r>
          </w:p>
        </w:tc>
        <w:tc>
          <w:tcPr>
            <w:tcW w:w="1303" w:type="dxa"/>
          </w:tcPr>
          <w:p w:rsidR="00B41DC8" w:rsidRDefault="00B41DC8">
            <w:pPr>
              <w:pStyle w:val="ConsPlusNormal"/>
              <w:jc w:val="center"/>
            </w:pPr>
            <w:r>
              <w:t>11811,945</w:t>
            </w:r>
          </w:p>
        </w:tc>
        <w:tc>
          <w:tcPr>
            <w:tcW w:w="1303" w:type="dxa"/>
          </w:tcPr>
          <w:p w:rsidR="00B41DC8" w:rsidRDefault="00B41DC8">
            <w:pPr>
              <w:pStyle w:val="ConsPlusNormal"/>
              <w:jc w:val="center"/>
            </w:pPr>
            <w:r>
              <w:t>14143,702</w:t>
            </w:r>
          </w:p>
        </w:tc>
        <w:tc>
          <w:tcPr>
            <w:tcW w:w="1303" w:type="dxa"/>
          </w:tcPr>
          <w:p w:rsidR="00B41DC8" w:rsidRDefault="00B41DC8">
            <w:pPr>
              <w:pStyle w:val="ConsPlusNormal"/>
              <w:jc w:val="center"/>
            </w:pPr>
            <w:r>
              <w:t>16640,515</w:t>
            </w:r>
          </w:p>
        </w:tc>
        <w:tc>
          <w:tcPr>
            <w:tcW w:w="1303" w:type="dxa"/>
          </w:tcPr>
          <w:p w:rsidR="00B41DC8" w:rsidRDefault="00B41DC8">
            <w:pPr>
              <w:pStyle w:val="ConsPlusNormal"/>
              <w:jc w:val="center"/>
            </w:pPr>
            <w:r>
              <w:t>15692,778</w:t>
            </w:r>
          </w:p>
        </w:tc>
        <w:tc>
          <w:tcPr>
            <w:tcW w:w="1303" w:type="dxa"/>
          </w:tcPr>
          <w:p w:rsidR="00B41DC8" w:rsidRDefault="00B41DC8">
            <w:pPr>
              <w:pStyle w:val="ConsPlusNormal"/>
              <w:jc w:val="center"/>
            </w:pPr>
            <w:r>
              <w:t>32273,628</w:t>
            </w:r>
          </w:p>
        </w:tc>
        <w:tc>
          <w:tcPr>
            <w:tcW w:w="1303" w:type="dxa"/>
          </w:tcPr>
          <w:p w:rsidR="00B41DC8" w:rsidRDefault="00B41DC8">
            <w:pPr>
              <w:pStyle w:val="ConsPlusNormal"/>
              <w:jc w:val="center"/>
            </w:pPr>
            <w:r>
              <w:t>30276,145</w:t>
            </w:r>
          </w:p>
        </w:tc>
        <w:tc>
          <w:tcPr>
            <w:tcW w:w="1303" w:type="dxa"/>
          </w:tcPr>
          <w:p w:rsidR="00B41DC8" w:rsidRDefault="00B41DC8">
            <w:pPr>
              <w:pStyle w:val="ConsPlusNormal"/>
              <w:jc w:val="center"/>
            </w:pPr>
            <w:r>
              <w:t>29690,010</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29735,904</w:t>
            </w:r>
          </w:p>
        </w:tc>
        <w:tc>
          <w:tcPr>
            <w:tcW w:w="1303" w:type="dxa"/>
          </w:tcPr>
          <w:p w:rsidR="00B41DC8" w:rsidRDefault="00B41DC8">
            <w:pPr>
              <w:pStyle w:val="ConsPlusNormal"/>
              <w:jc w:val="center"/>
            </w:pPr>
            <w:r>
              <w:t>18846,455</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территориальные государственные </w:t>
            </w:r>
            <w:r>
              <w:lastRenderedPageBreak/>
              <w:t>внебюджетные фонды</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vAlign w:val="center"/>
          </w:tcPr>
          <w:p w:rsidR="00B41DC8" w:rsidRDefault="00B41DC8">
            <w:pPr>
              <w:pStyle w:val="ConsPlusNormal"/>
              <w:outlineLvl w:val="3"/>
            </w:pPr>
            <w:r>
              <w:t>Подпрограмма 5</w:t>
            </w:r>
          </w:p>
        </w:tc>
        <w:tc>
          <w:tcPr>
            <w:tcW w:w="1871" w:type="dxa"/>
            <w:vMerge w:val="restart"/>
            <w:vAlign w:val="center"/>
          </w:tcPr>
          <w:p w:rsidR="00B41DC8" w:rsidRDefault="00B41DC8">
            <w:pPr>
              <w:pStyle w:val="ConsPlusNormal"/>
            </w:pPr>
            <w:r>
              <w:t>Использование спутниковых навигационных и других результатов космической деятельности в интересах развития Курской области</w:t>
            </w:r>
          </w:p>
        </w:tc>
        <w:tc>
          <w:tcPr>
            <w:tcW w:w="1644" w:type="dxa"/>
          </w:tcPr>
          <w:p w:rsidR="00B41DC8" w:rsidRDefault="00B41DC8">
            <w:pPr>
              <w:pStyle w:val="ConsPlusNormal"/>
            </w:pPr>
            <w:r>
              <w:t>всего</w:t>
            </w:r>
          </w:p>
        </w:tc>
        <w:tc>
          <w:tcPr>
            <w:tcW w:w="1474" w:type="dxa"/>
          </w:tcPr>
          <w:p w:rsidR="00B41DC8" w:rsidRDefault="00B41DC8">
            <w:pPr>
              <w:pStyle w:val="ConsPlusNormal"/>
              <w:jc w:val="center"/>
            </w:pPr>
            <w:r>
              <w:t>37859,401</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10044,947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03" w:type="dxa"/>
          </w:tcPr>
          <w:p w:rsidR="00B41DC8" w:rsidRDefault="00B41DC8">
            <w:pPr>
              <w:pStyle w:val="ConsPlusNormal"/>
              <w:jc w:val="center"/>
            </w:pPr>
            <w:r>
              <w:t>4457,607</w:t>
            </w:r>
          </w:p>
        </w:tc>
        <w:tc>
          <w:tcPr>
            <w:tcW w:w="1303" w:type="dxa"/>
          </w:tcPr>
          <w:p w:rsidR="00B41DC8" w:rsidRDefault="00B41DC8">
            <w:pPr>
              <w:pStyle w:val="ConsPlusNormal"/>
              <w:jc w:val="center"/>
            </w:pPr>
            <w:r>
              <w:t>3620,676</w:t>
            </w:r>
          </w:p>
        </w:tc>
        <w:tc>
          <w:tcPr>
            <w:tcW w:w="1303" w:type="dxa"/>
          </w:tcPr>
          <w:p w:rsidR="00B41DC8" w:rsidRDefault="00B41DC8">
            <w:pPr>
              <w:pStyle w:val="ConsPlusNormal"/>
              <w:jc w:val="center"/>
            </w:pPr>
            <w:r>
              <w:t>41,168</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8987,472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37859,401</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10044,947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03" w:type="dxa"/>
          </w:tcPr>
          <w:p w:rsidR="00B41DC8" w:rsidRDefault="00B41DC8">
            <w:pPr>
              <w:pStyle w:val="ConsPlusNormal"/>
              <w:jc w:val="center"/>
            </w:pPr>
            <w:r>
              <w:t>4457,607</w:t>
            </w:r>
          </w:p>
        </w:tc>
        <w:tc>
          <w:tcPr>
            <w:tcW w:w="1303" w:type="dxa"/>
          </w:tcPr>
          <w:p w:rsidR="00B41DC8" w:rsidRDefault="00B41DC8">
            <w:pPr>
              <w:pStyle w:val="ConsPlusNormal"/>
              <w:jc w:val="center"/>
            </w:pPr>
            <w:r>
              <w:t>3620,676</w:t>
            </w:r>
          </w:p>
        </w:tc>
        <w:tc>
          <w:tcPr>
            <w:tcW w:w="1303" w:type="dxa"/>
          </w:tcPr>
          <w:p w:rsidR="00B41DC8" w:rsidRDefault="00B41DC8">
            <w:pPr>
              <w:pStyle w:val="ConsPlusNormal"/>
              <w:jc w:val="center"/>
            </w:pPr>
            <w:r>
              <w:t>41,168</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8987,472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государственные внебюджетные фонды Российской Федерации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w:t>
            </w:r>
            <w:r>
              <w:lastRenderedPageBreak/>
              <w:t>ьные государственные внебюджетные фонды</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val="restart"/>
          </w:tcPr>
          <w:p w:rsidR="00B41DC8" w:rsidRDefault="00B41DC8">
            <w:pPr>
              <w:pStyle w:val="ConsPlusNormal"/>
              <w:jc w:val="center"/>
            </w:pPr>
            <w:r>
              <w:t>Основное мероприятие 01</w:t>
            </w:r>
          </w:p>
        </w:tc>
        <w:tc>
          <w:tcPr>
            <w:tcW w:w="1871" w:type="dxa"/>
            <w:vMerge w:val="restart"/>
          </w:tcPr>
          <w:p w:rsidR="00B41DC8" w:rsidRDefault="00B41DC8">
            <w:pPr>
              <w:pStyle w:val="ConsPlusNormal"/>
              <w:jc w:val="both"/>
            </w:pPr>
            <w:r>
              <w:t xml:space="preserve">Создание и обеспечение эффективного функционирования региональной системы комплексного использования спутниковых навигационных технологий и других </w:t>
            </w:r>
            <w:r>
              <w:lastRenderedPageBreak/>
              <w:t>результатов космической деятельности</w:t>
            </w:r>
          </w:p>
        </w:tc>
        <w:tc>
          <w:tcPr>
            <w:tcW w:w="1644" w:type="dxa"/>
          </w:tcPr>
          <w:p w:rsidR="00B41DC8" w:rsidRDefault="00B41DC8">
            <w:pPr>
              <w:pStyle w:val="ConsPlusNormal"/>
            </w:pPr>
            <w:r>
              <w:lastRenderedPageBreak/>
              <w:t>всего</w:t>
            </w:r>
          </w:p>
        </w:tc>
        <w:tc>
          <w:tcPr>
            <w:tcW w:w="1474" w:type="dxa"/>
          </w:tcPr>
          <w:p w:rsidR="00B41DC8" w:rsidRDefault="00B41DC8">
            <w:pPr>
              <w:pStyle w:val="ConsPlusNormal"/>
              <w:jc w:val="center"/>
            </w:pPr>
            <w:r>
              <w:t>37859,401</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10044,947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03" w:type="dxa"/>
          </w:tcPr>
          <w:p w:rsidR="00B41DC8" w:rsidRDefault="00B41DC8">
            <w:pPr>
              <w:pStyle w:val="ConsPlusNormal"/>
              <w:jc w:val="center"/>
            </w:pPr>
            <w:r>
              <w:t>4457,607</w:t>
            </w:r>
          </w:p>
        </w:tc>
        <w:tc>
          <w:tcPr>
            <w:tcW w:w="1303" w:type="dxa"/>
          </w:tcPr>
          <w:p w:rsidR="00B41DC8" w:rsidRDefault="00B41DC8">
            <w:pPr>
              <w:pStyle w:val="ConsPlusNormal"/>
              <w:jc w:val="center"/>
            </w:pPr>
            <w:r>
              <w:t>3620,676</w:t>
            </w:r>
          </w:p>
        </w:tc>
        <w:tc>
          <w:tcPr>
            <w:tcW w:w="1303" w:type="dxa"/>
          </w:tcPr>
          <w:p w:rsidR="00B41DC8" w:rsidRDefault="00B41DC8">
            <w:pPr>
              <w:pStyle w:val="ConsPlusNormal"/>
              <w:jc w:val="center"/>
            </w:pPr>
            <w:r>
              <w:t>41,168</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8987,472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федеральный бюджет</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областной бюджет</w:t>
            </w:r>
          </w:p>
        </w:tc>
        <w:tc>
          <w:tcPr>
            <w:tcW w:w="1474" w:type="dxa"/>
          </w:tcPr>
          <w:p w:rsidR="00B41DC8" w:rsidRDefault="00B41DC8">
            <w:pPr>
              <w:pStyle w:val="ConsPlusNormal"/>
              <w:jc w:val="center"/>
            </w:pPr>
            <w:r>
              <w:t>37859,401</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10044,947</w:t>
            </w:r>
          </w:p>
        </w:tc>
        <w:tc>
          <w:tcPr>
            <w:tcW w:w="1303" w:type="dxa"/>
          </w:tcPr>
          <w:p w:rsidR="00B41DC8" w:rsidRDefault="00B41DC8">
            <w:pPr>
              <w:pStyle w:val="ConsPlusNormal"/>
              <w:jc w:val="center"/>
            </w:pPr>
            <w:r>
              <w:t>2942,317</w:t>
            </w:r>
          </w:p>
        </w:tc>
        <w:tc>
          <w:tcPr>
            <w:tcW w:w="1303" w:type="dxa"/>
          </w:tcPr>
          <w:p w:rsidR="00B41DC8" w:rsidRDefault="00B41DC8">
            <w:pPr>
              <w:pStyle w:val="ConsPlusNormal"/>
              <w:jc w:val="center"/>
            </w:pPr>
            <w:r>
              <w:t>7565,214</w:t>
            </w:r>
          </w:p>
        </w:tc>
        <w:tc>
          <w:tcPr>
            <w:tcW w:w="1303" w:type="dxa"/>
          </w:tcPr>
          <w:p w:rsidR="00B41DC8" w:rsidRDefault="00B41DC8">
            <w:pPr>
              <w:pStyle w:val="ConsPlusNormal"/>
              <w:jc w:val="center"/>
            </w:pPr>
            <w:r>
              <w:t>4457,607</w:t>
            </w:r>
          </w:p>
        </w:tc>
        <w:tc>
          <w:tcPr>
            <w:tcW w:w="1303" w:type="dxa"/>
          </w:tcPr>
          <w:p w:rsidR="00B41DC8" w:rsidRDefault="00B41DC8">
            <w:pPr>
              <w:pStyle w:val="ConsPlusNormal"/>
              <w:jc w:val="center"/>
            </w:pPr>
            <w:r>
              <w:t>3620,676</w:t>
            </w:r>
          </w:p>
        </w:tc>
        <w:tc>
          <w:tcPr>
            <w:tcW w:w="1303" w:type="dxa"/>
          </w:tcPr>
          <w:p w:rsidR="00B41DC8" w:rsidRDefault="00B41DC8">
            <w:pPr>
              <w:pStyle w:val="ConsPlusNormal"/>
              <w:jc w:val="center"/>
            </w:pPr>
            <w:r>
              <w:t>41,168</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100,000</w:t>
            </w:r>
          </w:p>
        </w:tc>
        <w:tc>
          <w:tcPr>
            <w:tcW w:w="1303" w:type="dxa"/>
          </w:tcPr>
          <w:p w:rsidR="00B41DC8" w:rsidRDefault="00B41DC8">
            <w:pPr>
              <w:pStyle w:val="ConsPlusNormal"/>
              <w:jc w:val="center"/>
            </w:pPr>
            <w:r>
              <w:t>8987,472</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местные бюджеты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 xml:space="preserve">государственные внебюджетные фонды </w:t>
            </w:r>
            <w:r>
              <w:lastRenderedPageBreak/>
              <w:t>Российской Федерации</w:t>
            </w:r>
          </w:p>
        </w:tc>
        <w:tc>
          <w:tcPr>
            <w:tcW w:w="1474" w:type="dxa"/>
          </w:tcPr>
          <w:p w:rsidR="00B41DC8" w:rsidRDefault="00B41DC8">
            <w:pPr>
              <w:pStyle w:val="ConsPlusNormal"/>
              <w:jc w:val="center"/>
            </w:pPr>
            <w:r>
              <w:lastRenderedPageBreak/>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территориальные государственные внебюджетные фонды</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r w:rsidR="00B41DC8">
        <w:tc>
          <w:tcPr>
            <w:tcW w:w="1360" w:type="dxa"/>
            <w:vMerge/>
          </w:tcPr>
          <w:p w:rsidR="00B41DC8" w:rsidRDefault="00B41DC8"/>
        </w:tc>
        <w:tc>
          <w:tcPr>
            <w:tcW w:w="1871" w:type="dxa"/>
            <w:vMerge/>
          </w:tcPr>
          <w:p w:rsidR="00B41DC8" w:rsidRDefault="00B41DC8"/>
        </w:tc>
        <w:tc>
          <w:tcPr>
            <w:tcW w:w="1644" w:type="dxa"/>
          </w:tcPr>
          <w:p w:rsidR="00B41DC8" w:rsidRDefault="00B41DC8">
            <w:pPr>
              <w:pStyle w:val="ConsPlusNormal"/>
            </w:pPr>
            <w:r>
              <w:t>внебюджетные источники</w:t>
            </w:r>
          </w:p>
        </w:tc>
        <w:tc>
          <w:tcPr>
            <w:tcW w:w="1474"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c>
          <w:tcPr>
            <w:tcW w:w="1303" w:type="dxa"/>
          </w:tcPr>
          <w:p w:rsidR="00B41DC8" w:rsidRDefault="00B41DC8">
            <w:pPr>
              <w:pStyle w:val="ConsPlusNormal"/>
              <w:jc w:val="center"/>
            </w:pPr>
            <w:r>
              <w:t>x</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5</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t>Курской области"</w:t>
      </w:r>
    </w:p>
    <w:p w:rsidR="00B41DC8" w:rsidRDefault="00B41DC8">
      <w:pPr>
        <w:pStyle w:val="ConsPlusNormal"/>
        <w:jc w:val="center"/>
      </w:pPr>
    </w:p>
    <w:p w:rsidR="00B41DC8" w:rsidRDefault="00B41DC8">
      <w:pPr>
        <w:pStyle w:val="ConsPlusTitle"/>
        <w:jc w:val="center"/>
      </w:pPr>
      <w:bookmarkStart w:id="17" w:name="P6482"/>
      <w:bookmarkEnd w:id="17"/>
      <w:r>
        <w:t>ПРОГНОЗ</w:t>
      </w:r>
    </w:p>
    <w:p w:rsidR="00B41DC8" w:rsidRDefault="00B41DC8">
      <w:pPr>
        <w:pStyle w:val="ConsPlusTitle"/>
        <w:jc w:val="center"/>
      </w:pPr>
      <w:r>
        <w:t>СВОДНЫХ ПОКАЗАТЕЛЕЙ ГОСУДАРСТВЕННЫХ ЗАДАНИЙ НА ОКАЗАНИЕ</w:t>
      </w:r>
    </w:p>
    <w:p w:rsidR="00B41DC8" w:rsidRDefault="00B41DC8">
      <w:pPr>
        <w:pStyle w:val="ConsPlusTitle"/>
        <w:jc w:val="center"/>
      </w:pPr>
      <w:r>
        <w:t>ГОСУДАРСТВЕННЫХ УСЛУГ (ВЫПОЛНЕНИЕ РАБОТ) ОБЛАСТНЫМИ</w:t>
      </w:r>
    </w:p>
    <w:p w:rsidR="00B41DC8" w:rsidRDefault="00B41DC8">
      <w:pPr>
        <w:pStyle w:val="ConsPlusTitle"/>
        <w:jc w:val="center"/>
      </w:pPr>
      <w:r>
        <w:t>ГОСУДАРСТВЕННЫМИ УЧРЕЖДЕНИЯМИ ПО ГОСУДАРСТВЕННОЙ ПРОГРАММЕ</w:t>
      </w:r>
    </w:p>
    <w:p w:rsidR="00B41DC8" w:rsidRDefault="00B41DC8">
      <w:pPr>
        <w:pStyle w:val="ConsPlusTitle"/>
        <w:jc w:val="center"/>
      </w:pPr>
      <w:r>
        <w:t>КУРСКОЙ ОБЛАСТИ "ЗАЩИТА НАСЕЛЕНИЯ И ТЕРРИТОРИЙ</w:t>
      </w:r>
    </w:p>
    <w:p w:rsidR="00B41DC8" w:rsidRDefault="00B41DC8">
      <w:pPr>
        <w:pStyle w:val="ConsPlusTitle"/>
        <w:jc w:val="center"/>
      </w:pPr>
      <w:r>
        <w:t>ОТ ЧРЕЗВЫЧАЙНЫХ СИТУАЦИЙ, ОБЕСПЕЧЕНИЕ ПОЖАРНОЙ БЕЗОПАСНОСТИ</w:t>
      </w:r>
    </w:p>
    <w:p w:rsidR="00B41DC8" w:rsidRDefault="00B41DC8">
      <w:pPr>
        <w:pStyle w:val="ConsPlusTitle"/>
        <w:jc w:val="center"/>
      </w:pPr>
      <w:r>
        <w:t>И БЕЗОПАСНОСТИ ЛЮДЕЙ НА ВОДНЫХ ОБЪЕКТАХ" НА ОЧЕРЕДНОЙ</w:t>
      </w:r>
    </w:p>
    <w:p w:rsidR="00B41DC8" w:rsidRDefault="00B41DC8">
      <w:pPr>
        <w:pStyle w:val="ConsPlusTitle"/>
        <w:jc w:val="center"/>
      </w:pPr>
      <w:r>
        <w:t>ФИНАНСОВЫЙ ГОД И ПЛАНОВЫЙ ПЕРИОД</w:t>
      </w:r>
    </w:p>
    <w:p w:rsidR="00B41DC8" w:rsidRDefault="00B41DC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lastRenderedPageBreak/>
              <w:t>Список изменяющих документов</w:t>
            </w:r>
          </w:p>
          <w:p w:rsidR="00B41DC8" w:rsidRDefault="00B41DC8">
            <w:pPr>
              <w:pStyle w:val="ConsPlusNormal"/>
              <w:jc w:val="center"/>
            </w:pPr>
            <w:r>
              <w:rPr>
                <w:color w:val="392C69"/>
              </w:rPr>
              <w:t xml:space="preserve">(в ред. </w:t>
            </w:r>
            <w:hyperlink r:id="rId950" w:history="1">
              <w:r>
                <w:rPr>
                  <w:color w:val="0000FF"/>
                </w:rPr>
                <w:t>постановления</w:t>
              </w:r>
            </w:hyperlink>
            <w:r>
              <w:rPr>
                <w:color w:val="392C69"/>
              </w:rPr>
              <w:t xml:space="preserve"> Администрации Курской области</w:t>
            </w:r>
          </w:p>
          <w:p w:rsidR="00B41DC8" w:rsidRDefault="00B41DC8">
            <w:pPr>
              <w:pStyle w:val="ConsPlusNormal"/>
              <w:jc w:val="center"/>
            </w:pPr>
            <w:r>
              <w:rPr>
                <w:color w:val="392C69"/>
              </w:rPr>
              <w:t>от 06.04.2021 N 336-па)</w:t>
            </w:r>
          </w:p>
        </w:tc>
      </w:tr>
    </w:tbl>
    <w:p w:rsidR="00B41DC8" w:rsidRDefault="00B41DC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907"/>
        <w:gridCol w:w="907"/>
        <w:gridCol w:w="907"/>
        <w:gridCol w:w="1757"/>
        <w:gridCol w:w="1361"/>
        <w:gridCol w:w="1361"/>
        <w:gridCol w:w="1361"/>
      </w:tblGrid>
      <w:tr w:rsidR="00B41DC8">
        <w:tc>
          <w:tcPr>
            <w:tcW w:w="2154" w:type="dxa"/>
            <w:vMerge w:val="restart"/>
          </w:tcPr>
          <w:p w:rsidR="00B41DC8" w:rsidRDefault="00B41DC8">
            <w:pPr>
              <w:pStyle w:val="ConsPlusNormal"/>
              <w:jc w:val="center"/>
            </w:pPr>
            <w:r>
              <w:t xml:space="preserve">Наименование услуги (работы), количественные показатели объема услуги (работы), показатели качества государственных услуг на оказание государственных услуг (выполнения работ) областными государственными учреждениями, </w:t>
            </w:r>
            <w:r>
              <w:lastRenderedPageBreak/>
              <w:t>подпрограммы, структурного элемента подпрограммы</w:t>
            </w:r>
          </w:p>
        </w:tc>
        <w:tc>
          <w:tcPr>
            <w:tcW w:w="2721" w:type="dxa"/>
            <w:gridSpan w:val="3"/>
          </w:tcPr>
          <w:p w:rsidR="00B41DC8" w:rsidRDefault="00B41DC8">
            <w:pPr>
              <w:pStyle w:val="ConsPlusNormal"/>
              <w:jc w:val="center"/>
            </w:pPr>
            <w:r>
              <w:lastRenderedPageBreak/>
              <w:t>Значение показателя объема государственной услуги (работы)</w:t>
            </w:r>
          </w:p>
        </w:tc>
        <w:tc>
          <w:tcPr>
            <w:tcW w:w="1757" w:type="dxa"/>
            <w:vMerge w:val="restart"/>
          </w:tcPr>
          <w:p w:rsidR="00B41DC8" w:rsidRDefault="00B41DC8">
            <w:pPr>
              <w:pStyle w:val="ConsPlusNormal"/>
              <w:jc w:val="center"/>
            </w:pPr>
            <w:r>
              <w:t>Соответствующие показатели государственной программы</w:t>
            </w:r>
          </w:p>
        </w:tc>
        <w:tc>
          <w:tcPr>
            <w:tcW w:w="4083" w:type="dxa"/>
            <w:gridSpan w:val="3"/>
          </w:tcPr>
          <w:p w:rsidR="00B41DC8" w:rsidRDefault="00B41DC8">
            <w:pPr>
              <w:pStyle w:val="ConsPlusNormal"/>
              <w:jc w:val="center"/>
            </w:pPr>
            <w:r>
              <w:t>Расходы областного бюджета на оказание государственной услуги (выполнение работы),</w:t>
            </w:r>
          </w:p>
          <w:p w:rsidR="00B41DC8" w:rsidRDefault="00B41DC8">
            <w:pPr>
              <w:pStyle w:val="ConsPlusNormal"/>
              <w:jc w:val="center"/>
            </w:pPr>
            <w:r>
              <w:t>(тыс. рублей)</w:t>
            </w:r>
          </w:p>
        </w:tc>
      </w:tr>
      <w:tr w:rsidR="00B41DC8">
        <w:tc>
          <w:tcPr>
            <w:tcW w:w="2154" w:type="dxa"/>
            <w:vMerge/>
          </w:tcPr>
          <w:p w:rsidR="00B41DC8" w:rsidRDefault="00B41DC8"/>
        </w:tc>
        <w:tc>
          <w:tcPr>
            <w:tcW w:w="907" w:type="dxa"/>
          </w:tcPr>
          <w:p w:rsidR="00B41DC8" w:rsidRDefault="00B41DC8">
            <w:pPr>
              <w:pStyle w:val="ConsPlusNormal"/>
              <w:jc w:val="center"/>
            </w:pPr>
            <w:r>
              <w:t>2021 г.</w:t>
            </w:r>
          </w:p>
        </w:tc>
        <w:tc>
          <w:tcPr>
            <w:tcW w:w="907" w:type="dxa"/>
          </w:tcPr>
          <w:p w:rsidR="00B41DC8" w:rsidRDefault="00B41DC8">
            <w:pPr>
              <w:pStyle w:val="ConsPlusNormal"/>
              <w:jc w:val="center"/>
            </w:pPr>
            <w:r>
              <w:t>2022 г.</w:t>
            </w:r>
          </w:p>
        </w:tc>
        <w:tc>
          <w:tcPr>
            <w:tcW w:w="907" w:type="dxa"/>
          </w:tcPr>
          <w:p w:rsidR="00B41DC8" w:rsidRDefault="00B41DC8">
            <w:pPr>
              <w:pStyle w:val="ConsPlusNormal"/>
              <w:jc w:val="center"/>
            </w:pPr>
            <w:r>
              <w:t>2023 г.</w:t>
            </w:r>
          </w:p>
        </w:tc>
        <w:tc>
          <w:tcPr>
            <w:tcW w:w="1757" w:type="dxa"/>
            <w:vMerge/>
          </w:tcPr>
          <w:p w:rsidR="00B41DC8" w:rsidRDefault="00B41DC8"/>
        </w:tc>
        <w:tc>
          <w:tcPr>
            <w:tcW w:w="1361" w:type="dxa"/>
          </w:tcPr>
          <w:p w:rsidR="00B41DC8" w:rsidRDefault="00B41DC8">
            <w:pPr>
              <w:pStyle w:val="ConsPlusNormal"/>
              <w:jc w:val="center"/>
            </w:pPr>
            <w:r>
              <w:t>2021 г.</w:t>
            </w:r>
          </w:p>
        </w:tc>
        <w:tc>
          <w:tcPr>
            <w:tcW w:w="1361" w:type="dxa"/>
          </w:tcPr>
          <w:p w:rsidR="00B41DC8" w:rsidRDefault="00B41DC8">
            <w:pPr>
              <w:pStyle w:val="ConsPlusNormal"/>
              <w:jc w:val="center"/>
            </w:pPr>
            <w:r>
              <w:t>2022 г.</w:t>
            </w:r>
          </w:p>
        </w:tc>
        <w:tc>
          <w:tcPr>
            <w:tcW w:w="1361" w:type="dxa"/>
          </w:tcPr>
          <w:p w:rsidR="00B41DC8" w:rsidRDefault="00B41DC8">
            <w:pPr>
              <w:pStyle w:val="ConsPlusNormal"/>
              <w:jc w:val="center"/>
            </w:pPr>
            <w:r>
              <w:t>2023 г.</w:t>
            </w:r>
          </w:p>
        </w:tc>
      </w:tr>
      <w:tr w:rsidR="00B41DC8">
        <w:tc>
          <w:tcPr>
            <w:tcW w:w="2154" w:type="dxa"/>
          </w:tcPr>
          <w:p w:rsidR="00B41DC8" w:rsidRDefault="00B41DC8">
            <w:pPr>
              <w:pStyle w:val="ConsPlusNormal"/>
              <w:jc w:val="center"/>
            </w:pPr>
            <w:r>
              <w:lastRenderedPageBreak/>
              <w:t>1</w:t>
            </w:r>
          </w:p>
        </w:tc>
        <w:tc>
          <w:tcPr>
            <w:tcW w:w="907" w:type="dxa"/>
          </w:tcPr>
          <w:p w:rsidR="00B41DC8" w:rsidRDefault="00B41DC8">
            <w:pPr>
              <w:pStyle w:val="ConsPlusNormal"/>
              <w:jc w:val="center"/>
            </w:pPr>
            <w:r>
              <w:t>2</w:t>
            </w:r>
          </w:p>
        </w:tc>
        <w:tc>
          <w:tcPr>
            <w:tcW w:w="907" w:type="dxa"/>
          </w:tcPr>
          <w:p w:rsidR="00B41DC8" w:rsidRDefault="00B41DC8">
            <w:pPr>
              <w:pStyle w:val="ConsPlusNormal"/>
              <w:jc w:val="center"/>
            </w:pPr>
            <w:r>
              <w:t>3</w:t>
            </w:r>
          </w:p>
        </w:tc>
        <w:tc>
          <w:tcPr>
            <w:tcW w:w="907" w:type="dxa"/>
          </w:tcPr>
          <w:p w:rsidR="00B41DC8" w:rsidRDefault="00B41DC8">
            <w:pPr>
              <w:pStyle w:val="ConsPlusNormal"/>
              <w:jc w:val="center"/>
            </w:pPr>
            <w:r>
              <w:t>4</w:t>
            </w:r>
          </w:p>
        </w:tc>
        <w:tc>
          <w:tcPr>
            <w:tcW w:w="1757" w:type="dxa"/>
          </w:tcPr>
          <w:p w:rsidR="00B41DC8" w:rsidRDefault="00B41DC8">
            <w:pPr>
              <w:pStyle w:val="ConsPlusNormal"/>
              <w:jc w:val="center"/>
            </w:pPr>
            <w:r>
              <w:t>5</w:t>
            </w:r>
          </w:p>
        </w:tc>
        <w:tc>
          <w:tcPr>
            <w:tcW w:w="1361" w:type="dxa"/>
          </w:tcPr>
          <w:p w:rsidR="00B41DC8" w:rsidRDefault="00B41DC8">
            <w:pPr>
              <w:pStyle w:val="ConsPlusNormal"/>
              <w:jc w:val="center"/>
            </w:pPr>
            <w:r>
              <w:t>6</w:t>
            </w:r>
          </w:p>
        </w:tc>
        <w:tc>
          <w:tcPr>
            <w:tcW w:w="1361" w:type="dxa"/>
          </w:tcPr>
          <w:p w:rsidR="00B41DC8" w:rsidRDefault="00B41DC8">
            <w:pPr>
              <w:pStyle w:val="ConsPlusNormal"/>
              <w:jc w:val="center"/>
            </w:pPr>
            <w:r>
              <w:t>7</w:t>
            </w:r>
          </w:p>
        </w:tc>
        <w:tc>
          <w:tcPr>
            <w:tcW w:w="1361" w:type="dxa"/>
          </w:tcPr>
          <w:p w:rsidR="00B41DC8" w:rsidRDefault="00B41DC8">
            <w:pPr>
              <w:pStyle w:val="ConsPlusNormal"/>
              <w:jc w:val="center"/>
            </w:pPr>
            <w:r>
              <w:t>8</w:t>
            </w:r>
          </w:p>
        </w:tc>
      </w:tr>
      <w:tr w:rsidR="00B41DC8">
        <w:tc>
          <w:tcPr>
            <w:tcW w:w="2154" w:type="dxa"/>
          </w:tcPr>
          <w:p w:rsidR="00B41DC8" w:rsidRDefault="00B41DC8">
            <w:pPr>
              <w:pStyle w:val="ConsPlusNormal"/>
              <w:jc w:val="center"/>
            </w:pPr>
            <w:r>
              <w:t>Наименование государственной услуги (работы) и ее содержание:</w:t>
            </w:r>
          </w:p>
        </w:tc>
        <w:tc>
          <w:tcPr>
            <w:tcW w:w="8561" w:type="dxa"/>
            <w:gridSpan w:val="7"/>
          </w:tcPr>
          <w:p w:rsidR="00B41DC8" w:rsidRDefault="00B41DC8">
            <w:pPr>
              <w:pStyle w:val="ConsPlusNormal"/>
              <w:jc w:val="both"/>
            </w:pPr>
            <w:r>
              <w:t>Наименование: "Реализация дополнительных профессиональных программ повышения квалификации".</w:t>
            </w:r>
          </w:p>
          <w:p w:rsidR="00B41DC8" w:rsidRDefault="00B41DC8">
            <w:pPr>
              <w:pStyle w:val="ConsPlusNormal"/>
              <w:jc w:val="both"/>
            </w:pPr>
            <w:r>
              <w:t>Содержание: обучение должностных лиц и специалистов гражданской обороны и единой государственной системы предупреждения и ликвидации чрезвычайных ситуаций и других категорий в соответствии с планом комплектования слушателями, утверждаемым нормативным правовым актом Курской области на очередной учебный год</w:t>
            </w:r>
          </w:p>
        </w:tc>
      </w:tr>
      <w:tr w:rsidR="00B41DC8">
        <w:tc>
          <w:tcPr>
            <w:tcW w:w="2154" w:type="dxa"/>
          </w:tcPr>
          <w:p w:rsidR="00B41DC8" w:rsidRDefault="00B41DC8">
            <w:pPr>
              <w:pStyle w:val="ConsPlusNormal"/>
              <w:jc w:val="center"/>
            </w:pPr>
            <w:r>
              <w:t>Показатель объема услуги:</w:t>
            </w:r>
          </w:p>
        </w:tc>
        <w:tc>
          <w:tcPr>
            <w:tcW w:w="8561" w:type="dxa"/>
            <w:gridSpan w:val="7"/>
          </w:tcPr>
          <w:p w:rsidR="00B41DC8" w:rsidRDefault="00B41DC8">
            <w:pPr>
              <w:pStyle w:val="ConsPlusNormal"/>
              <w:jc w:val="both"/>
            </w:pPr>
            <w:r>
              <w:t>Комплектование слушателями учебных групп в соответствии с подлежащими обучению категориями</w:t>
            </w:r>
          </w:p>
        </w:tc>
      </w:tr>
      <w:tr w:rsidR="00B41DC8">
        <w:tc>
          <w:tcPr>
            <w:tcW w:w="2154" w:type="dxa"/>
          </w:tcPr>
          <w:p w:rsidR="00B41DC8" w:rsidRDefault="00B41DC8">
            <w:pPr>
              <w:pStyle w:val="ConsPlusNormal"/>
              <w:jc w:val="both"/>
            </w:pPr>
            <w:r>
              <w:t xml:space="preserve">Подпрограмма 1 "Снижение рисков и смягчение последствий </w:t>
            </w:r>
            <w:r>
              <w:lastRenderedPageBreak/>
              <w:t>чрезвычайных ситуаций природного и техногенного характера в Курской области"</w:t>
            </w:r>
          </w:p>
        </w:tc>
        <w:tc>
          <w:tcPr>
            <w:tcW w:w="907" w:type="dxa"/>
          </w:tcPr>
          <w:p w:rsidR="00B41DC8" w:rsidRDefault="00B41DC8">
            <w:pPr>
              <w:pStyle w:val="ConsPlusNormal"/>
              <w:jc w:val="center"/>
            </w:pPr>
            <w:r>
              <w:lastRenderedPageBreak/>
              <w:t>124</w:t>
            </w:r>
          </w:p>
        </w:tc>
        <w:tc>
          <w:tcPr>
            <w:tcW w:w="907" w:type="dxa"/>
          </w:tcPr>
          <w:p w:rsidR="00B41DC8" w:rsidRDefault="00B41DC8">
            <w:pPr>
              <w:pStyle w:val="ConsPlusNormal"/>
              <w:jc w:val="center"/>
            </w:pPr>
            <w:r>
              <w:t>124</w:t>
            </w:r>
          </w:p>
        </w:tc>
        <w:tc>
          <w:tcPr>
            <w:tcW w:w="907" w:type="dxa"/>
          </w:tcPr>
          <w:p w:rsidR="00B41DC8" w:rsidRDefault="00B41DC8">
            <w:pPr>
              <w:pStyle w:val="ConsPlusNormal"/>
              <w:jc w:val="center"/>
            </w:pPr>
            <w:r>
              <w:t>124</w:t>
            </w:r>
          </w:p>
        </w:tc>
        <w:tc>
          <w:tcPr>
            <w:tcW w:w="1757" w:type="dxa"/>
            <w:vMerge w:val="restart"/>
          </w:tcPr>
          <w:p w:rsidR="00B41DC8" w:rsidRDefault="00B41DC8">
            <w:pPr>
              <w:pStyle w:val="ConsPlusNormal"/>
              <w:jc w:val="center"/>
            </w:pPr>
            <w:r>
              <w:t xml:space="preserve">Доля должностных лиц и специалистов гражданской </w:t>
            </w:r>
            <w:r>
              <w:lastRenderedPageBreak/>
              <w:t xml:space="preserve">обороны и единой государственной системы предупреждения и ликвидации чрезвычайных ситуаций и других категорий в соответствии с Планом комплектования слушателями, утверждаемым нормативным правовым актом Курской </w:t>
            </w:r>
            <w:r>
              <w:lastRenderedPageBreak/>
              <w:t>области на очередной учебный год, прошедших итоговую аттестацию по результатам обучения, от общего количества прибывших (100%)</w:t>
            </w:r>
          </w:p>
        </w:tc>
        <w:tc>
          <w:tcPr>
            <w:tcW w:w="1361" w:type="dxa"/>
          </w:tcPr>
          <w:p w:rsidR="00B41DC8" w:rsidRDefault="00B41DC8">
            <w:pPr>
              <w:pStyle w:val="ConsPlusNormal"/>
              <w:jc w:val="center"/>
            </w:pPr>
            <w:r>
              <w:lastRenderedPageBreak/>
              <w:t>12351,297</w:t>
            </w:r>
          </w:p>
        </w:tc>
        <w:tc>
          <w:tcPr>
            <w:tcW w:w="1361" w:type="dxa"/>
          </w:tcPr>
          <w:p w:rsidR="00B41DC8" w:rsidRDefault="00B41DC8">
            <w:pPr>
              <w:pStyle w:val="ConsPlusNormal"/>
              <w:jc w:val="center"/>
            </w:pPr>
            <w:r>
              <w:t>12485,645</w:t>
            </w:r>
          </w:p>
        </w:tc>
        <w:tc>
          <w:tcPr>
            <w:tcW w:w="1361" w:type="dxa"/>
          </w:tcPr>
          <w:p w:rsidR="00B41DC8" w:rsidRDefault="00B41DC8">
            <w:pPr>
              <w:pStyle w:val="ConsPlusNormal"/>
              <w:jc w:val="center"/>
            </w:pPr>
            <w:r>
              <w:t>12485,645</w:t>
            </w:r>
          </w:p>
        </w:tc>
      </w:tr>
      <w:tr w:rsidR="00B41DC8">
        <w:tc>
          <w:tcPr>
            <w:tcW w:w="2154" w:type="dxa"/>
          </w:tcPr>
          <w:p w:rsidR="00B41DC8" w:rsidRDefault="00B41DC8">
            <w:pPr>
              <w:pStyle w:val="ConsPlusNormal"/>
              <w:jc w:val="both"/>
            </w:pPr>
            <w:r>
              <w:lastRenderedPageBreak/>
              <w:t xml:space="preserve">Основное мероприятие 1.01. Обеспечение эффективного функционирования системы гражданской обороны, защиты населения и территорий от чрезвычайных ситуаций, безопасности людей на водных </w:t>
            </w:r>
            <w:r>
              <w:lastRenderedPageBreak/>
              <w:t>объектах</w:t>
            </w:r>
          </w:p>
        </w:tc>
        <w:tc>
          <w:tcPr>
            <w:tcW w:w="907" w:type="dxa"/>
          </w:tcPr>
          <w:p w:rsidR="00B41DC8" w:rsidRDefault="00B41DC8">
            <w:pPr>
              <w:pStyle w:val="ConsPlusNormal"/>
              <w:jc w:val="center"/>
            </w:pPr>
            <w:r>
              <w:lastRenderedPageBreak/>
              <w:t>124</w:t>
            </w:r>
          </w:p>
        </w:tc>
        <w:tc>
          <w:tcPr>
            <w:tcW w:w="907" w:type="dxa"/>
          </w:tcPr>
          <w:p w:rsidR="00B41DC8" w:rsidRDefault="00B41DC8">
            <w:pPr>
              <w:pStyle w:val="ConsPlusNormal"/>
              <w:jc w:val="center"/>
            </w:pPr>
            <w:r>
              <w:t>124</w:t>
            </w:r>
          </w:p>
        </w:tc>
        <w:tc>
          <w:tcPr>
            <w:tcW w:w="907" w:type="dxa"/>
          </w:tcPr>
          <w:p w:rsidR="00B41DC8" w:rsidRDefault="00B41DC8">
            <w:pPr>
              <w:pStyle w:val="ConsPlusNormal"/>
              <w:jc w:val="center"/>
            </w:pPr>
            <w:r>
              <w:t>124</w:t>
            </w:r>
          </w:p>
        </w:tc>
        <w:tc>
          <w:tcPr>
            <w:tcW w:w="1757" w:type="dxa"/>
            <w:vMerge/>
          </w:tcPr>
          <w:p w:rsidR="00B41DC8" w:rsidRDefault="00B41DC8"/>
        </w:tc>
        <w:tc>
          <w:tcPr>
            <w:tcW w:w="1361" w:type="dxa"/>
          </w:tcPr>
          <w:p w:rsidR="00B41DC8" w:rsidRDefault="00B41DC8">
            <w:pPr>
              <w:pStyle w:val="ConsPlusNormal"/>
              <w:jc w:val="center"/>
            </w:pPr>
            <w:r>
              <w:t>12351,297</w:t>
            </w:r>
          </w:p>
        </w:tc>
        <w:tc>
          <w:tcPr>
            <w:tcW w:w="1361" w:type="dxa"/>
          </w:tcPr>
          <w:p w:rsidR="00B41DC8" w:rsidRDefault="00B41DC8">
            <w:pPr>
              <w:pStyle w:val="ConsPlusNormal"/>
              <w:jc w:val="center"/>
            </w:pPr>
            <w:r>
              <w:t>12485,645</w:t>
            </w:r>
          </w:p>
        </w:tc>
        <w:tc>
          <w:tcPr>
            <w:tcW w:w="1361" w:type="dxa"/>
          </w:tcPr>
          <w:p w:rsidR="00B41DC8" w:rsidRDefault="00B41DC8">
            <w:pPr>
              <w:pStyle w:val="ConsPlusNormal"/>
              <w:jc w:val="center"/>
            </w:pPr>
            <w:r>
              <w:t>12485,645</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6</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t>Курской области"</w:t>
      </w:r>
    </w:p>
    <w:p w:rsidR="00B41DC8" w:rsidRDefault="00B41DC8">
      <w:pPr>
        <w:pStyle w:val="ConsPlusNormal"/>
        <w:jc w:val="both"/>
      </w:pPr>
    </w:p>
    <w:p w:rsidR="00B41DC8" w:rsidRDefault="00B41DC8">
      <w:pPr>
        <w:pStyle w:val="ConsPlusTitle"/>
        <w:jc w:val="center"/>
      </w:pPr>
      <w:r>
        <w:t>ПРЕДЕЛЬНЫЕ ОБЪЕМЫ</w:t>
      </w:r>
    </w:p>
    <w:p w:rsidR="00B41DC8" w:rsidRDefault="00B41DC8">
      <w:pPr>
        <w:pStyle w:val="ConsPlusTitle"/>
        <w:jc w:val="center"/>
      </w:pPr>
      <w:r>
        <w:t>СРЕДСТВ ОБЛАСТНОГО БЮДЖЕТЫ НА ИСПОЛНЕНИЕ ДОЛГОСРОЧНЫХ</w:t>
      </w:r>
    </w:p>
    <w:p w:rsidR="00B41DC8" w:rsidRDefault="00B41DC8">
      <w:pPr>
        <w:pStyle w:val="ConsPlusTitle"/>
        <w:jc w:val="center"/>
      </w:pPr>
      <w:r>
        <w:t>ГОСУДАРСТВЕННЫХ КОНТРАКТОВ В ЦЕЛЯХ РЕАЛИЗАЦИИ ОСНОВНЫХ</w:t>
      </w:r>
    </w:p>
    <w:p w:rsidR="00B41DC8" w:rsidRDefault="00B41DC8">
      <w:pPr>
        <w:pStyle w:val="ConsPlusTitle"/>
        <w:jc w:val="center"/>
      </w:pPr>
      <w:r>
        <w:t>МЕРОПРИЯТИЙ ГОСУДАРСТВЕННОЙ ПРОГРАММЫ КУРСКОЙ ОБЛАСТИ</w:t>
      </w:r>
    </w:p>
    <w:p w:rsidR="00B41DC8" w:rsidRDefault="00B41DC8">
      <w:pPr>
        <w:pStyle w:val="ConsPlusTitle"/>
        <w:jc w:val="center"/>
      </w:pPr>
      <w:r>
        <w:t>"ЗАЩИТА НАСЕЛЕНИЯ И ТЕРРИТОРИЙ ОТ ЧРЕЗВЫЧАЙНЫХ СИТУАЦИЙ,</w:t>
      </w:r>
    </w:p>
    <w:p w:rsidR="00B41DC8" w:rsidRDefault="00B41DC8">
      <w:pPr>
        <w:pStyle w:val="ConsPlusTitle"/>
        <w:jc w:val="center"/>
      </w:pPr>
      <w:r>
        <w:t>ОБЕСПЕЧЕНИЕ ПОЖАРНОЙ БЕЗОПАСНОСТИ И БЕЗОПАСНОСТИ ЛЮДЕЙ</w:t>
      </w:r>
    </w:p>
    <w:p w:rsidR="00B41DC8" w:rsidRDefault="00B41DC8">
      <w:pPr>
        <w:pStyle w:val="ConsPlusTitle"/>
        <w:jc w:val="center"/>
      </w:pPr>
      <w:r>
        <w:t>НА ВОДНЫХ ОБЪЕКТАХ"</w:t>
      </w:r>
    </w:p>
    <w:p w:rsidR="00B41DC8" w:rsidRDefault="00B41DC8">
      <w:pPr>
        <w:pStyle w:val="ConsPlusNormal"/>
        <w:jc w:val="both"/>
      </w:pPr>
    </w:p>
    <w:p w:rsidR="00B41DC8" w:rsidRDefault="00B41DC8">
      <w:pPr>
        <w:pStyle w:val="ConsPlusNormal"/>
        <w:ind w:firstLine="540"/>
        <w:jc w:val="both"/>
      </w:pPr>
      <w:r>
        <w:t xml:space="preserve">Исключены. - </w:t>
      </w:r>
      <w:hyperlink r:id="rId951" w:history="1">
        <w:r>
          <w:rPr>
            <w:color w:val="0000FF"/>
          </w:rPr>
          <w:t>Постановление</w:t>
        </w:r>
      </w:hyperlink>
      <w:r>
        <w:t xml:space="preserve"> Администрации Курской области от 19.02.2018 N 126-па.</w:t>
      </w: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both"/>
      </w:pPr>
    </w:p>
    <w:p w:rsidR="00B41DC8" w:rsidRDefault="00B41DC8">
      <w:pPr>
        <w:pStyle w:val="ConsPlusNormal"/>
        <w:jc w:val="right"/>
        <w:outlineLvl w:val="1"/>
      </w:pPr>
      <w:r>
        <w:t>Приложение N 6</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jc w:val="right"/>
      </w:pPr>
      <w:r>
        <w:lastRenderedPageBreak/>
        <w:t>Курской области"</w:t>
      </w:r>
    </w:p>
    <w:p w:rsidR="00B41DC8" w:rsidRDefault="00B41DC8">
      <w:pPr>
        <w:pStyle w:val="ConsPlusNormal"/>
        <w:jc w:val="center"/>
      </w:pPr>
    </w:p>
    <w:p w:rsidR="00B41DC8" w:rsidRDefault="00B41DC8">
      <w:pPr>
        <w:pStyle w:val="ConsPlusTitle"/>
        <w:jc w:val="center"/>
      </w:pPr>
      <w:r>
        <w:t>МЕТОДИКА</w:t>
      </w:r>
    </w:p>
    <w:p w:rsidR="00B41DC8" w:rsidRDefault="00B41DC8">
      <w:pPr>
        <w:pStyle w:val="ConsPlusTitle"/>
        <w:jc w:val="center"/>
      </w:pPr>
      <w:r>
        <w:t>РАСЧЕТА ПОКАЗАТЕЛЕЙ ГОСУДАРСТВЕННОЙ ПРОГРАММЫ КУРСКОЙ</w:t>
      </w:r>
    </w:p>
    <w:p w:rsidR="00B41DC8" w:rsidRDefault="00B41DC8">
      <w:pPr>
        <w:pStyle w:val="ConsPlusTitle"/>
        <w:jc w:val="center"/>
      </w:pPr>
      <w:r>
        <w:t>ОБЛАСТИ "ЗАЩИТА НАСЕЛЕНИЯ И ТЕРРИТОРИЙ ОТ ЧРЕЗВЫЧАЙНЫХ</w:t>
      </w:r>
    </w:p>
    <w:p w:rsidR="00B41DC8" w:rsidRDefault="00B41DC8">
      <w:pPr>
        <w:pStyle w:val="ConsPlusTitle"/>
        <w:jc w:val="center"/>
      </w:pPr>
      <w:r>
        <w:t>СИТУАЦИЙ, ОБЕСПЕЧЕНИЕ ПОЖАРНОЙ БЕЗОПАСНОСТИ И БЕЗОПАСНОСТИ</w:t>
      </w:r>
    </w:p>
    <w:p w:rsidR="00B41DC8" w:rsidRDefault="00B41DC8">
      <w:pPr>
        <w:pStyle w:val="ConsPlusTitle"/>
        <w:jc w:val="center"/>
      </w:pPr>
      <w:r>
        <w:t>ЛЮДЕЙ НА ВОДНЫХ ОБЪЕКТАХ"</w:t>
      </w:r>
    </w:p>
    <w:p w:rsidR="00B41DC8" w:rsidRDefault="00B41DC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 xml:space="preserve">(в ред. </w:t>
            </w:r>
            <w:hyperlink r:id="rId952" w:history="1">
              <w:r>
                <w:rPr>
                  <w:color w:val="0000FF"/>
                </w:rPr>
                <w:t>постановления</w:t>
              </w:r>
            </w:hyperlink>
            <w:r>
              <w:rPr>
                <w:color w:val="392C69"/>
              </w:rPr>
              <w:t xml:space="preserve"> Администрации Курской области</w:t>
            </w:r>
          </w:p>
          <w:p w:rsidR="00B41DC8" w:rsidRDefault="00B41DC8">
            <w:pPr>
              <w:pStyle w:val="ConsPlusNormal"/>
              <w:jc w:val="center"/>
            </w:pPr>
            <w:r>
              <w:rPr>
                <w:color w:val="392C69"/>
              </w:rPr>
              <w:t>от 27.11.2020 N 1199-па)</w:t>
            </w:r>
          </w:p>
        </w:tc>
      </w:tr>
    </w:tbl>
    <w:p w:rsidR="00B41DC8" w:rsidRDefault="00B41DC8">
      <w:pPr>
        <w:pStyle w:val="ConsPlusNormal"/>
        <w:jc w:val="center"/>
      </w:pPr>
    </w:p>
    <w:p w:rsidR="00B41DC8" w:rsidRDefault="00B41DC8">
      <w:pPr>
        <w:sectPr w:rsidR="00B41DC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84"/>
        <w:gridCol w:w="1219"/>
        <w:gridCol w:w="2608"/>
        <w:gridCol w:w="3288"/>
        <w:gridCol w:w="2041"/>
        <w:gridCol w:w="1928"/>
      </w:tblGrid>
      <w:tr w:rsidR="00B41DC8">
        <w:tc>
          <w:tcPr>
            <w:tcW w:w="510" w:type="dxa"/>
            <w:vAlign w:val="center"/>
          </w:tcPr>
          <w:p w:rsidR="00B41DC8" w:rsidRDefault="00B41DC8">
            <w:pPr>
              <w:pStyle w:val="ConsPlusNormal"/>
              <w:jc w:val="center"/>
            </w:pPr>
            <w:r>
              <w:lastRenderedPageBreak/>
              <w:t>N п/п</w:t>
            </w:r>
          </w:p>
        </w:tc>
        <w:tc>
          <w:tcPr>
            <w:tcW w:w="1984" w:type="dxa"/>
            <w:vAlign w:val="center"/>
          </w:tcPr>
          <w:p w:rsidR="00B41DC8" w:rsidRDefault="00B41DC8">
            <w:pPr>
              <w:pStyle w:val="ConsPlusNormal"/>
              <w:jc w:val="center"/>
            </w:pPr>
            <w:r>
              <w:t>Наименование показателя</w:t>
            </w:r>
          </w:p>
        </w:tc>
        <w:tc>
          <w:tcPr>
            <w:tcW w:w="1219" w:type="dxa"/>
            <w:vAlign w:val="center"/>
          </w:tcPr>
          <w:p w:rsidR="00B41DC8" w:rsidRDefault="00B41DC8">
            <w:pPr>
              <w:pStyle w:val="ConsPlusNormal"/>
              <w:jc w:val="center"/>
            </w:pPr>
            <w:r>
              <w:t>Единица измерения</w:t>
            </w:r>
          </w:p>
        </w:tc>
        <w:tc>
          <w:tcPr>
            <w:tcW w:w="2608" w:type="dxa"/>
            <w:vAlign w:val="center"/>
          </w:tcPr>
          <w:p w:rsidR="00B41DC8" w:rsidRDefault="00B41DC8">
            <w:pPr>
              <w:pStyle w:val="ConsPlusNormal"/>
              <w:jc w:val="center"/>
            </w:pPr>
            <w:r>
              <w:t>Алгоритм формирования (формула) и методологические пояснения к показателю</w:t>
            </w:r>
          </w:p>
        </w:tc>
        <w:tc>
          <w:tcPr>
            <w:tcW w:w="3288" w:type="dxa"/>
            <w:vAlign w:val="center"/>
          </w:tcPr>
          <w:p w:rsidR="00B41DC8" w:rsidRDefault="00B41DC8">
            <w:pPr>
              <w:pStyle w:val="ConsPlusNormal"/>
              <w:jc w:val="center"/>
            </w:pPr>
            <w:r>
              <w:t>Базовые показатели (используемые в формуле)</w:t>
            </w:r>
          </w:p>
        </w:tc>
        <w:tc>
          <w:tcPr>
            <w:tcW w:w="2041" w:type="dxa"/>
            <w:vAlign w:val="center"/>
          </w:tcPr>
          <w:p w:rsidR="00B41DC8" w:rsidRDefault="00B41DC8">
            <w:pPr>
              <w:pStyle w:val="ConsPlusNormal"/>
            </w:pPr>
            <w:r>
              <w:t>Метод сбора информации, индекс формы отчетности</w:t>
            </w:r>
          </w:p>
        </w:tc>
        <w:tc>
          <w:tcPr>
            <w:tcW w:w="1928" w:type="dxa"/>
            <w:vAlign w:val="center"/>
          </w:tcPr>
          <w:p w:rsidR="00B41DC8" w:rsidRDefault="00B41DC8">
            <w:pPr>
              <w:pStyle w:val="ConsPlusNormal"/>
              <w:jc w:val="center"/>
            </w:pPr>
            <w:r>
              <w:t>Орган исполнительной власти области, ответственный за сбор и представление информации</w:t>
            </w:r>
          </w:p>
        </w:tc>
      </w:tr>
      <w:tr w:rsidR="00B41DC8">
        <w:tc>
          <w:tcPr>
            <w:tcW w:w="13578" w:type="dxa"/>
            <w:gridSpan w:val="7"/>
            <w:vAlign w:val="center"/>
          </w:tcPr>
          <w:p w:rsidR="00B41DC8" w:rsidRDefault="00B41DC8">
            <w:pPr>
              <w:pStyle w:val="ConsPlusNormal"/>
              <w:jc w:val="center"/>
            </w:pPr>
            <w:r>
              <w:t>Государственная программа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B41DC8">
        <w:tc>
          <w:tcPr>
            <w:tcW w:w="510" w:type="dxa"/>
            <w:vAlign w:val="center"/>
          </w:tcPr>
          <w:p w:rsidR="00B41DC8" w:rsidRDefault="00B41DC8">
            <w:pPr>
              <w:pStyle w:val="ConsPlusNormal"/>
              <w:jc w:val="center"/>
            </w:pPr>
            <w:r>
              <w:t>1.</w:t>
            </w:r>
          </w:p>
        </w:tc>
        <w:tc>
          <w:tcPr>
            <w:tcW w:w="1984" w:type="dxa"/>
            <w:vAlign w:val="center"/>
          </w:tcPr>
          <w:p w:rsidR="00B41DC8" w:rsidRDefault="00B41DC8">
            <w:pPr>
              <w:pStyle w:val="ConsPlusNormal"/>
              <w:jc w:val="center"/>
            </w:pPr>
            <w:r>
              <w:t>Снижение количества гибели людей при ЧС и на воде</w:t>
            </w:r>
          </w:p>
        </w:tc>
        <w:tc>
          <w:tcPr>
            <w:tcW w:w="1219" w:type="dxa"/>
            <w:vAlign w:val="center"/>
          </w:tcPr>
          <w:p w:rsidR="00B41DC8" w:rsidRDefault="00B41DC8">
            <w:pPr>
              <w:pStyle w:val="ConsPlusNormal"/>
            </w:pPr>
            <w:r>
              <w:t>процент</w:t>
            </w:r>
          </w:p>
        </w:tc>
        <w:tc>
          <w:tcPr>
            <w:tcW w:w="2608" w:type="dxa"/>
            <w:vAlign w:val="center"/>
          </w:tcPr>
          <w:p w:rsidR="00B41DC8" w:rsidRDefault="00B41DC8">
            <w:pPr>
              <w:pStyle w:val="ConsPlusNormal"/>
              <w:jc w:val="center"/>
            </w:pPr>
            <w:r>
              <w:t>100%</w:t>
            </w:r>
          </w:p>
          <w:p w:rsidR="00B41DC8" w:rsidRDefault="00B41DC8">
            <w:pPr>
              <w:pStyle w:val="ConsPlusNormal"/>
              <w:jc w:val="center"/>
            </w:pPr>
            <w:r>
              <w:t>(Пфакт / Пбаза x 100)</w:t>
            </w:r>
          </w:p>
        </w:tc>
        <w:tc>
          <w:tcPr>
            <w:tcW w:w="3288" w:type="dxa"/>
          </w:tcPr>
          <w:p w:rsidR="00B41DC8" w:rsidRDefault="00B41DC8">
            <w:pPr>
              <w:pStyle w:val="ConsPlusNormal"/>
            </w:pPr>
            <w:r>
              <w:t>Пбаза - базовый показатель 2012 года, в котором на основе статистических данных погибло на воде 56 человек;</w:t>
            </w:r>
          </w:p>
          <w:p w:rsidR="00B41DC8" w:rsidRDefault="00B41DC8">
            <w:pPr>
              <w:pStyle w:val="ConsPlusNormal"/>
            </w:pPr>
            <w:r>
              <w:t>Пфакт - количество погибших на воде человек в текущем году</w:t>
            </w:r>
          </w:p>
        </w:tc>
        <w:tc>
          <w:tcPr>
            <w:tcW w:w="2041" w:type="dxa"/>
            <w:vAlign w:val="center"/>
          </w:tcPr>
          <w:p w:rsidR="00B41DC8" w:rsidRDefault="00B41DC8">
            <w:pPr>
              <w:pStyle w:val="ConsPlusNormal"/>
            </w:pPr>
            <w:r>
              <w:t>Ведомственная статистика</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Merge w:val="restart"/>
            <w:vAlign w:val="center"/>
          </w:tcPr>
          <w:p w:rsidR="00B41DC8" w:rsidRDefault="00B41DC8">
            <w:pPr>
              <w:pStyle w:val="ConsPlusNormal"/>
              <w:jc w:val="center"/>
            </w:pPr>
            <w:r>
              <w:t>2.</w:t>
            </w:r>
          </w:p>
        </w:tc>
        <w:tc>
          <w:tcPr>
            <w:tcW w:w="1984" w:type="dxa"/>
            <w:vMerge w:val="restart"/>
            <w:vAlign w:val="center"/>
          </w:tcPr>
          <w:p w:rsidR="00B41DC8" w:rsidRDefault="00B41DC8">
            <w:pPr>
              <w:pStyle w:val="ConsPlusNormal"/>
              <w:jc w:val="center"/>
            </w:pPr>
            <w:r>
              <w:t xml:space="preserve">Снижение </w:t>
            </w:r>
            <w:r>
              <w:lastRenderedPageBreak/>
              <w:t>количества пожаров</w:t>
            </w:r>
          </w:p>
        </w:tc>
        <w:tc>
          <w:tcPr>
            <w:tcW w:w="1219" w:type="dxa"/>
            <w:vAlign w:val="center"/>
          </w:tcPr>
          <w:p w:rsidR="00B41DC8" w:rsidRDefault="00B41DC8">
            <w:pPr>
              <w:pStyle w:val="ConsPlusNormal"/>
            </w:pPr>
            <w:r>
              <w:lastRenderedPageBreak/>
              <w:t>процент</w:t>
            </w:r>
          </w:p>
        </w:tc>
        <w:tc>
          <w:tcPr>
            <w:tcW w:w="2608" w:type="dxa"/>
            <w:vAlign w:val="center"/>
          </w:tcPr>
          <w:p w:rsidR="00B41DC8" w:rsidRDefault="00B41DC8">
            <w:pPr>
              <w:pStyle w:val="ConsPlusNormal"/>
              <w:jc w:val="center"/>
            </w:pPr>
            <w:r>
              <w:t xml:space="preserve">100% - (Пфакт / </w:t>
            </w:r>
            <w:r>
              <w:lastRenderedPageBreak/>
              <w:t>Пбаза x 100)</w:t>
            </w:r>
          </w:p>
        </w:tc>
        <w:tc>
          <w:tcPr>
            <w:tcW w:w="3288" w:type="dxa"/>
            <w:vAlign w:val="center"/>
          </w:tcPr>
          <w:p w:rsidR="00B41DC8" w:rsidRDefault="00B41DC8">
            <w:pPr>
              <w:pStyle w:val="ConsPlusNormal"/>
            </w:pPr>
            <w:r>
              <w:lastRenderedPageBreak/>
              <w:t xml:space="preserve">Пбаза - базовый </w:t>
            </w:r>
            <w:r>
              <w:lastRenderedPageBreak/>
              <w:t>показатель 2012 года, в котором на основе статистических данных произошло 636 пожаров (100%);</w:t>
            </w:r>
          </w:p>
          <w:p w:rsidR="00B41DC8" w:rsidRDefault="00B41DC8">
            <w:pPr>
              <w:pStyle w:val="ConsPlusNormal"/>
            </w:pPr>
            <w:r>
              <w:t>Пфакт - количество потушенных пожаров в текущем году</w:t>
            </w:r>
          </w:p>
        </w:tc>
        <w:tc>
          <w:tcPr>
            <w:tcW w:w="2041" w:type="dxa"/>
            <w:vMerge w:val="restart"/>
            <w:vAlign w:val="center"/>
          </w:tcPr>
          <w:p w:rsidR="00B41DC8" w:rsidRDefault="00B41DC8">
            <w:pPr>
              <w:pStyle w:val="ConsPlusNormal"/>
            </w:pPr>
            <w:r>
              <w:lastRenderedPageBreak/>
              <w:t xml:space="preserve">Ведомственная </w:t>
            </w:r>
            <w:r>
              <w:lastRenderedPageBreak/>
              <w:t>статистика</w:t>
            </w:r>
          </w:p>
        </w:tc>
        <w:tc>
          <w:tcPr>
            <w:tcW w:w="1928" w:type="dxa"/>
            <w:vMerge w:val="restart"/>
            <w:vAlign w:val="center"/>
          </w:tcPr>
          <w:p w:rsidR="00B41DC8" w:rsidRDefault="00B41DC8">
            <w:pPr>
              <w:pStyle w:val="ConsPlusNormal"/>
              <w:jc w:val="center"/>
            </w:pPr>
            <w:r>
              <w:lastRenderedPageBreak/>
              <w:t xml:space="preserve">Комитет </w:t>
            </w:r>
            <w:r>
              <w:lastRenderedPageBreak/>
              <w:t>региональной безопасности Курской области</w:t>
            </w:r>
          </w:p>
        </w:tc>
      </w:tr>
      <w:tr w:rsidR="00B41DC8">
        <w:tc>
          <w:tcPr>
            <w:tcW w:w="510" w:type="dxa"/>
            <w:vMerge/>
          </w:tcPr>
          <w:p w:rsidR="00B41DC8" w:rsidRDefault="00B41DC8"/>
        </w:tc>
        <w:tc>
          <w:tcPr>
            <w:tcW w:w="1984" w:type="dxa"/>
            <w:vMerge/>
          </w:tcPr>
          <w:p w:rsidR="00B41DC8" w:rsidRDefault="00B41DC8"/>
        </w:tc>
        <w:tc>
          <w:tcPr>
            <w:tcW w:w="1219" w:type="dxa"/>
            <w:vAlign w:val="center"/>
          </w:tcPr>
          <w:p w:rsidR="00B41DC8" w:rsidRDefault="00B41DC8">
            <w:pPr>
              <w:pStyle w:val="ConsPlusNormal"/>
            </w:pPr>
            <w:r>
              <w:t>случаев</w:t>
            </w:r>
          </w:p>
        </w:tc>
        <w:tc>
          <w:tcPr>
            <w:tcW w:w="2608" w:type="dxa"/>
            <w:vAlign w:val="center"/>
          </w:tcPr>
          <w:p w:rsidR="00B41DC8" w:rsidRDefault="00B41DC8">
            <w:pPr>
              <w:pStyle w:val="ConsPlusNormal"/>
              <w:jc w:val="center"/>
            </w:pPr>
            <w:r>
              <w:t>Пфакт</w:t>
            </w:r>
          </w:p>
        </w:tc>
        <w:tc>
          <w:tcPr>
            <w:tcW w:w="3288" w:type="dxa"/>
            <w:vAlign w:val="center"/>
          </w:tcPr>
          <w:p w:rsidR="00B41DC8" w:rsidRDefault="00B41DC8">
            <w:pPr>
              <w:pStyle w:val="ConsPlusNormal"/>
            </w:pPr>
            <w:r>
              <w:t>Пфакт - количество потушенных пожаров в текущем году</w:t>
            </w:r>
          </w:p>
        </w:tc>
        <w:tc>
          <w:tcPr>
            <w:tcW w:w="2041" w:type="dxa"/>
            <w:vMerge/>
          </w:tcPr>
          <w:p w:rsidR="00B41DC8" w:rsidRDefault="00B41DC8"/>
        </w:tc>
        <w:tc>
          <w:tcPr>
            <w:tcW w:w="1928" w:type="dxa"/>
            <w:vMerge/>
          </w:tcPr>
          <w:p w:rsidR="00B41DC8" w:rsidRDefault="00B41DC8"/>
        </w:tc>
      </w:tr>
      <w:tr w:rsidR="00B41DC8">
        <w:tc>
          <w:tcPr>
            <w:tcW w:w="510" w:type="dxa"/>
            <w:vMerge w:val="restart"/>
            <w:vAlign w:val="center"/>
          </w:tcPr>
          <w:p w:rsidR="00B41DC8" w:rsidRDefault="00B41DC8">
            <w:pPr>
              <w:pStyle w:val="ConsPlusNormal"/>
              <w:jc w:val="center"/>
            </w:pPr>
            <w:r>
              <w:t>3.</w:t>
            </w:r>
          </w:p>
        </w:tc>
        <w:tc>
          <w:tcPr>
            <w:tcW w:w="1984" w:type="dxa"/>
            <w:vMerge w:val="restart"/>
            <w:vAlign w:val="center"/>
          </w:tcPr>
          <w:p w:rsidR="00B41DC8" w:rsidRDefault="00B41DC8">
            <w:pPr>
              <w:pStyle w:val="ConsPlusNormal"/>
              <w:jc w:val="center"/>
            </w:pPr>
            <w:r>
              <w:t>Снижение количества погибших при пожарах</w:t>
            </w:r>
          </w:p>
        </w:tc>
        <w:tc>
          <w:tcPr>
            <w:tcW w:w="1219" w:type="dxa"/>
            <w:vAlign w:val="center"/>
          </w:tcPr>
          <w:p w:rsidR="00B41DC8" w:rsidRDefault="00B41DC8">
            <w:pPr>
              <w:pStyle w:val="ConsPlusNormal"/>
            </w:pPr>
            <w:r>
              <w:t>процент</w:t>
            </w:r>
          </w:p>
        </w:tc>
        <w:tc>
          <w:tcPr>
            <w:tcW w:w="2608" w:type="dxa"/>
            <w:vAlign w:val="center"/>
          </w:tcPr>
          <w:p w:rsidR="00B41DC8" w:rsidRDefault="00B41DC8">
            <w:pPr>
              <w:pStyle w:val="ConsPlusNormal"/>
              <w:jc w:val="center"/>
            </w:pPr>
            <w:r>
              <w:t>100% - (ПгПфакт / ПгПбаза x 100)</w:t>
            </w:r>
          </w:p>
        </w:tc>
        <w:tc>
          <w:tcPr>
            <w:tcW w:w="3288" w:type="dxa"/>
            <w:vAlign w:val="center"/>
          </w:tcPr>
          <w:p w:rsidR="00B41DC8" w:rsidRDefault="00B41DC8">
            <w:pPr>
              <w:pStyle w:val="ConsPlusNormal"/>
            </w:pPr>
            <w:r>
              <w:t>ПгПбаза - базовый показатель 2012 года, в котором на основе статистических данных количество людей, погибших при пожарах, составляет 59 человек (100%);</w:t>
            </w:r>
          </w:p>
          <w:p w:rsidR="00B41DC8" w:rsidRDefault="00B41DC8">
            <w:pPr>
              <w:pStyle w:val="ConsPlusNormal"/>
            </w:pPr>
            <w:r>
              <w:t xml:space="preserve">ПгПфакт - количество </w:t>
            </w:r>
            <w:r>
              <w:lastRenderedPageBreak/>
              <w:t>погибших при пожарах в текущем году</w:t>
            </w:r>
          </w:p>
        </w:tc>
        <w:tc>
          <w:tcPr>
            <w:tcW w:w="2041" w:type="dxa"/>
            <w:vMerge w:val="restart"/>
            <w:vAlign w:val="center"/>
          </w:tcPr>
          <w:p w:rsidR="00B41DC8" w:rsidRDefault="00B41DC8">
            <w:pPr>
              <w:pStyle w:val="ConsPlusNormal"/>
            </w:pPr>
            <w:r>
              <w:lastRenderedPageBreak/>
              <w:t>Ведомственная статистика</w:t>
            </w:r>
          </w:p>
        </w:tc>
        <w:tc>
          <w:tcPr>
            <w:tcW w:w="1928" w:type="dxa"/>
            <w:vMerge w:val="restart"/>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Merge/>
          </w:tcPr>
          <w:p w:rsidR="00B41DC8" w:rsidRDefault="00B41DC8"/>
        </w:tc>
        <w:tc>
          <w:tcPr>
            <w:tcW w:w="1984" w:type="dxa"/>
            <w:vMerge/>
          </w:tcPr>
          <w:p w:rsidR="00B41DC8" w:rsidRDefault="00B41DC8"/>
        </w:tc>
        <w:tc>
          <w:tcPr>
            <w:tcW w:w="1219" w:type="dxa"/>
            <w:vAlign w:val="center"/>
          </w:tcPr>
          <w:p w:rsidR="00B41DC8" w:rsidRDefault="00B41DC8">
            <w:pPr>
              <w:pStyle w:val="ConsPlusNormal"/>
            </w:pPr>
            <w:r>
              <w:t>человек</w:t>
            </w:r>
          </w:p>
        </w:tc>
        <w:tc>
          <w:tcPr>
            <w:tcW w:w="2608" w:type="dxa"/>
            <w:vAlign w:val="center"/>
          </w:tcPr>
          <w:p w:rsidR="00B41DC8" w:rsidRDefault="00B41DC8">
            <w:pPr>
              <w:pStyle w:val="ConsPlusNormal"/>
              <w:jc w:val="center"/>
            </w:pPr>
            <w:r>
              <w:t>ПгПфакт</w:t>
            </w:r>
          </w:p>
        </w:tc>
        <w:tc>
          <w:tcPr>
            <w:tcW w:w="3288" w:type="dxa"/>
            <w:vAlign w:val="center"/>
          </w:tcPr>
          <w:p w:rsidR="00B41DC8" w:rsidRDefault="00B41DC8">
            <w:pPr>
              <w:pStyle w:val="ConsPlusNormal"/>
            </w:pPr>
            <w:r>
              <w:t>ПгПфакт - количество погибших при пожарах в текущем году</w:t>
            </w:r>
          </w:p>
        </w:tc>
        <w:tc>
          <w:tcPr>
            <w:tcW w:w="2041" w:type="dxa"/>
            <w:vMerge/>
          </w:tcPr>
          <w:p w:rsidR="00B41DC8" w:rsidRDefault="00B41DC8"/>
        </w:tc>
        <w:tc>
          <w:tcPr>
            <w:tcW w:w="1928" w:type="dxa"/>
            <w:vMerge/>
          </w:tcPr>
          <w:p w:rsidR="00B41DC8" w:rsidRDefault="00B41DC8"/>
        </w:tc>
      </w:tr>
      <w:tr w:rsidR="00B41DC8">
        <w:tc>
          <w:tcPr>
            <w:tcW w:w="510" w:type="dxa"/>
            <w:vAlign w:val="center"/>
          </w:tcPr>
          <w:p w:rsidR="00B41DC8" w:rsidRDefault="00B41DC8">
            <w:pPr>
              <w:pStyle w:val="ConsPlusNormal"/>
              <w:jc w:val="center"/>
            </w:pPr>
            <w:r>
              <w:t>4.</w:t>
            </w:r>
          </w:p>
        </w:tc>
        <w:tc>
          <w:tcPr>
            <w:tcW w:w="1984" w:type="dxa"/>
            <w:vAlign w:val="center"/>
          </w:tcPr>
          <w:p w:rsidR="00B41DC8" w:rsidRDefault="00B41DC8">
            <w:pPr>
              <w:pStyle w:val="ConsPlusNormal"/>
              <w:jc w:val="center"/>
            </w:pPr>
            <w:r>
              <w:t>Увеличение числа лиц, спасенных в дорожно-транспортных происшествиях</w:t>
            </w:r>
          </w:p>
        </w:tc>
        <w:tc>
          <w:tcPr>
            <w:tcW w:w="1219" w:type="dxa"/>
            <w:vAlign w:val="center"/>
          </w:tcPr>
          <w:p w:rsidR="00B41DC8" w:rsidRDefault="00B41DC8">
            <w:pPr>
              <w:pStyle w:val="ConsPlusNormal"/>
              <w:jc w:val="center"/>
            </w:pPr>
            <w:r>
              <w:t>человек</w:t>
            </w:r>
          </w:p>
        </w:tc>
        <w:tc>
          <w:tcPr>
            <w:tcW w:w="2608" w:type="dxa"/>
            <w:vAlign w:val="center"/>
          </w:tcPr>
          <w:p w:rsidR="00B41DC8" w:rsidRDefault="00B41DC8">
            <w:pPr>
              <w:pStyle w:val="ConsPlusNormal"/>
              <w:jc w:val="center"/>
            </w:pPr>
            <w:r>
              <w:t>СпДТПфакт</w:t>
            </w:r>
          </w:p>
        </w:tc>
        <w:tc>
          <w:tcPr>
            <w:tcW w:w="3288" w:type="dxa"/>
            <w:vAlign w:val="center"/>
          </w:tcPr>
          <w:p w:rsidR="00B41DC8" w:rsidRDefault="00B41DC8">
            <w:pPr>
              <w:pStyle w:val="ConsPlusNormal"/>
            </w:pPr>
            <w:r>
              <w:t>СпДТПбаза - базовый показатель 2020 года, 27 человек, определен методом среднего значения на основе статистических данных о количестве лиц, спасенных в дорожно-транспортных происшествиях за 5 лет;</w:t>
            </w:r>
          </w:p>
          <w:p w:rsidR="00B41DC8" w:rsidRDefault="00B41DC8">
            <w:pPr>
              <w:pStyle w:val="ConsPlusNormal"/>
            </w:pPr>
            <w:r>
              <w:t>СпДТПфакт - количество спасенных в дорожно-транспортных происшествиях за текущий год</w:t>
            </w:r>
          </w:p>
        </w:tc>
        <w:tc>
          <w:tcPr>
            <w:tcW w:w="2041" w:type="dxa"/>
            <w:vAlign w:val="center"/>
          </w:tcPr>
          <w:p w:rsidR="00B41DC8" w:rsidRDefault="00B41DC8">
            <w:pPr>
              <w:pStyle w:val="ConsPlusNormal"/>
            </w:pPr>
            <w:r>
              <w:t>Ведомственная статистика</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13578" w:type="dxa"/>
            <w:gridSpan w:val="7"/>
            <w:vAlign w:val="center"/>
          </w:tcPr>
          <w:p w:rsidR="00B41DC8" w:rsidRDefault="00B41DC8">
            <w:pPr>
              <w:pStyle w:val="ConsPlusNormal"/>
              <w:jc w:val="center"/>
              <w:outlineLvl w:val="2"/>
            </w:pPr>
            <w:r>
              <w:t xml:space="preserve">Подпрограмма 1 "Снижение рисков и смягчение последствий чрезвычайных ситуаций природного и техногенного </w:t>
            </w:r>
            <w:r>
              <w:lastRenderedPageBreak/>
              <w:t>характера в Курской области"</w:t>
            </w:r>
          </w:p>
        </w:tc>
      </w:tr>
      <w:tr w:rsidR="00B41DC8">
        <w:tc>
          <w:tcPr>
            <w:tcW w:w="510" w:type="dxa"/>
            <w:vAlign w:val="center"/>
          </w:tcPr>
          <w:p w:rsidR="00B41DC8" w:rsidRDefault="00B41DC8">
            <w:pPr>
              <w:pStyle w:val="ConsPlusNormal"/>
              <w:jc w:val="center"/>
            </w:pPr>
            <w:r>
              <w:lastRenderedPageBreak/>
              <w:t>1.</w:t>
            </w:r>
          </w:p>
        </w:tc>
        <w:tc>
          <w:tcPr>
            <w:tcW w:w="1984" w:type="dxa"/>
            <w:vAlign w:val="center"/>
          </w:tcPr>
          <w:p w:rsidR="00B41DC8" w:rsidRDefault="00B41DC8">
            <w:pPr>
              <w:pStyle w:val="ConsPlusNormal"/>
              <w:jc w:val="center"/>
            </w:pPr>
            <w:r>
              <w:t>Обеспеченность населения Курской области медицинскими средствами индивидуальной защиты</w:t>
            </w:r>
          </w:p>
        </w:tc>
        <w:tc>
          <w:tcPr>
            <w:tcW w:w="1219" w:type="dxa"/>
            <w:vAlign w:val="center"/>
          </w:tcPr>
          <w:p w:rsidR="00B41DC8" w:rsidRDefault="00B41DC8">
            <w:pPr>
              <w:pStyle w:val="ConsPlusNormal"/>
              <w:jc w:val="center"/>
            </w:pPr>
            <w:r>
              <w:t>процент</w:t>
            </w:r>
          </w:p>
        </w:tc>
        <w:tc>
          <w:tcPr>
            <w:tcW w:w="2608" w:type="dxa"/>
            <w:vAlign w:val="center"/>
          </w:tcPr>
          <w:p w:rsidR="00B41DC8" w:rsidRDefault="00B41DC8">
            <w:pPr>
              <w:pStyle w:val="ConsPlusNormal"/>
              <w:jc w:val="center"/>
            </w:pPr>
            <w:r>
              <w:t>(МСИЗф - МСИЗс + МСИЗз) x 100% / МСИЗн</w:t>
            </w:r>
          </w:p>
        </w:tc>
        <w:tc>
          <w:tcPr>
            <w:tcW w:w="3288" w:type="dxa"/>
            <w:vAlign w:val="center"/>
          </w:tcPr>
          <w:p w:rsidR="00B41DC8" w:rsidRDefault="00B41DC8">
            <w:pPr>
              <w:pStyle w:val="ConsPlusNormal"/>
            </w:pPr>
            <w:r>
              <w:t>МСИЗф - фактическое количество медицинских средств индивидуальной защиты (далее - МСИЗ), имеющихся для обеспечения населения Курской области;</w:t>
            </w:r>
          </w:p>
          <w:p w:rsidR="00B41DC8" w:rsidRDefault="00B41DC8">
            <w:pPr>
              <w:pStyle w:val="ConsPlusNormal"/>
            </w:pPr>
            <w:r>
              <w:t>МСИЗс - планируемое к списанию в текущем году количество МСИЗ;</w:t>
            </w:r>
          </w:p>
          <w:p w:rsidR="00B41DC8" w:rsidRDefault="00B41DC8">
            <w:pPr>
              <w:pStyle w:val="ConsPlusNormal"/>
            </w:pPr>
            <w:r>
              <w:t>МСИЗз - планируемое к закупке в текущем году количество МСИЗ;</w:t>
            </w:r>
          </w:p>
          <w:p w:rsidR="00B41DC8" w:rsidRDefault="00B41DC8">
            <w:pPr>
              <w:pStyle w:val="ConsPlusNormal"/>
            </w:pPr>
            <w:r>
              <w:t>МСИЗн - необходимое количество МСИЗ для обеспечения населения Курской области</w:t>
            </w:r>
          </w:p>
        </w:tc>
        <w:tc>
          <w:tcPr>
            <w:tcW w:w="2041" w:type="dxa"/>
            <w:vAlign w:val="center"/>
          </w:tcPr>
          <w:p w:rsidR="00B41DC8" w:rsidRDefault="00B41DC8">
            <w:pPr>
              <w:pStyle w:val="ConsPlusNormal"/>
            </w:pPr>
            <w:r>
              <w:t>Статистические данные по количеству отдельных категорий населения, проживающих (работающих) в пределах границ зон возможного радиационного и химического заражения (загрязнения)</w:t>
            </w:r>
          </w:p>
        </w:tc>
        <w:tc>
          <w:tcPr>
            <w:tcW w:w="1928" w:type="dxa"/>
            <w:vAlign w:val="center"/>
          </w:tcPr>
          <w:p w:rsidR="00B41DC8" w:rsidRDefault="00B41DC8">
            <w:pPr>
              <w:pStyle w:val="ConsPlusNormal"/>
              <w:jc w:val="center"/>
            </w:pPr>
            <w:r>
              <w:t>Комитет здравоохранения Курской области</w:t>
            </w:r>
          </w:p>
        </w:tc>
      </w:tr>
      <w:tr w:rsidR="00B41DC8">
        <w:tc>
          <w:tcPr>
            <w:tcW w:w="510" w:type="dxa"/>
            <w:vAlign w:val="center"/>
          </w:tcPr>
          <w:p w:rsidR="00B41DC8" w:rsidRDefault="00B41DC8">
            <w:pPr>
              <w:pStyle w:val="ConsPlusNormal"/>
              <w:jc w:val="center"/>
            </w:pPr>
            <w:r>
              <w:t>2.</w:t>
            </w:r>
          </w:p>
        </w:tc>
        <w:tc>
          <w:tcPr>
            <w:tcW w:w="1984" w:type="dxa"/>
            <w:vAlign w:val="center"/>
          </w:tcPr>
          <w:p w:rsidR="00B41DC8" w:rsidRDefault="00B41DC8">
            <w:pPr>
              <w:pStyle w:val="ConsPlusNormal"/>
              <w:jc w:val="center"/>
            </w:pPr>
            <w:r>
              <w:t xml:space="preserve">Обеспеченность населения </w:t>
            </w:r>
            <w:r>
              <w:lastRenderedPageBreak/>
              <w:t>Курской области средствами индивидуальной защиты</w:t>
            </w:r>
          </w:p>
        </w:tc>
        <w:tc>
          <w:tcPr>
            <w:tcW w:w="1219" w:type="dxa"/>
            <w:vAlign w:val="center"/>
          </w:tcPr>
          <w:p w:rsidR="00B41DC8" w:rsidRDefault="00B41DC8">
            <w:pPr>
              <w:pStyle w:val="ConsPlusNormal"/>
              <w:jc w:val="center"/>
            </w:pPr>
            <w:r>
              <w:lastRenderedPageBreak/>
              <w:t>процент</w:t>
            </w:r>
          </w:p>
        </w:tc>
        <w:tc>
          <w:tcPr>
            <w:tcW w:w="2608" w:type="dxa"/>
            <w:vAlign w:val="center"/>
          </w:tcPr>
          <w:p w:rsidR="00B41DC8" w:rsidRDefault="00B41DC8">
            <w:pPr>
              <w:pStyle w:val="ConsPlusNormal"/>
              <w:jc w:val="center"/>
            </w:pPr>
            <w:r>
              <w:t>(СИЗф - СИЗс + СИЗз) x 100% / СИЗн</w:t>
            </w:r>
          </w:p>
        </w:tc>
        <w:tc>
          <w:tcPr>
            <w:tcW w:w="3288" w:type="dxa"/>
          </w:tcPr>
          <w:p w:rsidR="00B41DC8" w:rsidRDefault="00B41DC8">
            <w:pPr>
              <w:pStyle w:val="ConsPlusNormal"/>
            </w:pPr>
            <w:r>
              <w:t xml:space="preserve">СИЗф - фактическое количество средств </w:t>
            </w:r>
            <w:r>
              <w:lastRenderedPageBreak/>
              <w:t>индивидуальной защиты (далее - СИЗ), имеющихся для обеспечения населения Курской области;</w:t>
            </w:r>
          </w:p>
          <w:p w:rsidR="00B41DC8" w:rsidRDefault="00B41DC8">
            <w:pPr>
              <w:pStyle w:val="ConsPlusNormal"/>
            </w:pPr>
            <w:r>
              <w:t>СИЗс - планируемое к списанию в текущем году количество СИЗ в соответствии с проведенными лабораторными исследованиями;</w:t>
            </w:r>
          </w:p>
          <w:p w:rsidR="00B41DC8" w:rsidRDefault="00B41DC8">
            <w:pPr>
              <w:pStyle w:val="ConsPlusNormal"/>
            </w:pPr>
            <w:r>
              <w:t>СИЗз - планируемое к закупке в текущем году количество СИЗ;</w:t>
            </w:r>
          </w:p>
          <w:p w:rsidR="00B41DC8" w:rsidRDefault="00B41DC8">
            <w:pPr>
              <w:pStyle w:val="ConsPlusNormal"/>
            </w:pPr>
            <w:r>
              <w:t>СИЗн - необходимое количество СИЗ для обеспечения населения Курской области</w:t>
            </w:r>
          </w:p>
        </w:tc>
        <w:tc>
          <w:tcPr>
            <w:tcW w:w="2041" w:type="dxa"/>
            <w:vAlign w:val="center"/>
          </w:tcPr>
          <w:p w:rsidR="00B41DC8" w:rsidRDefault="00B41DC8">
            <w:pPr>
              <w:pStyle w:val="ConsPlusNormal"/>
            </w:pPr>
            <w:r>
              <w:lastRenderedPageBreak/>
              <w:t xml:space="preserve">Статистические данные по </w:t>
            </w:r>
            <w:r>
              <w:lastRenderedPageBreak/>
              <w:t>количеству отдельных категорий населения, проживающих (работающих) в пределах границ зон возможного радиационного и химического заражения (загрязнения)</w:t>
            </w:r>
          </w:p>
        </w:tc>
        <w:tc>
          <w:tcPr>
            <w:tcW w:w="1928" w:type="dxa"/>
            <w:vAlign w:val="center"/>
          </w:tcPr>
          <w:p w:rsidR="00B41DC8" w:rsidRDefault="00B41DC8">
            <w:pPr>
              <w:pStyle w:val="ConsPlusNormal"/>
              <w:jc w:val="center"/>
            </w:pPr>
            <w:r>
              <w:lastRenderedPageBreak/>
              <w:t xml:space="preserve">Комитет региональной </w:t>
            </w:r>
            <w:r>
              <w:lastRenderedPageBreak/>
              <w:t>безопасности Курской области</w:t>
            </w:r>
          </w:p>
        </w:tc>
      </w:tr>
      <w:tr w:rsidR="00B41DC8">
        <w:tc>
          <w:tcPr>
            <w:tcW w:w="510" w:type="dxa"/>
            <w:vAlign w:val="center"/>
          </w:tcPr>
          <w:p w:rsidR="00B41DC8" w:rsidRDefault="00B41DC8">
            <w:pPr>
              <w:pStyle w:val="ConsPlusNormal"/>
              <w:jc w:val="center"/>
            </w:pPr>
            <w:r>
              <w:lastRenderedPageBreak/>
              <w:t>3.</w:t>
            </w:r>
          </w:p>
        </w:tc>
        <w:tc>
          <w:tcPr>
            <w:tcW w:w="1984" w:type="dxa"/>
            <w:vAlign w:val="center"/>
          </w:tcPr>
          <w:p w:rsidR="00B41DC8" w:rsidRDefault="00B41DC8">
            <w:pPr>
              <w:pStyle w:val="ConsPlusNormal"/>
              <w:jc w:val="center"/>
            </w:pPr>
            <w:r>
              <w:t xml:space="preserve">Освежение средств </w:t>
            </w:r>
            <w:r>
              <w:lastRenderedPageBreak/>
              <w:t>индивидуальной защиты для населения Курской области, проживающего в пределах границ зон возможного химического заражения</w:t>
            </w:r>
          </w:p>
        </w:tc>
        <w:tc>
          <w:tcPr>
            <w:tcW w:w="1219" w:type="dxa"/>
            <w:vAlign w:val="center"/>
          </w:tcPr>
          <w:p w:rsidR="00B41DC8" w:rsidRDefault="00B41DC8">
            <w:pPr>
              <w:pStyle w:val="ConsPlusNormal"/>
              <w:jc w:val="center"/>
            </w:pPr>
            <w:r>
              <w:lastRenderedPageBreak/>
              <w:t>процент</w:t>
            </w:r>
          </w:p>
        </w:tc>
        <w:tc>
          <w:tcPr>
            <w:tcW w:w="2608" w:type="dxa"/>
            <w:vAlign w:val="center"/>
          </w:tcPr>
          <w:p w:rsidR="00B41DC8" w:rsidRDefault="00B41DC8">
            <w:pPr>
              <w:pStyle w:val="ConsPlusNormal"/>
              <w:jc w:val="center"/>
            </w:pPr>
            <w:r>
              <w:t xml:space="preserve">(СИЗфх - СИЗсх + СИЗзх) x 100% / </w:t>
            </w:r>
            <w:r>
              <w:lastRenderedPageBreak/>
              <w:t>СИЗнх</w:t>
            </w:r>
          </w:p>
        </w:tc>
        <w:tc>
          <w:tcPr>
            <w:tcW w:w="3288" w:type="dxa"/>
            <w:vAlign w:val="center"/>
          </w:tcPr>
          <w:p w:rsidR="00B41DC8" w:rsidRDefault="00B41DC8">
            <w:pPr>
              <w:pStyle w:val="ConsPlusNormal"/>
            </w:pPr>
            <w:r>
              <w:lastRenderedPageBreak/>
              <w:t xml:space="preserve">СИЗфх - фактическое количество средств </w:t>
            </w:r>
            <w:r>
              <w:lastRenderedPageBreak/>
              <w:t>индивидуальной защиты в пределах границ зон возможного химического заражения (загрязнения) (далее - СИЗ), имеющихся для обеспечения населения Курской области;</w:t>
            </w:r>
          </w:p>
          <w:p w:rsidR="00B41DC8" w:rsidRDefault="00B41DC8">
            <w:pPr>
              <w:pStyle w:val="ConsPlusNormal"/>
            </w:pPr>
            <w:r>
              <w:t>СИЗсх - планируемое к списанию в текущем году количество СИЗ в соответствии с проведенными лабораторными исследованиями;</w:t>
            </w:r>
          </w:p>
          <w:p w:rsidR="00B41DC8" w:rsidRDefault="00B41DC8">
            <w:pPr>
              <w:pStyle w:val="ConsPlusNormal"/>
            </w:pPr>
            <w:r>
              <w:t>СИЗзх - планируемое к закупке в текущем году количество СИЗ;</w:t>
            </w:r>
          </w:p>
          <w:p w:rsidR="00B41DC8" w:rsidRDefault="00B41DC8">
            <w:pPr>
              <w:pStyle w:val="ConsPlusNormal"/>
            </w:pPr>
            <w:r>
              <w:t xml:space="preserve">СИЗнх - необходимое количество СИЗ для обеспечения населения </w:t>
            </w:r>
            <w:r>
              <w:lastRenderedPageBreak/>
              <w:t>Курской области</w:t>
            </w:r>
          </w:p>
        </w:tc>
        <w:tc>
          <w:tcPr>
            <w:tcW w:w="2041" w:type="dxa"/>
            <w:vAlign w:val="center"/>
          </w:tcPr>
          <w:p w:rsidR="00B41DC8" w:rsidRDefault="00B41DC8">
            <w:pPr>
              <w:pStyle w:val="ConsPlusNormal"/>
            </w:pPr>
            <w:r>
              <w:lastRenderedPageBreak/>
              <w:t xml:space="preserve">Статистические данные по </w:t>
            </w:r>
            <w:r>
              <w:lastRenderedPageBreak/>
              <w:t>количеству отдельных категорий населения, проживающих (работающих) в пределах границ зон возможного химического заражения (загрязнения)</w:t>
            </w:r>
          </w:p>
        </w:tc>
        <w:tc>
          <w:tcPr>
            <w:tcW w:w="1928" w:type="dxa"/>
            <w:vAlign w:val="center"/>
          </w:tcPr>
          <w:p w:rsidR="00B41DC8" w:rsidRDefault="00B41DC8">
            <w:pPr>
              <w:pStyle w:val="ConsPlusNormal"/>
              <w:jc w:val="center"/>
            </w:pPr>
            <w:r>
              <w:lastRenderedPageBreak/>
              <w:t xml:space="preserve">Комитет региональной </w:t>
            </w:r>
            <w:r>
              <w:lastRenderedPageBreak/>
              <w:t>безопасности Курской области</w:t>
            </w:r>
          </w:p>
        </w:tc>
      </w:tr>
      <w:tr w:rsidR="00B41DC8">
        <w:tc>
          <w:tcPr>
            <w:tcW w:w="510" w:type="dxa"/>
            <w:vAlign w:val="center"/>
          </w:tcPr>
          <w:p w:rsidR="00B41DC8" w:rsidRDefault="00B41DC8">
            <w:pPr>
              <w:pStyle w:val="ConsPlusNormal"/>
              <w:jc w:val="center"/>
            </w:pPr>
            <w:r>
              <w:lastRenderedPageBreak/>
              <w:t>4.</w:t>
            </w:r>
          </w:p>
        </w:tc>
        <w:tc>
          <w:tcPr>
            <w:tcW w:w="1984" w:type="dxa"/>
            <w:vAlign w:val="center"/>
          </w:tcPr>
          <w:p w:rsidR="00B41DC8" w:rsidRDefault="00B41DC8">
            <w:pPr>
              <w:pStyle w:val="ConsPlusNormal"/>
              <w:jc w:val="center"/>
            </w:pPr>
            <w:r>
              <w:t>Снижение материального ущерба при ЧС</w:t>
            </w:r>
          </w:p>
        </w:tc>
        <w:tc>
          <w:tcPr>
            <w:tcW w:w="1219" w:type="dxa"/>
            <w:vAlign w:val="center"/>
          </w:tcPr>
          <w:p w:rsidR="00B41DC8" w:rsidRDefault="00B41DC8">
            <w:pPr>
              <w:pStyle w:val="ConsPlusNormal"/>
              <w:jc w:val="center"/>
            </w:pPr>
            <w:r>
              <w:t>процент</w:t>
            </w:r>
          </w:p>
        </w:tc>
        <w:tc>
          <w:tcPr>
            <w:tcW w:w="2608" w:type="dxa"/>
            <w:vAlign w:val="center"/>
          </w:tcPr>
          <w:p w:rsidR="00B41DC8" w:rsidRDefault="00B41DC8">
            <w:pPr>
              <w:pStyle w:val="ConsPlusNormal"/>
              <w:jc w:val="center"/>
            </w:pPr>
            <w:r>
              <w:t>100% - Vт / Vп x 100%</w:t>
            </w:r>
          </w:p>
        </w:tc>
        <w:tc>
          <w:tcPr>
            <w:tcW w:w="3288" w:type="dxa"/>
            <w:vAlign w:val="center"/>
          </w:tcPr>
          <w:p w:rsidR="00B41DC8" w:rsidRDefault="00B41DC8">
            <w:pPr>
              <w:pStyle w:val="ConsPlusNormal"/>
            </w:pPr>
            <w:r>
              <w:t>Vт - объем материального ущерба при ЧС в текущем году;</w:t>
            </w:r>
          </w:p>
          <w:p w:rsidR="00B41DC8" w:rsidRDefault="00B41DC8">
            <w:pPr>
              <w:pStyle w:val="ConsPlusNormal"/>
            </w:pPr>
            <w:r>
              <w:t>Vп - объем материального ущерба при ЧС в предыдущем году</w:t>
            </w:r>
          </w:p>
        </w:tc>
        <w:tc>
          <w:tcPr>
            <w:tcW w:w="2041" w:type="dxa"/>
            <w:vAlign w:val="center"/>
          </w:tcPr>
          <w:p w:rsidR="00B41DC8" w:rsidRDefault="00B41DC8">
            <w:pPr>
              <w:pStyle w:val="ConsPlusNormal"/>
            </w:pPr>
            <w:r>
              <w:t>Ведомственная статистика</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t>5.</w:t>
            </w:r>
          </w:p>
        </w:tc>
        <w:tc>
          <w:tcPr>
            <w:tcW w:w="1984" w:type="dxa"/>
            <w:vAlign w:val="center"/>
          </w:tcPr>
          <w:p w:rsidR="00B41DC8" w:rsidRDefault="00B41DC8">
            <w:pPr>
              <w:pStyle w:val="ConsPlusNormal"/>
              <w:jc w:val="center"/>
            </w:pPr>
            <w:r>
              <w:t>Уменьшение времени прибытия на место возникновения чрезвычайной ситуации</w:t>
            </w:r>
          </w:p>
        </w:tc>
        <w:tc>
          <w:tcPr>
            <w:tcW w:w="1219" w:type="dxa"/>
            <w:vAlign w:val="center"/>
          </w:tcPr>
          <w:p w:rsidR="00B41DC8" w:rsidRDefault="00B41DC8">
            <w:pPr>
              <w:pStyle w:val="ConsPlusNormal"/>
              <w:jc w:val="center"/>
            </w:pPr>
            <w:r>
              <w:t>процент</w:t>
            </w:r>
          </w:p>
        </w:tc>
        <w:tc>
          <w:tcPr>
            <w:tcW w:w="2608" w:type="dxa"/>
            <w:vAlign w:val="center"/>
          </w:tcPr>
          <w:p w:rsidR="00B41DC8" w:rsidRDefault="00B41DC8">
            <w:pPr>
              <w:pStyle w:val="ConsPlusNormal"/>
              <w:jc w:val="center"/>
            </w:pPr>
            <w:r>
              <w:t>100% - Tт / Tп x 100%</w:t>
            </w:r>
          </w:p>
        </w:tc>
        <w:tc>
          <w:tcPr>
            <w:tcW w:w="3288" w:type="dxa"/>
            <w:vAlign w:val="center"/>
          </w:tcPr>
          <w:p w:rsidR="00B41DC8" w:rsidRDefault="00B41DC8">
            <w:pPr>
              <w:pStyle w:val="ConsPlusNormal"/>
            </w:pPr>
            <w:r>
              <w:t>Tт - время прибытия на место возникновения чрезвычайной ситуации в текущем году;</w:t>
            </w:r>
          </w:p>
          <w:p w:rsidR="00B41DC8" w:rsidRDefault="00B41DC8">
            <w:pPr>
              <w:pStyle w:val="ConsPlusNormal"/>
            </w:pPr>
            <w:r>
              <w:t>Tп - время прибытия на место возникновения чрезвычайной ситуации в предыдущем году</w:t>
            </w:r>
          </w:p>
        </w:tc>
        <w:tc>
          <w:tcPr>
            <w:tcW w:w="2041" w:type="dxa"/>
            <w:vAlign w:val="center"/>
          </w:tcPr>
          <w:p w:rsidR="00B41DC8" w:rsidRDefault="00B41DC8">
            <w:pPr>
              <w:pStyle w:val="ConsPlusNormal"/>
            </w:pPr>
            <w:r>
              <w:t>Ведомственная статистика</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t>6.</w:t>
            </w:r>
          </w:p>
        </w:tc>
        <w:tc>
          <w:tcPr>
            <w:tcW w:w="1984" w:type="dxa"/>
            <w:vAlign w:val="center"/>
          </w:tcPr>
          <w:p w:rsidR="00B41DC8" w:rsidRDefault="00B41DC8">
            <w:pPr>
              <w:pStyle w:val="ConsPlusNormal"/>
              <w:jc w:val="center"/>
            </w:pPr>
            <w:r>
              <w:t>Снижение количества пострадавшего населения</w:t>
            </w:r>
          </w:p>
        </w:tc>
        <w:tc>
          <w:tcPr>
            <w:tcW w:w="1219" w:type="dxa"/>
            <w:vAlign w:val="center"/>
          </w:tcPr>
          <w:p w:rsidR="00B41DC8" w:rsidRDefault="00B41DC8">
            <w:pPr>
              <w:pStyle w:val="ConsPlusNormal"/>
              <w:jc w:val="center"/>
            </w:pPr>
            <w:r>
              <w:t>процент</w:t>
            </w:r>
          </w:p>
        </w:tc>
        <w:tc>
          <w:tcPr>
            <w:tcW w:w="2608" w:type="dxa"/>
            <w:vAlign w:val="center"/>
          </w:tcPr>
          <w:p w:rsidR="00B41DC8" w:rsidRDefault="00B41DC8">
            <w:pPr>
              <w:pStyle w:val="ConsPlusNormal"/>
              <w:jc w:val="center"/>
            </w:pPr>
            <w:r>
              <w:t>100% - (Пфакт / Пбаза x 100)</w:t>
            </w:r>
          </w:p>
        </w:tc>
        <w:tc>
          <w:tcPr>
            <w:tcW w:w="3288" w:type="dxa"/>
          </w:tcPr>
          <w:p w:rsidR="00B41DC8" w:rsidRDefault="00B41DC8">
            <w:pPr>
              <w:pStyle w:val="ConsPlusNormal"/>
            </w:pPr>
            <w:r>
              <w:t xml:space="preserve">Пбаза - базовый показатель 2012 года, в котором на основе статистических данных количество пострадавшего </w:t>
            </w:r>
            <w:r>
              <w:lastRenderedPageBreak/>
              <w:t>населения составляет 188 человек;</w:t>
            </w:r>
          </w:p>
          <w:p w:rsidR="00B41DC8" w:rsidRDefault="00B41DC8">
            <w:pPr>
              <w:pStyle w:val="ConsPlusNormal"/>
            </w:pPr>
            <w:r>
              <w:t>Пфакт - количество пострадавшего населения в текущем году</w:t>
            </w:r>
          </w:p>
        </w:tc>
        <w:tc>
          <w:tcPr>
            <w:tcW w:w="2041" w:type="dxa"/>
            <w:vAlign w:val="center"/>
          </w:tcPr>
          <w:p w:rsidR="00B41DC8" w:rsidRDefault="00B41DC8">
            <w:pPr>
              <w:pStyle w:val="ConsPlusNormal"/>
            </w:pPr>
            <w:r>
              <w:lastRenderedPageBreak/>
              <w:t>Ведомственная статистика</w:t>
            </w:r>
          </w:p>
        </w:tc>
        <w:tc>
          <w:tcPr>
            <w:tcW w:w="1928" w:type="dxa"/>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lastRenderedPageBreak/>
              <w:t>7.</w:t>
            </w:r>
          </w:p>
        </w:tc>
        <w:tc>
          <w:tcPr>
            <w:tcW w:w="1984" w:type="dxa"/>
            <w:vAlign w:val="center"/>
          </w:tcPr>
          <w:p w:rsidR="00B41DC8" w:rsidRDefault="00B41DC8">
            <w:pPr>
              <w:pStyle w:val="ConsPlusNormal"/>
              <w:jc w:val="center"/>
            </w:pPr>
            <w:r>
              <w:t>Увеличение количества спасенного на воде населения</w:t>
            </w:r>
          </w:p>
        </w:tc>
        <w:tc>
          <w:tcPr>
            <w:tcW w:w="1219" w:type="dxa"/>
            <w:vAlign w:val="center"/>
          </w:tcPr>
          <w:p w:rsidR="00B41DC8" w:rsidRDefault="00B41DC8">
            <w:pPr>
              <w:pStyle w:val="ConsPlusNormal"/>
              <w:jc w:val="center"/>
            </w:pPr>
            <w:r>
              <w:t>процент</w:t>
            </w:r>
          </w:p>
        </w:tc>
        <w:tc>
          <w:tcPr>
            <w:tcW w:w="2608" w:type="dxa"/>
            <w:vAlign w:val="center"/>
          </w:tcPr>
          <w:p w:rsidR="00B41DC8" w:rsidRDefault="00B41DC8">
            <w:pPr>
              <w:pStyle w:val="ConsPlusNormal"/>
              <w:jc w:val="center"/>
            </w:pPr>
            <w:r>
              <w:t>100% - (Пфакт / Пбаза x 100)</w:t>
            </w:r>
          </w:p>
        </w:tc>
        <w:tc>
          <w:tcPr>
            <w:tcW w:w="3288" w:type="dxa"/>
          </w:tcPr>
          <w:p w:rsidR="00B41DC8" w:rsidRDefault="00B41DC8">
            <w:pPr>
              <w:pStyle w:val="ConsPlusNormal"/>
            </w:pPr>
            <w:r>
              <w:t>Пбаза - базовый показатель 2012 года, в котором на основе статистических данных количество спасенного на воде населения составляет 11 человек;</w:t>
            </w:r>
          </w:p>
          <w:p w:rsidR="00B41DC8" w:rsidRDefault="00B41DC8">
            <w:pPr>
              <w:pStyle w:val="ConsPlusNormal"/>
            </w:pPr>
            <w:r>
              <w:t>Пфакт - количество спасенного на воде населения в текущем году</w:t>
            </w:r>
          </w:p>
        </w:tc>
        <w:tc>
          <w:tcPr>
            <w:tcW w:w="2041" w:type="dxa"/>
            <w:vAlign w:val="center"/>
          </w:tcPr>
          <w:p w:rsidR="00B41DC8" w:rsidRDefault="00B41DC8">
            <w:pPr>
              <w:pStyle w:val="ConsPlusNormal"/>
            </w:pPr>
            <w:r>
              <w:t>Ведомственная статистика</w:t>
            </w:r>
          </w:p>
        </w:tc>
        <w:tc>
          <w:tcPr>
            <w:tcW w:w="1928" w:type="dxa"/>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t>8.</w:t>
            </w:r>
          </w:p>
        </w:tc>
        <w:tc>
          <w:tcPr>
            <w:tcW w:w="1984" w:type="dxa"/>
            <w:vAlign w:val="center"/>
          </w:tcPr>
          <w:p w:rsidR="00B41DC8" w:rsidRDefault="00B41DC8">
            <w:pPr>
              <w:pStyle w:val="ConsPlusNormal"/>
              <w:jc w:val="center"/>
            </w:pPr>
            <w:r>
              <w:t xml:space="preserve">Доля должностных лиц и специалистов гражданской </w:t>
            </w:r>
            <w:r>
              <w:lastRenderedPageBreak/>
              <w:t xml:space="preserve">обороны, единой государственной системы предупреждения и ликвидации чрезвычайных ситуаций и других категорий в соответствии с Планом комплектования слушателями, утверждаемым нормативным правовым актом Курской области на очередной учебный год, прошедших </w:t>
            </w:r>
            <w:r>
              <w:lastRenderedPageBreak/>
              <w:t>итоговую аттестацию по результатам обучения, от общего количества прибывших</w:t>
            </w:r>
          </w:p>
        </w:tc>
        <w:tc>
          <w:tcPr>
            <w:tcW w:w="1219" w:type="dxa"/>
            <w:vAlign w:val="center"/>
          </w:tcPr>
          <w:p w:rsidR="00B41DC8" w:rsidRDefault="00B41DC8">
            <w:pPr>
              <w:pStyle w:val="ConsPlusNormal"/>
              <w:jc w:val="center"/>
            </w:pPr>
            <w:r>
              <w:lastRenderedPageBreak/>
              <w:t>процент</w:t>
            </w:r>
          </w:p>
        </w:tc>
        <w:tc>
          <w:tcPr>
            <w:tcW w:w="2608" w:type="dxa"/>
            <w:vAlign w:val="center"/>
          </w:tcPr>
          <w:p w:rsidR="00B41DC8" w:rsidRDefault="00B41DC8">
            <w:pPr>
              <w:pStyle w:val="ConsPlusNormal"/>
              <w:jc w:val="center"/>
            </w:pPr>
            <w:r>
              <w:t>100% - (ПрАфакт / ПрОбаза x 100)</w:t>
            </w:r>
          </w:p>
        </w:tc>
        <w:tc>
          <w:tcPr>
            <w:tcW w:w="3288" w:type="dxa"/>
          </w:tcPr>
          <w:p w:rsidR="00B41DC8" w:rsidRDefault="00B41DC8">
            <w:pPr>
              <w:pStyle w:val="ConsPlusNormal"/>
            </w:pPr>
            <w:r>
              <w:t xml:space="preserve">ПрОбаза - базовый показатель, в котором на основании статистических данных учета учебной работы отражено </w:t>
            </w:r>
            <w:r>
              <w:lastRenderedPageBreak/>
              <w:t>фактическое число прибывших на обучение должностных лиц и специалистов;</w:t>
            </w:r>
          </w:p>
          <w:p w:rsidR="00B41DC8" w:rsidRDefault="00B41DC8">
            <w:pPr>
              <w:pStyle w:val="ConsPlusNormal"/>
            </w:pPr>
            <w:r>
              <w:t>ПрАфакт - количество должностных лиц и специалистов, прошедших итоговую аттестацию по результатам обучения</w:t>
            </w:r>
          </w:p>
        </w:tc>
        <w:tc>
          <w:tcPr>
            <w:tcW w:w="2041" w:type="dxa"/>
            <w:vAlign w:val="center"/>
          </w:tcPr>
          <w:p w:rsidR="00B41DC8" w:rsidRDefault="00B41DC8">
            <w:pPr>
              <w:pStyle w:val="ConsPlusNormal"/>
            </w:pPr>
            <w:r>
              <w:lastRenderedPageBreak/>
              <w:t>Ведомственная статистика</w:t>
            </w:r>
          </w:p>
        </w:tc>
        <w:tc>
          <w:tcPr>
            <w:tcW w:w="1928" w:type="dxa"/>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lastRenderedPageBreak/>
              <w:t>9.</w:t>
            </w:r>
          </w:p>
        </w:tc>
        <w:tc>
          <w:tcPr>
            <w:tcW w:w="1984" w:type="dxa"/>
            <w:vAlign w:val="center"/>
          </w:tcPr>
          <w:p w:rsidR="00B41DC8" w:rsidRDefault="00B41DC8">
            <w:pPr>
              <w:pStyle w:val="ConsPlusNormal"/>
              <w:jc w:val="center"/>
            </w:pPr>
            <w:r>
              <w:t>Количество созданной на территории Курской области комплексной системы обеспечения безопасности жизнедеятельности населения Курской области (АПК "Безопасный город")</w:t>
            </w:r>
          </w:p>
        </w:tc>
        <w:tc>
          <w:tcPr>
            <w:tcW w:w="1219" w:type="dxa"/>
            <w:vAlign w:val="center"/>
          </w:tcPr>
          <w:p w:rsidR="00B41DC8" w:rsidRDefault="00B41DC8">
            <w:pPr>
              <w:pStyle w:val="ConsPlusNormal"/>
              <w:jc w:val="center"/>
            </w:pPr>
            <w:r>
              <w:t>единиц</w:t>
            </w:r>
          </w:p>
        </w:tc>
        <w:tc>
          <w:tcPr>
            <w:tcW w:w="2608" w:type="dxa"/>
            <w:vAlign w:val="center"/>
          </w:tcPr>
          <w:p w:rsidR="00B41DC8" w:rsidRDefault="00B41DC8">
            <w:pPr>
              <w:pStyle w:val="ConsPlusNormal"/>
              <w:jc w:val="center"/>
            </w:pPr>
            <w:r>
              <w:t>N = No - Nn x 100%</w:t>
            </w:r>
          </w:p>
          <w:p w:rsidR="00B41DC8" w:rsidRDefault="00B41DC8">
            <w:pPr>
              <w:pStyle w:val="ConsPlusNormal"/>
              <w:jc w:val="center"/>
            </w:pPr>
            <w:r>
              <w:t>No</w:t>
            </w:r>
          </w:p>
        </w:tc>
        <w:tc>
          <w:tcPr>
            <w:tcW w:w="3288" w:type="dxa"/>
            <w:vAlign w:val="center"/>
          </w:tcPr>
          <w:p w:rsidR="00B41DC8" w:rsidRDefault="00B41DC8">
            <w:pPr>
              <w:pStyle w:val="ConsPlusNormal"/>
            </w:pPr>
            <w:r>
              <w:t>N - Процент построения КСОБЖН АПК БГ в МУО;</w:t>
            </w:r>
          </w:p>
          <w:p w:rsidR="00B41DC8" w:rsidRDefault="00B41DC8">
            <w:pPr>
              <w:pStyle w:val="ConsPlusNormal"/>
            </w:pPr>
            <w:r>
              <w:t>No - количество запланированных МУО, в которых запланировано построение АПК БГ;</w:t>
            </w:r>
          </w:p>
          <w:p w:rsidR="00B41DC8" w:rsidRDefault="00B41DC8">
            <w:pPr>
              <w:pStyle w:val="ConsPlusNormal"/>
            </w:pPr>
            <w:r>
              <w:t>Nn - количество МУО, в которых построены АПК БГ</w:t>
            </w:r>
          </w:p>
        </w:tc>
        <w:tc>
          <w:tcPr>
            <w:tcW w:w="2041" w:type="dxa"/>
            <w:vAlign w:val="center"/>
          </w:tcPr>
          <w:p w:rsidR="00B41DC8" w:rsidRDefault="00B41DC8">
            <w:pPr>
              <w:pStyle w:val="ConsPlusNormal"/>
            </w:pPr>
            <w:r>
              <w:t>Основное предназначение КСОБЖН - эффективная интеграция в Курской области автоматизированных информационных систем в сферах обеспечения безопасности жизнедеятельно</w:t>
            </w:r>
            <w:r>
              <w:lastRenderedPageBreak/>
              <w:t>сти населения, между которыми должен быть организован обмен информации в автоматизированном режиме по установленным регламентам, а также повышение эффективности процессов управления Курской областью в сфере обеспечения комплексной безопасности.</w:t>
            </w:r>
          </w:p>
          <w:p w:rsidR="00B41DC8" w:rsidRDefault="00B41DC8">
            <w:pPr>
              <w:pStyle w:val="ConsPlusNormal"/>
            </w:pPr>
            <w:r>
              <w:lastRenderedPageBreak/>
              <w:t>В соответствии с проектом с 2017 по 2019 год было реализовано 4 этапа построения КСОБЖН.</w:t>
            </w:r>
          </w:p>
          <w:p w:rsidR="00B41DC8" w:rsidRDefault="00B41DC8">
            <w:pPr>
              <w:pStyle w:val="ConsPlusNormal"/>
            </w:pPr>
            <w:r>
              <w:t>В 2020 году планируется развернуть:</w:t>
            </w:r>
          </w:p>
          <w:p w:rsidR="00B41DC8" w:rsidRDefault="00B41DC8">
            <w:pPr>
              <w:pStyle w:val="ConsPlusNormal"/>
            </w:pPr>
            <w:r>
              <w:t>- подсистему видеоаналитики, систему хранения данных;</w:t>
            </w:r>
          </w:p>
          <w:p w:rsidR="00B41DC8" w:rsidRDefault="00B41DC8">
            <w:pPr>
              <w:pStyle w:val="ConsPlusNormal"/>
            </w:pPr>
            <w:r>
              <w:t>- подсистему поддержки принятия решений;</w:t>
            </w:r>
          </w:p>
          <w:p w:rsidR="00B41DC8" w:rsidRDefault="00B41DC8">
            <w:pPr>
              <w:pStyle w:val="ConsPlusNormal"/>
            </w:pPr>
            <w:r>
              <w:t xml:space="preserve">- подсистему </w:t>
            </w:r>
            <w:r>
              <w:lastRenderedPageBreak/>
              <w:t>комплексного мониторинга.</w:t>
            </w:r>
          </w:p>
          <w:p w:rsidR="00B41DC8" w:rsidRDefault="00B41DC8">
            <w:pPr>
              <w:pStyle w:val="ConsPlusNormal"/>
            </w:pPr>
            <w:r>
              <w:t>В 2021 году планируется приобретение специального программного обеспечения и необходимого оборудования для подсистемы интеграционной платформы:</w:t>
            </w:r>
          </w:p>
          <w:p w:rsidR="00B41DC8" w:rsidRDefault="00B41DC8">
            <w:pPr>
              <w:pStyle w:val="ConsPlusNormal"/>
            </w:pPr>
            <w:r>
              <w:t>доработка подсистем видеоаналитики и видеонаблюдения.</w:t>
            </w:r>
          </w:p>
          <w:p w:rsidR="00B41DC8" w:rsidRDefault="00B41DC8">
            <w:pPr>
              <w:pStyle w:val="ConsPlusNormal"/>
            </w:pPr>
            <w:r>
              <w:t xml:space="preserve">В 2022 - 2024 годы </w:t>
            </w:r>
            <w:r>
              <w:lastRenderedPageBreak/>
              <w:t>планируется развертывание подсистемы информационной безопасности, проведение комплексной наладки автоматизированной системы в целом, проведение предварительных испытаний, опытной эксплуатации и проведение приемо-сдаточных работ</w:t>
            </w:r>
          </w:p>
        </w:tc>
        <w:tc>
          <w:tcPr>
            <w:tcW w:w="1928" w:type="dxa"/>
            <w:vAlign w:val="center"/>
          </w:tcPr>
          <w:p w:rsidR="00B41DC8" w:rsidRDefault="00B41DC8">
            <w:pPr>
              <w:pStyle w:val="ConsPlusNormal"/>
              <w:jc w:val="center"/>
            </w:pPr>
            <w:r>
              <w:lastRenderedPageBreak/>
              <w:t>Комитет региональной безопасности Курской области</w:t>
            </w:r>
          </w:p>
        </w:tc>
      </w:tr>
      <w:tr w:rsidR="00B41DC8">
        <w:tc>
          <w:tcPr>
            <w:tcW w:w="13578" w:type="dxa"/>
            <w:gridSpan w:val="7"/>
            <w:vAlign w:val="center"/>
          </w:tcPr>
          <w:p w:rsidR="00B41DC8" w:rsidRDefault="00B41DC8">
            <w:pPr>
              <w:pStyle w:val="ConsPlusNormal"/>
              <w:jc w:val="center"/>
              <w:outlineLvl w:val="2"/>
            </w:pPr>
            <w:r>
              <w:lastRenderedPageBreak/>
              <w:t>Подпрограмма 2 "Пожарная безопасность и защита населения Курской области"</w:t>
            </w:r>
          </w:p>
        </w:tc>
      </w:tr>
      <w:tr w:rsidR="00B41DC8">
        <w:tc>
          <w:tcPr>
            <w:tcW w:w="510" w:type="dxa"/>
            <w:vMerge w:val="restart"/>
            <w:vAlign w:val="center"/>
          </w:tcPr>
          <w:p w:rsidR="00B41DC8" w:rsidRDefault="00B41DC8">
            <w:pPr>
              <w:pStyle w:val="ConsPlusNormal"/>
              <w:jc w:val="center"/>
            </w:pPr>
            <w:r>
              <w:lastRenderedPageBreak/>
              <w:t>1.</w:t>
            </w:r>
          </w:p>
        </w:tc>
        <w:tc>
          <w:tcPr>
            <w:tcW w:w="1984" w:type="dxa"/>
            <w:vMerge w:val="restart"/>
            <w:vAlign w:val="center"/>
          </w:tcPr>
          <w:p w:rsidR="00B41DC8" w:rsidRDefault="00B41DC8">
            <w:pPr>
              <w:pStyle w:val="ConsPlusNormal"/>
              <w:jc w:val="center"/>
            </w:pPr>
            <w:r>
              <w:t>Снижение количества людей, получивших травму при пожаре</w:t>
            </w:r>
          </w:p>
        </w:tc>
        <w:tc>
          <w:tcPr>
            <w:tcW w:w="1219" w:type="dxa"/>
            <w:vAlign w:val="center"/>
          </w:tcPr>
          <w:p w:rsidR="00B41DC8" w:rsidRDefault="00B41DC8">
            <w:pPr>
              <w:pStyle w:val="ConsPlusNormal"/>
            </w:pPr>
            <w:r>
              <w:t>процент</w:t>
            </w:r>
          </w:p>
        </w:tc>
        <w:tc>
          <w:tcPr>
            <w:tcW w:w="2608" w:type="dxa"/>
            <w:vAlign w:val="center"/>
          </w:tcPr>
          <w:p w:rsidR="00B41DC8" w:rsidRDefault="00B41DC8">
            <w:pPr>
              <w:pStyle w:val="ConsPlusNormal"/>
              <w:jc w:val="center"/>
            </w:pPr>
            <w:r>
              <w:t>100% - (ТрПфакт / ТрПбаза x 100)</w:t>
            </w:r>
          </w:p>
        </w:tc>
        <w:tc>
          <w:tcPr>
            <w:tcW w:w="3288" w:type="dxa"/>
            <w:vAlign w:val="center"/>
          </w:tcPr>
          <w:p w:rsidR="00B41DC8" w:rsidRDefault="00B41DC8">
            <w:pPr>
              <w:pStyle w:val="ConsPlusNormal"/>
            </w:pPr>
            <w:r>
              <w:t>ТрПбаза - базовый показатель 2012 года, в котором на основе статистических данных количество людей, получивших травму при пожаре, составляет 39 человек;</w:t>
            </w:r>
          </w:p>
          <w:p w:rsidR="00B41DC8" w:rsidRDefault="00B41DC8">
            <w:pPr>
              <w:pStyle w:val="ConsPlusNormal"/>
            </w:pPr>
            <w:r>
              <w:t>ТрПфакт - количество людей, получивших травму при пожаре в текущем году</w:t>
            </w:r>
          </w:p>
        </w:tc>
        <w:tc>
          <w:tcPr>
            <w:tcW w:w="2041" w:type="dxa"/>
            <w:vMerge w:val="restart"/>
            <w:vAlign w:val="center"/>
          </w:tcPr>
          <w:p w:rsidR="00B41DC8" w:rsidRDefault="00B41DC8">
            <w:pPr>
              <w:pStyle w:val="ConsPlusNormal"/>
            </w:pPr>
            <w:r>
              <w:t>Ведомственная статистика</w:t>
            </w:r>
          </w:p>
        </w:tc>
        <w:tc>
          <w:tcPr>
            <w:tcW w:w="1928" w:type="dxa"/>
            <w:vMerge w:val="restart"/>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Merge/>
          </w:tcPr>
          <w:p w:rsidR="00B41DC8" w:rsidRDefault="00B41DC8"/>
        </w:tc>
        <w:tc>
          <w:tcPr>
            <w:tcW w:w="1984" w:type="dxa"/>
            <w:vMerge/>
          </w:tcPr>
          <w:p w:rsidR="00B41DC8" w:rsidRDefault="00B41DC8"/>
        </w:tc>
        <w:tc>
          <w:tcPr>
            <w:tcW w:w="1219" w:type="dxa"/>
            <w:vAlign w:val="center"/>
          </w:tcPr>
          <w:p w:rsidR="00B41DC8" w:rsidRDefault="00B41DC8">
            <w:pPr>
              <w:pStyle w:val="ConsPlusNormal"/>
            </w:pPr>
            <w:r>
              <w:t>человек</w:t>
            </w:r>
          </w:p>
        </w:tc>
        <w:tc>
          <w:tcPr>
            <w:tcW w:w="2608" w:type="dxa"/>
            <w:vAlign w:val="center"/>
          </w:tcPr>
          <w:p w:rsidR="00B41DC8" w:rsidRDefault="00B41DC8">
            <w:pPr>
              <w:pStyle w:val="ConsPlusNormal"/>
              <w:jc w:val="center"/>
            </w:pPr>
            <w:r>
              <w:t>ТрПфакт</w:t>
            </w:r>
          </w:p>
        </w:tc>
        <w:tc>
          <w:tcPr>
            <w:tcW w:w="3288" w:type="dxa"/>
            <w:vAlign w:val="center"/>
          </w:tcPr>
          <w:p w:rsidR="00B41DC8" w:rsidRDefault="00B41DC8">
            <w:pPr>
              <w:pStyle w:val="ConsPlusNormal"/>
            </w:pPr>
            <w:r>
              <w:t>ТрПфакт - количество людей, получивших травму при пожаре в текущем году</w:t>
            </w:r>
          </w:p>
        </w:tc>
        <w:tc>
          <w:tcPr>
            <w:tcW w:w="2041" w:type="dxa"/>
            <w:vMerge/>
          </w:tcPr>
          <w:p w:rsidR="00B41DC8" w:rsidRDefault="00B41DC8"/>
        </w:tc>
        <w:tc>
          <w:tcPr>
            <w:tcW w:w="1928" w:type="dxa"/>
            <w:vMerge/>
          </w:tcPr>
          <w:p w:rsidR="00B41DC8" w:rsidRDefault="00B41DC8"/>
        </w:tc>
      </w:tr>
      <w:tr w:rsidR="00B41DC8">
        <w:tc>
          <w:tcPr>
            <w:tcW w:w="510" w:type="dxa"/>
            <w:vMerge w:val="restart"/>
            <w:vAlign w:val="center"/>
          </w:tcPr>
          <w:p w:rsidR="00B41DC8" w:rsidRDefault="00B41DC8">
            <w:pPr>
              <w:pStyle w:val="ConsPlusNormal"/>
              <w:jc w:val="center"/>
            </w:pPr>
            <w:r>
              <w:t>2.</w:t>
            </w:r>
          </w:p>
        </w:tc>
        <w:tc>
          <w:tcPr>
            <w:tcW w:w="1984" w:type="dxa"/>
            <w:vMerge w:val="restart"/>
            <w:vAlign w:val="center"/>
          </w:tcPr>
          <w:p w:rsidR="00B41DC8" w:rsidRDefault="00B41DC8">
            <w:pPr>
              <w:pStyle w:val="ConsPlusNormal"/>
              <w:jc w:val="center"/>
            </w:pPr>
            <w:r>
              <w:t>Увеличение числа спасенных на пожарах</w:t>
            </w:r>
          </w:p>
        </w:tc>
        <w:tc>
          <w:tcPr>
            <w:tcW w:w="1219" w:type="dxa"/>
            <w:vAlign w:val="center"/>
          </w:tcPr>
          <w:p w:rsidR="00B41DC8" w:rsidRDefault="00B41DC8">
            <w:pPr>
              <w:pStyle w:val="ConsPlusNormal"/>
            </w:pPr>
            <w:r>
              <w:t>процент</w:t>
            </w:r>
          </w:p>
        </w:tc>
        <w:tc>
          <w:tcPr>
            <w:tcW w:w="2608" w:type="dxa"/>
            <w:vAlign w:val="center"/>
          </w:tcPr>
          <w:p w:rsidR="00B41DC8" w:rsidRDefault="00B41DC8">
            <w:pPr>
              <w:pStyle w:val="ConsPlusNormal"/>
              <w:jc w:val="center"/>
            </w:pPr>
            <w:r>
              <w:t>(СпПфакт - СпПбаза) / СпПбаза x 100</w:t>
            </w:r>
          </w:p>
        </w:tc>
        <w:tc>
          <w:tcPr>
            <w:tcW w:w="3288" w:type="dxa"/>
            <w:vAlign w:val="center"/>
          </w:tcPr>
          <w:p w:rsidR="00B41DC8" w:rsidRDefault="00B41DC8">
            <w:pPr>
              <w:pStyle w:val="ConsPlusNormal"/>
            </w:pPr>
            <w:r>
              <w:t xml:space="preserve">СпПбаза - базовый показатель 2012 года, в котором на основе статистических данных количество людей, спасенных на пожарах, </w:t>
            </w:r>
            <w:r>
              <w:lastRenderedPageBreak/>
              <w:t>составляет 300 человек;</w:t>
            </w:r>
          </w:p>
          <w:p w:rsidR="00B41DC8" w:rsidRDefault="00B41DC8">
            <w:pPr>
              <w:pStyle w:val="ConsPlusNormal"/>
            </w:pPr>
            <w:r>
              <w:t>СпПфакт - количество людей, спасенных на пожарах в текущем году</w:t>
            </w:r>
          </w:p>
        </w:tc>
        <w:tc>
          <w:tcPr>
            <w:tcW w:w="2041" w:type="dxa"/>
            <w:vMerge w:val="restart"/>
            <w:vAlign w:val="center"/>
          </w:tcPr>
          <w:p w:rsidR="00B41DC8" w:rsidRDefault="00B41DC8">
            <w:pPr>
              <w:pStyle w:val="ConsPlusNormal"/>
            </w:pPr>
            <w:r>
              <w:lastRenderedPageBreak/>
              <w:t>Ведомственная статистика</w:t>
            </w:r>
          </w:p>
        </w:tc>
        <w:tc>
          <w:tcPr>
            <w:tcW w:w="1928" w:type="dxa"/>
            <w:vMerge w:val="restart"/>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Merge/>
          </w:tcPr>
          <w:p w:rsidR="00B41DC8" w:rsidRDefault="00B41DC8"/>
        </w:tc>
        <w:tc>
          <w:tcPr>
            <w:tcW w:w="1984" w:type="dxa"/>
            <w:vMerge/>
          </w:tcPr>
          <w:p w:rsidR="00B41DC8" w:rsidRDefault="00B41DC8"/>
        </w:tc>
        <w:tc>
          <w:tcPr>
            <w:tcW w:w="1219" w:type="dxa"/>
            <w:vAlign w:val="center"/>
          </w:tcPr>
          <w:p w:rsidR="00B41DC8" w:rsidRDefault="00B41DC8">
            <w:pPr>
              <w:pStyle w:val="ConsPlusNormal"/>
              <w:jc w:val="center"/>
            </w:pPr>
            <w:r>
              <w:t>человек</w:t>
            </w:r>
          </w:p>
        </w:tc>
        <w:tc>
          <w:tcPr>
            <w:tcW w:w="2608" w:type="dxa"/>
            <w:vAlign w:val="center"/>
          </w:tcPr>
          <w:p w:rsidR="00B41DC8" w:rsidRDefault="00B41DC8">
            <w:pPr>
              <w:pStyle w:val="ConsPlusNormal"/>
              <w:jc w:val="center"/>
            </w:pPr>
            <w:r>
              <w:t>СпПфакт</w:t>
            </w:r>
          </w:p>
        </w:tc>
        <w:tc>
          <w:tcPr>
            <w:tcW w:w="3288" w:type="dxa"/>
            <w:vAlign w:val="center"/>
          </w:tcPr>
          <w:p w:rsidR="00B41DC8" w:rsidRDefault="00B41DC8">
            <w:pPr>
              <w:pStyle w:val="ConsPlusNormal"/>
            </w:pPr>
            <w:r>
              <w:t>СпПфакт - количество людей, спасенных на пожарах в текущем году</w:t>
            </w:r>
          </w:p>
        </w:tc>
        <w:tc>
          <w:tcPr>
            <w:tcW w:w="2041" w:type="dxa"/>
            <w:vMerge/>
          </w:tcPr>
          <w:p w:rsidR="00B41DC8" w:rsidRDefault="00B41DC8"/>
        </w:tc>
        <w:tc>
          <w:tcPr>
            <w:tcW w:w="1928" w:type="dxa"/>
            <w:vMerge/>
          </w:tcPr>
          <w:p w:rsidR="00B41DC8" w:rsidRDefault="00B41DC8"/>
        </w:tc>
      </w:tr>
      <w:tr w:rsidR="00B41DC8">
        <w:tc>
          <w:tcPr>
            <w:tcW w:w="510" w:type="dxa"/>
            <w:vAlign w:val="center"/>
          </w:tcPr>
          <w:p w:rsidR="00B41DC8" w:rsidRDefault="00B41DC8">
            <w:pPr>
              <w:pStyle w:val="ConsPlusNormal"/>
              <w:jc w:val="center"/>
            </w:pPr>
            <w:r>
              <w:t>3.</w:t>
            </w:r>
          </w:p>
        </w:tc>
        <w:tc>
          <w:tcPr>
            <w:tcW w:w="1984" w:type="dxa"/>
            <w:vAlign w:val="center"/>
          </w:tcPr>
          <w:p w:rsidR="00B41DC8" w:rsidRDefault="00B41DC8">
            <w:pPr>
              <w:pStyle w:val="ConsPlusNormal"/>
              <w:jc w:val="center"/>
            </w:pPr>
            <w:r>
              <w:t>Снижение числа населенных пунктов, находящихся вне зоны нормативного прибытия пожарных команд</w:t>
            </w:r>
          </w:p>
        </w:tc>
        <w:tc>
          <w:tcPr>
            <w:tcW w:w="1219" w:type="dxa"/>
            <w:vAlign w:val="center"/>
          </w:tcPr>
          <w:p w:rsidR="00B41DC8" w:rsidRDefault="00B41DC8">
            <w:pPr>
              <w:pStyle w:val="ConsPlusNormal"/>
            </w:pPr>
            <w:r>
              <w:t>процент</w:t>
            </w:r>
          </w:p>
        </w:tc>
        <w:tc>
          <w:tcPr>
            <w:tcW w:w="2608" w:type="dxa"/>
            <w:vAlign w:val="center"/>
          </w:tcPr>
          <w:p w:rsidR="00B41DC8" w:rsidRDefault="00B41DC8">
            <w:pPr>
              <w:pStyle w:val="ConsPlusNormal"/>
              <w:jc w:val="center"/>
            </w:pPr>
            <w:r>
              <w:t>НПфакт / НПбаза x 100</w:t>
            </w:r>
          </w:p>
        </w:tc>
        <w:tc>
          <w:tcPr>
            <w:tcW w:w="3288" w:type="dxa"/>
            <w:vAlign w:val="center"/>
          </w:tcPr>
          <w:p w:rsidR="00B41DC8" w:rsidRDefault="00B41DC8">
            <w:pPr>
              <w:pStyle w:val="ConsPlusNormal"/>
            </w:pPr>
            <w:r>
              <w:t>НПбаза - базовый показатель 2012 года, 342 населенных пункта, определен методом прямого подсчета населенных пунктов, находящихся вне зоны нормативного прибытия пожарных команд;</w:t>
            </w:r>
          </w:p>
          <w:p w:rsidR="00B41DC8" w:rsidRDefault="00B41DC8">
            <w:pPr>
              <w:pStyle w:val="ConsPlusNormal"/>
            </w:pPr>
            <w:r>
              <w:t xml:space="preserve">НПфакт - количество населенных пунктов, находящихся в зоне прикрытия в текущем году, </w:t>
            </w:r>
            <w:r>
              <w:lastRenderedPageBreak/>
              <w:t>нарастающим итогом</w:t>
            </w:r>
          </w:p>
        </w:tc>
        <w:tc>
          <w:tcPr>
            <w:tcW w:w="2041" w:type="dxa"/>
            <w:vAlign w:val="center"/>
          </w:tcPr>
          <w:p w:rsidR="00B41DC8" w:rsidRDefault="00B41DC8">
            <w:pPr>
              <w:pStyle w:val="ConsPlusNormal"/>
            </w:pPr>
            <w:r>
              <w:lastRenderedPageBreak/>
              <w:t>Административная информация</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13578" w:type="dxa"/>
            <w:gridSpan w:val="7"/>
            <w:vAlign w:val="center"/>
          </w:tcPr>
          <w:p w:rsidR="00B41DC8" w:rsidRDefault="00B41DC8">
            <w:pPr>
              <w:pStyle w:val="ConsPlusNormal"/>
              <w:jc w:val="center"/>
              <w:outlineLvl w:val="2"/>
            </w:pPr>
            <w:r>
              <w:lastRenderedPageBreak/>
              <w:t>Подпрограмма 3 "Обеспечение биологической и химической безопасности Курской области"</w:t>
            </w:r>
          </w:p>
        </w:tc>
      </w:tr>
      <w:tr w:rsidR="00B41DC8">
        <w:tc>
          <w:tcPr>
            <w:tcW w:w="510" w:type="dxa"/>
            <w:vAlign w:val="center"/>
          </w:tcPr>
          <w:p w:rsidR="00B41DC8" w:rsidRDefault="00B41DC8">
            <w:pPr>
              <w:pStyle w:val="ConsPlusNormal"/>
              <w:jc w:val="center"/>
            </w:pPr>
            <w:r>
              <w:t>1.</w:t>
            </w:r>
          </w:p>
        </w:tc>
        <w:tc>
          <w:tcPr>
            <w:tcW w:w="1984" w:type="dxa"/>
            <w:vAlign w:val="center"/>
          </w:tcPr>
          <w:p w:rsidR="00B41DC8" w:rsidRDefault="00B41DC8">
            <w:pPr>
              <w:pStyle w:val="ConsPlusNormal"/>
              <w:jc w:val="center"/>
            </w:pPr>
            <w:r>
              <w:t>Обеспечение медицинских организаций Курской области укладками на случай возникновения особо опасных инфекционных заболеваний, дезкамерами, изолирующими носилками, автоклавами, СВЧ-установками для обеззараживани</w:t>
            </w:r>
            <w:r>
              <w:lastRenderedPageBreak/>
              <w:t>я медицинских отходов</w:t>
            </w:r>
          </w:p>
        </w:tc>
        <w:tc>
          <w:tcPr>
            <w:tcW w:w="1219" w:type="dxa"/>
            <w:vAlign w:val="center"/>
          </w:tcPr>
          <w:p w:rsidR="00B41DC8" w:rsidRDefault="00B41DC8">
            <w:pPr>
              <w:pStyle w:val="ConsPlusNormal"/>
              <w:jc w:val="center"/>
            </w:pPr>
            <w:r>
              <w:lastRenderedPageBreak/>
              <w:t>-</w:t>
            </w:r>
          </w:p>
        </w:tc>
        <w:tc>
          <w:tcPr>
            <w:tcW w:w="2608" w:type="dxa"/>
            <w:vAlign w:val="center"/>
          </w:tcPr>
          <w:p w:rsidR="00B41DC8" w:rsidRDefault="00B41DC8">
            <w:pPr>
              <w:pStyle w:val="ConsPlusNormal"/>
              <w:jc w:val="center"/>
            </w:pPr>
            <w:r>
              <w:t>-</w:t>
            </w:r>
          </w:p>
        </w:tc>
        <w:tc>
          <w:tcPr>
            <w:tcW w:w="3288" w:type="dxa"/>
            <w:vAlign w:val="center"/>
          </w:tcPr>
          <w:p w:rsidR="00B41DC8" w:rsidRDefault="00B41DC8">
            <w:pPr>
              <w:pStyle w:val="ConsPlusNormal"/>
              <w:jc w:val="center"/>
            </w:pPr>
            <w:r>
              <w:t>-</w:t>
            </w:r>
          </w:p>
        </w:tc>
        <w:tc>
          <w:tcPr>
            <w:tcW w:w="2041" w:type="dxa"/>
            <w:vAlign w:val="center"/>
          </w:tcPr>
          <w:p w:rsidR="00B41DC8" w:rsidRDefault="00B41DC8">
            <w:pPr>
              <w:pStyle w:val="ConsPlusNormal"/>
            </w:pPr>
            <w:r>
              <w:t>-</w:t>
            </w:r>
          </w:p>
        </w:tc>
        <w:tc>
          <w:tcPr>
            <w:tcW w:w="1928" w:type="dxa"/>
            <w:vAlign w:val="center"/>
          </w:tcPr>
          <w:p w:rsidR="00B41DC8" w:rsidRDefault="00B41DC8">
            <w:pPr>
              <w:pStyle w:val="ConsPlusNormal"/>
              <w:jc w:val="center"/>
            </w:pPr>
            <w:r>
              <w:t>-</w:t>
            </w:r>
          </w:p>
        </w:tc>
      </w:tr>
      <w:tr w:rsidR="00B41DC8">
        <w:tc>
          <w:tcPr>
            <w:tcW w:w="510" w:type="dxa"/>
            <w:vAlign w:val="center"/>
          </w:tcPr>
          <w:p w:rsidR="00B41DC8" w:rsidRDefault="00B41DC8">
            <w:pPr>
              <w:pStyle w:val="ConsPlusNormal"/>
              <w:jc w:val="center"/>
            </w:pPr>
            <w:r>
              <w:lastRenderedPageBreak/>
              <w:t>2.</w:t>
            </w:r>
          </w:p>
        </w:tc>
        <w:tc>
          <w:tcPr>
            <w:tcW w:w="1984" w:type="dxa"/>
            <w:vAlign w:val="center"/>
          </w:tcPr>
          <w:p w:rsidR="00B41DC8" w:rsidRDefault="00B41DC8">
            <w:pPr>
              <w:pStyle w:val="ConsPlusNormal"/>
              <w:jc w:val="center"/>
            </w:pPr>
            <w:r>
              <w:t>Количество проведенных мониторинговых исследований, в том числе:</w:t>
            </w:r>
          </w:p>
        </w:tc>
        <w:tc>
          <w:tcPr>
            <w:tcW w:w="1219" w:type="dxa"/>
            <w:vAlign w:val="center"/>
          </w:tcPr>
          <w:p w:rsidR="00B41DC8" w:rsidRDefault="00B41DC8">
            <w:pPr>
              <w:pStyle w:val="ConsPlusNormal"/>
            </w:pPr>
          </w:p>
        </w:tc>
        <w:tc>
          <w:tcPr>
            <w:tcW w:w="2608" w:type="dxa"/>
            <w:vAlign w:val="center"/>
          </w:tcPr>
          <w:p w:rsidR="00B41DC8" w:rsidRDefault="00B41DC8">
            <w:pPr>
              <w:pStyle w:val="ConsPlusNormal"/>
            </w:pPr>
          </w:p>
        </w:tc>
        <w:tc>
          <w:tcPr>
            <w:tcW w:w="3288" w:type="dxa"/>
            <w:vAlign w:val="center"/>
          </w:tcPr>
          <w:p w:rsidR="00B41DC8" w:rsidRDefault="00B41DC8">
            <w:pPr>
              <w:pStyle w:val="ConsPlusNormal"/>
            </w:pPr>
          </w:p>
        </w:tc>
        <w:tc>
          <w:tcPr>
            <w:tcW w:w="2041" w:type="dxa"/>
            <w:vAlign w:val="center"/>
          </w:tcPr>
          <w:p w:rsidR="00B41DC8" w:rsidRDefault="00B41DC8">
            <w:pPr>
              <w:pStyle w:val="ConsPlusNormal"/>
            </w:pPr>
          </w:p>
        </w:tc>
        <w:tc>
          <w:tcPr>
            <w:tcW w:w="1928" w:type="dxa"/>
            <w:vAlign w:val="center"/>
          </w:tcPr>
          <w:p w:rsidR="00B41DC8" w:rsidRDefault="00B41DC8">
            <w:pPr>
              <w:pStyle w:val="ConsPlusNormal"/>
            </w:pPr>
          </w:p>
        </w:tc>
      </w:tr>
      <w:tr w:rsidR="00B41DC8">
        <w:tc>
          <w:tcPr>
            <w:tcW w:w="510" w:type="dxa"/>
            <w:vAlign w:val="center"/>
          </w:tcPr>
          <w:p w:rsidR="00B41DC8" w:rsidRDefault="00B41DC8">
            <w:pPr>
              <w:pStyle w:val="ConsPlusNormal"/>
              <w:jc w:val="center"/>
            </w:pPr>
            <w:r>
              <w:t>а)</w:t>
            </w:r>
          </w:p>
        </w:tc>
        <w:tc>
          <w:tcPr>
            <w:tcW w:w="1984" w:type="dxa"/>
            <w:vAlign w:val="center"/>
          </w:tcPr>
          <w:p w:rsidR="00B41DC8" w:rsidRDefault="00B41DC8">
            <w:pPr>
              <w:pStyle w:val="ConsPlusNormal"/>
              <w:jc w:val="center"/>
            </w:pPr>
            <w:r>
              <w:t>на особо опасные инфекционные заболевания</w:t>
            </w:r>
          </w:p>
        </w:tc>
        <w:tc>
          <w:tcPr>
            <w:tcW w:w="1219" w:type="dxa"/>
            <w:vAlign w:val="center"/>
          </w:tcPr>
          <w:p w:rsidR="00B41DC8" w:rsidRDefault="00B41DC8">
            <w:pPr>
              <w:pStyle w:val="ConsPlusNormal"/>
            </w:pPr>
            <w:r>
              <w:t>единицы</w:t>
            </w:r>
          </w:p>
        </w:tc>
        <w:tc>
          <w:tcPr>
            <w:tcW w:w="2608" w:type="dxa"/>
            <w:vAlign w:val="center"/>
          </w:tcPr>
          <w:p w:rsidR="00B41DC8" w:rsidRDefault="00B41DC8">
            <w:pPr>
              <w:pStyle w:val="ConsPlusNormal"/>
              <w:jc w:val="center"/>
            </w:pPr>
            <w:r>
              <w:t>Пфакт</w:t>
            </w:r>
          </w:p>
        </w:tc>
        <w:tc>
          <w:tcPr>
            <w:tcW w:w="3288" w:type="dxa"/>
          </w:tcPr>
          <w:p w:rsidR="00B41DC8" w:rsidRDefault="00B41DC8">
            <w:pPr>
              <w:pStyle w:val="ConsPlusNormal"/>
            </w:pPr>
            <w:r>
              <w:t>Пфакт - количество проведенных исследований в текущем году</w:t>
            </w:r>
          </w:p>
        </w:tc>
        <w:tc>
          <w:tcPr>
            <w:tcW w:w="2041" w:type="dxa"/>
          </w:tcPr>
          <w:p w:rsidR="00B41DC8" w:rsidRDefault="00B41DC8">
            <w:pPr>
              <w:pStyle w:val="ConsPlusNormal"/>
            </w:pPr>
            <w:r>
              <w:t>Ведомственная статистика ОБУ "Курская областная ветеринарная лаборатория"</w:t>
            </w:r>
          </w:p>
        </w:tc>
        <w:tc>
          <w:tcPr>
            <w:tcW w:w="1928" w:type="dxa"/>
          </w:tcPr>
          <w:p w:rsidR="00B41DC8" w:rsidRDefault="00B41DC8">
            <w:pPr>
              <w:pStyle w:val="ConsPlusNormal"/>
              <w:jc w:val="center"/>
            </w:pPr>
            <w:r>
              <w:t>Управление ветеринарии Курской области</w:t>
            </w:r>
          </w:p>
        </w:tc>
      </w:tr>
      <w:tr w:rsidR="00B41DC8">
        <w:tc>
          <w:tcPr>
            <w:tcW w:w="510" w:type="dxa"/>
            <w:vAlign w:val="center"/>
          </w:tcPr>
          <w:p w:rsidR="00B41DC8" w:rsidRDefault="00B41DC8">
            <w:pPr>
              <w:pStyle w:val="ConsPlusNormal"/>
              <w:jc w:val="center"/>
            </w:pPr>
            <w:r>
              <w:t>б)</w:t>
            </w:r>
          </w:p>
        </w:tc>
        <w:tc>
          <w:tcPr>
            <w:tcW w:w="1984" w:type="dxa"/>
            <w:vAlign w:val="center"/>
          </w:tcPr>
          <w:p w:rsidR="00B41DC8" w:rsidRDefault="00B41DC8">
            <w:pPr>
              <w:pStyle w:val="ConsPlusNormal"/>
              <w:jc w:val="center"/>
            </w:pPr>
            <w:r>
              <w:t>на химические загрязнители</w:t>
            </w:r>
          </w:p>
        </w:tc>
        <w:tc>
          <w:tcPr>
            <w:tcW w:w="1219" w:type="dxa"/>
            <w:vAlign w:val="center"/>
          </w:tcPr>
          <w:p w:rsidR="00B41DC8" w:rsidRDefault="00B41DC8">
            <w:pPr>
              <w:pStyle w:val="ConsPlusNormal"/>
            </w:pPr>
            <w:r>
              <w:t>единицы</w:t>
            </w:r>
          </w:p>
        </w:tc>
        <w:tc>
          <w:tcPr>
            <w:tcW w:w="2608" w:type="dxa"/>
            <w:vAlign w:val="center"/>
          </w:tcPr>
          <w:p w:rsidR="00B41DC8" w:rsidRDefault="00B41DC8">
            <w:pPr>
              <w:pStyle w:val="ConsPlusNormal"/>
              <w:jc w:val="center"/>
            </w:pPr>
            <w:r>
              <w:t>Пфакт</w:t>
            </w:r>
          </w:p>
        </w:tc>
        <w:tc>
          <w:tcPr>
            <w:tcW w:w="3288" w:type="dxa"/>
          </w:tcPr>
          <w:p w:rsidR="00B41DC8" w:rsidRDefault="00B41DC8">
            <w:pPr>
              <w:pStyle w:val="ConsPlusNormal"/>
            </w:pPr>
            <w:r>
              <w:t>Пфакт - количество проведенных исследований в текущем году</w:t>
            </w:r>
          </w:p>
        </w:tc>
        <w:tc>
          <w:tcPr>
            <w:tcW w:w="2041" w:type="dxa"/>
          </w:tcPr>
          <w:p w:rsidR="00B41DC8" w:rsidRDefault="00B41DC8">
            <w:pPr>
              <w:pStyle w:val="ConsPlusNormal"/>
            </w:pPr>
            <w:r>
              <w:t>Ведомственная статистика ОБУ "Курская областная ветеринарная лаборатория"</w:t>
            </w:r>
          </w:p>
        </w:tc>
        <w:tc>
          <w:tcPr>
            <w:tcW w:w="1928" w:type="dxa"/>
          </w:tcPr>
          <w:p w:rsidR="00B41DC8" w:rsidRDefault="00B41DC8">
            <w:pPr>
              <w:pStyle w:val="ConsPlusNormal"/>
              <w:jc w:val="center"/>
            </w:pPr>
            <w:r>
              <w:t>Управление ветеринарии Курской области</w:t>
            </w:r>
          </w:p>
        </w:tc>
      </w:tr>
      <w:tr w:rsidR="00B41DC8">
        <w:tc>
          <w:tcPr>
            <w:tcW w:w="510" w:type="dxa"/>
            <w:vAlign w:val="center"/>
          </w:tcPr>
          <w:p w:rsidR="00B41DC8" w:rsidRDefault="00B41DC8">
            <w:pPr>
              <w:pStyle w:val="ConsPlusNormal"/>
              <w:jc w:val="center"/>
            </w:pPr>
            <w:r>
              <w:lastRenderedPageBreak/>
              <w:t>3.</w:t>
            </w:r>
          </w:p>
        </w:tc>
        <w:tc>
          <w:tcPr>
            <w:tcW w:w="1984" w:type="dxa"/>
            <w:vAlign w:val="center"/>
          </w:tcPr>
          <w:p w:rsidR="00B41DC8" w:rsidRDefault="00B41DC8">
            <w:pPr>
              <w:pStyle w:val="ConsPlusNormal"/>
              <w:jc w:val="center"/>
            </w:pPr>
            <w:r>
              <w:t>Оснащенность областных бюджетных учреждений ветеринарии оборудованием для диагностики особо опасных инфекций, химических загрязнителей</w:t>
            </w:r>
          </w:p>
        </w:tc>
        <w:tc>
          <w:tcPr>
            <w:tcW w:w="1219" w:type="dxa"/>
            <w:vAlign w:val="center"/>
          </w:tcPr>
          <w:p w:rsidR="00B41DC8" w:rsidRDefault="00B41DC8">
            <w:pPr>
              <w:pStyle w:val="ConsPlusNormal"/>
            </w:pPr>
            <w:r>
              <w:t>объект</w:t>
            </w:r>
          </w:p>
        </w:tc>
        <w:tc>
          <w:tcPr>
            <w:tcW w:w="2608" w:type="dxa"/>
            <w:vAlign w:val="center"/>
          </w:tcPr>
          <w:p w:rsidR="00B41DC8" w:rsidRDefault="00B41DC8">
            <w:pPr>
              <w:pStyle w:val="ConsPlusNormal"/>
              <w:jc w:val="center"/>
            </w:pPr>
            <w:r>
              <w:t>Пфакт</w:t>
            </w:r>
          </w:p>
        </w:tc>
        <w:tc>
          <w:tcPr>
            <w:tcW w:w="3288" w:type="dxa"/>
          </w:tcPr>
          <w:p w:rsidR="00B41DC8" w:rsidRDefault="00B41DC8">
            <w:pPr>
              <w:pStyle w:val="ConsPlusNormal"/>
            </w:pPr>
            <w:r>
              <w:t>Пфакт - количество ветеринарных учреждений (лабораторий), предназначенных для проведения диагностических исследований в текущем году</w:t>
            </w:r>
          </w:p>
        </w:tc>
        <w:tc>
          <w:tcPr>
            <w:tcW w:w="2041" w:type="dxa"/>
          </w:tcPr>
          <w:p w:rsidR="00B41DC8" w:rsidRDefault="00B41DC8">
            <w:pPr>
              <w:pStyle w:val="ConsPlusNormal"/>
            </w:pPr>
            <w:r>
              <w:t>Ведомственная статистика</w:t>
            </w:r>
          </w:p>
        </w:tc>
        <w:tc>
          <w:tcPr>
            <w:tcW w:w="1928" w:type="dxa"/>
          </w:tcPr>
          <w:p w:rsidR="00B41DC8" w:rsidRDefault="00B41DC8">
            <w:pPr>
              <w:pStyle w:val="ConsPlusNormal"/>
              <w:jc w:val="center"/>
            </w:pPr>
            <w:r>
              <w:t>Управление ветеринарии Курской области</w:t>
            </w:r>
          </w:p>
        </w:tc>
      </w:tr>
      <w:tr w:rsidR="00B41DC8">
        <w:tc>
          <w:tcPr>
            <w:tcW w:w="13578" w:type="dxa"/>
            <w:gridSpan w:val="7"/>
            <w:vAlign w:val="center"/>
          </w:tcPr>
          <w:p w:rsidR="00B41DC8" w:rsidRDefault="00B41DC8">
            <w:pPr>
              <w:pStyle w:val="ConsPlusNormal"/>
              <w:jc w:val="center"/>
              <w:outlineLvl w:val="2"/>
            </w:pPr>
            <w:r>
              <w:t>Подпрограмма 4 "Обеспечение реализации государственной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B41DC8">
        <w:tc>
          <w:tcPr>
            <w:tcW w:w="510" w:type="dxa"/>
            <w:vAlign w:val="center"/>
          </w:tcPr>
          <w:p w:rsidR="00B41DC8" w:rsidRDefault="00B41DC8">
            <w:pPr>
              <w:pStyle w:val="ConsPlusNormal"/>
              <w:jc w:val="center"/>
            </w:pPr>
            <w:r>
              <w:t>1.</w:t>
            </w:r>
          </w:p>
        </w:tc>
        <w:tc>
          <w:tcPr>
            <w:tcW w:w="1984" w:type="dxa"/>
            <w:vAlign w:val="center"/>
          </w:tcPr>
          <w:p w:rsidR="00B41DC8" w:rsidRDefault="00B41DC8">
            <w:pPr>
              <w:pStyle w:val="ConsPlusNormal"/>
              <w:jc w:val="center"/>
            </w:pPr>
            <w:r>
              <w:t>Доля достигнутых целевых показателей (индикаторов) государственно</w:t>
            </w:r>
            <w:r>
              <w:lastRenderedPageBreak/>
              <w:t>й программы Курской области "Защита населения и территорий от чрезвычайных ситуаций, обеспечение пожарной безопасности и безопасности людей на водных объектах" к общему количеству целевых показателей (индикаторов)</w:t>
            </w:r>
          </w:p>
        </w:tc>
        <w:tc>
          <w:tcPr>
            <w:tcW w:w="1219" w:type="dxa"/>
            <w:vAlign w:val="center"/>
          </w:tcPr>
          <w:p w:rsidR="00B41DC8" w:rsidRDefault="00B41DC8">
            <w:pPr>
              <w:pStyle w:val="ConsPlusNormal"/>
            </w:pPr>
            <w:r>
              <w:lastRenderedPageBreak/>
              <w:t>процент</w:t>
            </w:r>
          </w:p>
        </w:tc>
        <w:tc>
          <w:tcPr>
            <w:tcW w:w="2608" w:type="dxa"/>
            <w:vAlign w:val="center"/>
          </w:tcPr>
          <w:p w:rsidR="00B41DC8" w:rsidRDefault="00B41DC8">
            <w:pPr>
              <w:pStyle w:val="ConsPlusNormal"/>
              <w:jc w:val="center"/>
            </w:pPr>
            <w:r>
              <w:t>ДДп = КВп / КПп x 100</w:t>
            </w:r>
          </w:p>
        </w:tc>
        <w:tc>
          <w:tcPr>
            <w:tcW w:w="3288" w:type="dxa"/>
            <w:vAlign w:val="center"/>
          </w:tcPr>
          <w:p w:rsidR="00B41DC8" w:rsidRDefault="00B41DC8">
            <w:pPr>
              <w:pStyle w:val="ConsPlusNormal"/>
              <w:ind w:firstLine="80"/>
              <w:jc w:val="both"/>
            </w:pPr>
            <w:r>
              <w:t>ДДп - доля достигнутых показателей (индикаторов) за отчетный год;</w:t>
            </w:r>
          </w:p>
          <w:p w:rsidR="00B41DC8" w:rsidRDefault="00B41DC8">
            <w:pPr>
              <w:pStyle w:val="ConsPlusNormal"/>
              <w:ind w:firstLine="80"/>
              <w:jc w:val="both"/>
            </w:pPr>
            <w:r>
              <w:t xml:space="preserve">КВп - количество выполненных показателей (индикаторов), </w:t>
            </w:r>
            <w:r>
              <w:lastRenderedPageBreak/>
              <w:t>характеризующих цели и задачи государственной программы и подпрограмм на конец отчетного периода;</w:t>
            </w:r>
          </w:p>
          <w:p w:rsidR="00B41DC8" w:rsidRDefault="00B41DC8">
            <w:pPr>
              <w:pStyle w:val="ConsPlusNormal"/>
              <w:ind w:firstLine="80"/>
              <w:jc w:val="both"/>
            </w:pPr>
            <w:r>
              <w:t>КПп - количество плановых показателей (индикаторов), характеризующих цели и задачи государственной программы и подпрограмм на отчетный период</w:t>
            </w:r>
          </w:p>
        </w:tc>
        <w:tc>
          <w:tcPr>
            <w:tcW w:w="2041" w:type="dxa"/>
            <w:vAlign w:val="center"/>
          </w:tcPr>
          <w:p w:rsidR="00B41DC8" w:rsidRDefault="00B41DC8">
            <w:pPr>
              <w:pStyle w:val="ConsPlusNormal"/>
            </w:pPr>
            <w:r>
              <w:lastRenderedPageBreak/>
              <w:t>Выполнение показателя (индикатора) по итогу отчетного года</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13578" w:type="dxa"/>
            <w:gridSpan w:val="7"/>
            <w:vAlign w:val="center"/>
          </w:tcPr>
          <w:p w:rsidR="00B41DC8" w:rsidRDefault="00B41DC8">
            <w:pPr>
              <w:pStyle w:val="ConsPlusNormal"/>
              <w:jc w:val="center"/>
              <w:outlineLvl w:val="2"/>
            </w:pPr>
            <w:r>
              <w:lastRenderedPageBreak/>
              <w:t>Подпрограмма 5 "Использование спутниковых навигационных технологий и других результатов космической деятельности в Курской области"</w:t>
            </w:r>
          </w:p>
        </w:tc>
      </w:tr>
      <w:tr w:rsidR="00B41DC8">
        <w:tc>
          <w:tcPr>
            <w:tcW w:w="510" w:type="dxa"/>
            <w:vAlign w:val="center"/>
          </w:tcPr>
          <w:p w:rsidR="00B41DC8" w:rsidRDefault="00B41DC8">
            <w:pPr>
              <w:pStyle w:val="ConsPlusNormal"/>
              <w:jc w:val="center"/>
            </w:pPr>
            <w:r>
              <w:lastRenderedPageBreak/>
              <w:t>1.</w:t>
            </w:r>
          </w:p>
        </w:tc>
        <w:tc>
          <w:tcPr>
            <w:tcW w:w="1984" w:type="dxa"/>
            <w:vAlign w:val="center"/>
          </w:tcPr>
          <w:p w:rsidR="00B41DC8" w:rsidRDefault="00B41DC8">
            <w:pPr>
              <w:pStyle w:val="ConsPlusNormal"/>
              <w:jc w:val="center"/>
            </w:pPr>
            <w:r>
              <w:t>Количество центров космических услуг Курской области (нарастающим итогом)</w:t>
            </w:r>
          </w:p>
        </w:tc>
        <w:tc>
          <w:tcPr>
            <w:tcW w:w="1219" w:type="dxa"/>
            <w:vAlign w:val="center"/>
          </w:tcPr>
          <w:p w:rsidR="00B41DC8" w:rsidRDefault="00B41DC8">
            <w:pPr>
              <w:pStyle w:val="ConsPlusNormal"/>
            </w:pPr>
            <w:r>
              <w:t>единицы</w:t>
            </w:r>
          </w:p>
        </w:tc>
        <w:tc>
          <w:tcPr>
            <w:tcW w:w="2608" w:type="dxa"/>
            <w:vAlign w:val="center"/>
          </w:tcPr>
          <w:p w:rsidR="00B41DC8" w:rsidRDefault="00B41DC8">
            <w:pPr>
              <w:pStyle w:val="ConsPlusNormal"/>
              <w:jc w:val="center"/>
            </w:pPr>
            <w:r>
              <w:t>ЦКУн = ЦКУф + ЦКУт</w:t>
            </w:r>
          </w:p>
        </w:tc>
        <w:tc>
          <w:tcPr>
            <w:tcW w:w="3288" w:type="dxa"/>
            <w:vAlign w:val="center"/>
          </w:tcPr>
          <w:p w:rsidR="00B41DC8" w:rsidRDefault="00B41DC8">
            <w:pPr>
              <w:pStyle w:val="ConsPlusNormal"/>
            </w:pPr>
            <w:r>
              <w:t>ЦКУн - необходимое количество центров космических услуг Курской области;</w:t>
            </w:r>
          </w:p>
          <w:p w:rsidR="00B41DC8" w:rsidRDefault="00B41DC8">
            <w:pPr>
              <w:pStyle w:val="ConsPlusNormal"/>
            </w:pPr>
            <w:r>
              <w:t>ЦКУф - фактическое количество центров космических услуг Курской области;</w:t>
            </w:r>
          </w:p>
          <w:p w:rsidR="00B41DC8" w:rsidRDefault="00B41DC8">
            <w:pPr>
              <w:pStyle w:val="ConsPlusNormal"/>
            </w:pPr>
            <w:r>
              <w:t>ЦКУт - созданные центры космических услуг Курской области в текущем году</w:t>
            </w:r>
          </w:p>
        </w:tc>
        <w:tc>
          <w:tcPr>
            <w:tcW w:w="2041" w:type="dxa"/>
            <w:vAlign w:val="center"/>
          </w:tcPr>
          <w:p w:rsidR="00B41DC8" w:rsidRDefault="00B41DC8">
            <w:pPr>
              <w:pStyle w:val="ConsPlusNormal"/>
            </w:pPr>
            <w:r>
              <w:t>Акты выполненных работ.</w:t>
            </w:r>
          </w:p>
          <w:p w:rsidR="00B41DC8" w:rsidRDefault="00B41DC8">
            <w:pPr>
              <w:pStyle w:val="ConsPlusNormal"/>
            </w:pPr>
            <w:r>
              <w:t>Отчет о проведенных мероприятиях.</w:t>
            </w:r>
          </w:p>
          <w:p w:rsidR="00B41DC8" w:rsidRDefault="00B41DC8">
            <w:pPr>
              <w:pStyle w:val="ConsPlusNormal"/>
            </w:pPr>
            <w:r>
              <w:t>Данные органов исполнительной власти Курской области</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t>2.</w:t>
            </w:r>
          </w:p>
        </w:tc>
        <w:tc>
          <w:tcPr>
            <w:tcW w:w="1984" w:type="dxa"/>
            <w:vAlign w:val="center"/>
          </w:tcPr>
          <w:p w:rsidR="00B41DC8" w:rsidRDefault="00B41DC8">
            <w:pPr>
              <w:pStyle w:val="ConsPlusNormal"/>
              <w:jc w:val="center"/>
            </w:pPr>
            <w:r>
              <w:t>Количество разработанных областных нормативных актов, обеспечивающих развертывание и функционирова</w:t>
            </w:r>
            <w:r>
              <w:lastRenderedPageBreak/>
              <w:t>ние областной инфраструктуры использования спутниковых навигационных технологий ГЛОНАСС, данных ДЗЗ и других РКД (нарастающим итогом)</w:t>
            </w:r>
          </w:p>
        </w:tc>
        <w:tc>
          <w:tcPr>
            <w:tcW w:w="1219" w:type="dxa"/>
            <w:vAlign w:val="center"/>
          </w:tcPr>
          <w:p w:rsidR="00B41DC8" w:rsidRDefault="00B41DC8">
            <w:pPr>
              <w:pStyle w:val="ConsPlusNormal"/>
            </w:pPr>
            <w:r>
              <w:lastRenderedPageBreak/>
              <w:t>единицы</w:t>
            </w:r>
          </w:p>
        </w:tc>
        <w:tc>
          <w:tcPr>
            <w:tcW w:w="2608" w:type="dxa"/>
            <w:vAlign w:val="center"/>
          </w:tcPr>
          <w:p w:rsidR="00B41DC8" w:rsidRDefault="00B41DC8">
            <w:pPr>
              <w:pStyle w:val="ConsPlusNormal"/>
              <w:jc w:val="center"/>
            </w:pPr>
            <w:r>
              <w:t>НПАн = НПАф + НПАт</w:t>
            </w:r>
          </w:p>
        </w:tc>
        <w:tc>
          <w:tcPr>
            <w:tcW w:w="3288" w:type="dxa"/>
            <w:vAlign w:val="center"/>
          </w:tcPr>
          <w:p w:rsidR="00B41DC8" w:rsidRDefault="00B41DC8">
            <w:pPr>
              <w:pStyle w:val="ConsPlusNormal"/>
            </w:pPr>
            <w:r>
              <w:t>НПАн - необходимое количество разработанных областных нормативных актов, обеспечивающих развертывание и функционирование областной инфраструктуры использования спутниковых навигационных технологий;</w:t>
            </w:r>
          </w:p>
          <w:p w:rsidR="00B41DC8" w:rsidRDefault="00B41DC8">
            <w:pPr>
              <w:pStyle w:val="ConsPlusNormal"/>
            </w:pPr>
            <w:r>
              <w:t xml:space="preserve">НПАф - фактическое </w:t>
            </w:r>
            <w:r>
              <w:lastRenderedPageBreak/>
              <w:t>количество разработанных областных нормативных актов, обеспечивающих развертывание и функционирование областной инфраструктуры использования спутниковых навигационных технологий;</w:t>
            </w:r>
          </w:p>
          <w:p w:rsidR="00B41DC8" w:rsidRDefault="00B41DC8">
            <w:pPr>
              <w:pStyle w:val="ConsPlusNormal"/>
            </w:pPr>
            <w:r>
              <w:t>НПАт - разработанные областные нормативные акты, обеспечивающие развертывание и функционирование областной инфраструктуры использования спутниковых навигационных технологий в текущем году</w:t>
            </w:r>
          </w:p>
        </w:tc>
        <w:tc>
          <w:tcPr>
            <w:tcW w:w="2041" w:type="dxa"/>
            <w:vAlign w:val="center"/>
          </w:tcPr>
          <w:p w:rsidR="00B41DC8" w:rsidRDefault="00B41DC8">
            <w:pPr>
              <w:pStyle w:val="ConsPlusNormal"/>
            </w:pPr>
            <w:r>
              <w:lastRenderedPageBreak/>
              <w:t>Акты выполненных работ.</w:t>
            </w:r>
          </w:p>
          <w:p w:rsidR="00B41DC8" w:rsidRDefault="00B41DC8">
            <w:pPr>
              <w:pStyle w:val="ConsPlusNormal"/>
            </w:pPr>
            <w:r>
              <w:t>Отчет о проведенных мероприятиях.</w:t>
            </w:r>
          </w:p>
          <w:p w:rsidR="00B41DC8" w:rsidRDefault="00B41DC8">
            <w:pPr>
              <w:pStyle w:val="ConsPlusNormal"/>
            </w:pPr>
            <w:r>
              <w:t>Данные органов исполнительной власти области</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lastRenderedPageBreak/>
              <w:t>3.</w:t>
            </w:r>
          </w:p>
        </w:tc>
        <w:tc>
          <w:tcPr>
            <w:tcW w:w="1984" w:type="dxa"/>
            <w:vAlign w:val="center"/>
          </w:tcPr>
          <w:p w:rsidR="00B41DC8" w:rsidRDefault="00B41DC8">
            <w:pPr>
              <w:pStyle w:val="ConsPlusNormal"/>
              <w:jc w:val="center"/>
            </w:pPr>
            <w:r>
              <w:t xml:space="preserve">Количество сотрудников органов исполнительной </w:t>
            </w:r>
            <w:r>
              <w:lastRenderedPageBreak/>
              <w:t>государственной власти Курской области, специалистов подведомственных учреждений, прошедших обучение по вопросам использования результатов космической деятельности в интересах социально-экономического развития Курской области (нарастающим итогом) &lt;*&gt;</w:t>
            </w:r>
          </w:p>
        </w:tc>
        <w:tc>
          <w:tcPr>
            <w:tcW w:w="1219" w:type="dxa"/>
            <w:vAlign w:val="center"/>
          </w:tcPr>
          <w:p w:rsidR="00B41DC8" w:rsidRDefault="00B41DC8">
            <w:pPr>
              <w:pStyle w:val="ConsPlusNormal"/>
            </w:pPr>
            <w:r>
              <w:lastRenderedPageBreak/>
              <w:t>человек</w:t>
            </w:r>
          </w:p>
        </w:tc>
        <w:tc>
          <w:tcPr>
            <w:tcW w:w="2608" w:type="dxa"/>
            <w:vAlign w:val="center"/>
          </w:tcPr>
          <w:p w:rsidR="00B41DC8" w:rsidRDefault="00B41DC8">
            <w:pPr>
              <w:pStyle w:val="ConsPlusNormal"/>
              <w:jc w:val="center"/>
            </w:pPr>
            <w:r>
              <w:t>СРКДн = СРКДф + СРКДт</w:t>
            </w:r>
          </w:p>
        </w:tc>
        <w:tc>
          <w:tcPr>
            <w:tcW w:w="3288" w:type="dxa"/>
            <w:vAlign w:val="center"/>
          </w:tcPr>
          <w:p w:rsidR="00B41DC8" w:rsidRDefault="00B41DC8">
            <w:pPr>
              <w:pStyle w:val="ConsPlusNormal"/>
            </w:pPr>
            <w:r>
              <w:t xml:space="preserve">СРКДн - необходимое количество сотрудников органов исполнительной власти Курской области, </w:t>
            </w:r>
            <w:r>
              <w:lastRenderedPageBreak/>
              <w:t>специалистов подведомственных учреждений, прошедших обучение по вопросам использования результатов космической деятельности;</w:t>
            </w:r>
          </w:p>
          <w:p w:rsidR="00B41DC8" w:rsidRDefault="00B41DC8">
            <w:pPr>
              <w:pStyle w:val="ConsPlusNormal"/>
            </w:pPr>
            <w:r>
              <w:t>СРКДф - фактическое количество сотрудников органов исполнительной власти Курской области, специалистов подведомственных учреждений, прошедших обучение по вопросам использования результатов космической деятельности;</w:t>
            </w:r>
          </w:p>
          <w:p w:rsidR="00B41DC8" w:rsidRDefault="00B41DC8">
            <w:pPr>
              <w:pStyle w:val="ConsPlusNormal"/>
            </w:pPr>
            <w:r>
              <w:t xml:space="preserve">СРКДт - сотрудники органов исполнительной власти Курской области, специалисты подведомственных </w:t>
            </w:r>
            <w:r>
              <w:lastRenderedPageBreak/>
              <w:t>учреждений, прошедшие обучение по вопросам использования результатов космической деятельности в текущем году</w:t>
            </w:r>
          </w:p>
        </w:tc>
        <w:tc>
          <w:tcPr>
            <w:tcW w:w="2041" w:type="dxa"/>
            <w:vAlign w:val="center"/>
          </w:tcPr>
          <w:p w:rsidR="00B41DC8" w:rsidRDefault="00B41DC8">
            <w:pPr>
              <w:pStyle w:val="ConsPlusNormal"/>
            </w:pPr>
            <w:r>
              <w:lastRenderedPageBreak/>
              <w:t>Отчет о проведенных мероприятиях.</w:t>
            </w:r>
          </w:p>
          <w:p w:rsidR="00B41DC8" w:rsidRDefault="00B41DC8">
            <w:pPr>
              <w:pStyle w:val="ConsPlusNormal"/>
            </w:pPr>
            <w:r>
              <w:t xml:space="preserve">Данные органов </w:t>
            </w:r>
            <w:r>
              <w:lastRenderedPageBreak/>
              <w:t>исполнительной власти области</w:t>
            </w:r>
          </w:p>
        </w:tc>
        <w:tc>
          <w:tcPr>
            <w:tcW w:w="1928" w:type="dxa"/>
            <w:vAlign w:val="center"/>
          </w:tcPr>
          <w:p w:rsidR="00B41DC8" w:rsidRDefault="00B41DC8">
            <w:pPr>
              <w:pStyle w:val="ConsPlusNormal"/>
              <w:jc w:val="center"/>
            </w:pPr>
            <w:r>
              <w:lastRenderedPageBreak/>
              <w:t xml:space="preserve">Комитет региональной безопасности Курской </w:t>
            </w:r>
            <w:r>
              <w:lastRenderedPageBreak/>
              <w:t>области</w:t>
            </w:r>
          </w:p>
        </w:tc>
      </w:tr>
      <w:tr w:rsidR="00B41DC8">
        <w:tc>
          <w:tcPr>
            <w:tcW w:w="510" w:type="dxa"/>
            <w:vAlign w:val="center"/>
          </w:tcPr>
          <w:p w:rsidR="00B41DC8" w:rsidRDefault="00B41DC8">
            <w:pPr>
              <w:pStyle w:val="ConsPlusNormal"/>
              <w:jc w:val="center"/>
            </w:pPr>
            <w:r>
              <w:lastRenderedPageBreak/>
              <w:t>4.</w:t>
            </w:r>
          </w:p>
        </w:tc>
        <w:tc>
          <w:tcPr>
            <w:tcW w:w="1984" w:type="dxa"/>
            <w:vAlign w:val="center"/>
          </w:tcPr>
          <w:p w:rsidR="00B41DC8" w:rsidRDefault="00B41DC8">
            <w:pPr>
              <w:pStyle w:val="ConsPlusNormal"/>
              <w:jc w:val="center"/>
            </w:pPr>
            <w:r>
              <w:t>Количество региональных базовых ЦСМУ, установленных в органах исполнительной государственной власти Курской области (нарастающим итогом)</w:t>
            </w:r>
          </w:p>
        </w:tc>
        <w:tc>
          <w:tcPr>
            <w:tcW w:w="1219" w:type="dxa"/>
            <w:vAlign w:val="center"/>
          </w:tcPr>
          <w:p w:rsidR="00B41DC8" w:rsidRDefault="00B41DC8">
            <w:pPr>
              <w:pStyle w:val="ConsPlusNormal"/>
            </w:pPr>
            <w:r>
              <w:t>единицы</w:t>
            </w:r>
          </w:p>
        </w:tc>
        <w:tc>
          <w:tcPr>
            <w:tcW w:w="2608" w:type="dxa"/>
            <w:vAlign w:val="center"/>
          </w:tcPr>
          <w:p w:rsidR="00B41DC8" w:rsidRDefault="00B41DC8">
            <w:pPr>
              <w:pStyle w:val="ConsPlusNormal"/>
              <w:jc w:val="center"/>
            </w:pPr>
            <w:r>
              <w:t>БЦСМУн = БЦСМУф + БЦСМУт</w:t>
            </w:r>
          </w:p>
        </w:tc>
        <w:tc>
          <w:tcPr>
            <w:tcW w:w="3288" w:type="dxa"/>
            <w:vAlign w:val="center"/>
          </w:tcPr>
          <w:p w:rsidR="00B41DC8" w:rsidRDefault="00B41DC8">
            <w:pPr>
              <w:pStyle w:val="ConsPlusNormal"/>
            </w:pPr>
            <w:r>
              <w:t>БЦСМУн - необходимое количество региональных базовых ЦСМУ, установленных в органах исполнительной государственной власти Курской области;</w:t>
            </w:r>
          </w:p>
          <w:p w:rsidR="00B41DC8" w:rsidRDefault="00B41DC8">
            <w:pPr>
              <w:pStyle w:val="ConsPlusNormal"/>
            </w:pPr>
            <w:r>
              <w:t>БЦСМУф - фактическое количество региональных базовых ЦСМУ, установленных в органах исполнительной государственной власти Курской области;</w:t>
            </w:r>
          </w:p>
          <w:p w:rsidR="00B41DC8" w:rsidRDefault="00B41DC8">
            <w:pPr>
              <w:pStyle w:val="ConsPlusNormal"/>
            </w:pPr>
            <w:r>
              <w:t xml:space="preserve">БЦСМУт - региональные базовые ЦСМУ, </w:t>
            </w:r>
            <w:r>
              <w:lastRenderedPageBreak/>
              <w:t>установленные в органах исполнительной государственной власти Курской области в текущем году</w:t>
            </w:r>
          </w:p>
        </w:tc>
        <w:tc>
          <w:tcPr>
            <w:tcW w:w="2041" w:type="dxa"/>
            <w:vAlign w:val="center"/>
          </w:tcPr>
          <w:p w:rsidR="00B41DC8" w:rsidRDefault="00B41DC8">
            <w:pPr>
              <w:pStyle w:val="ConsPlusNormal"/>
            </w:pPr>
            <w:r>
              <w:lastRenderedPageBreak/>
              <w:t>Акты выполненных работ.</w:t>
            </w:r>
          </w:p>
          <w:p w:rsidR="00B41DC8" w:rsidRDefault="00B41DC8">
            <w:pPr>
              <w:pStyle w:val="ConsPlusNormal"/>
            </w:pPr>
            <w:r>
              <w:t>Отчет о проведенных мероприятиях.</w:t>
            </w:r>
          </w:p>
          <w:p w:rsidR="00B41DC8" w:rsidRDefault="00B41DC8">
            <w:pPr>
              <w:pStyle w:val="ConsPlusNormal"/>
            </w:pPr>
            <w:r>
              <w:t>Данные органов исполнительной власти области</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lastRenderedPageBreak/>
              <w:t>5.</w:t>
            </w:r>
          </w:p>
        </w:tc>
        <w:tc>
          <w:tcPr>
            <w:tcW w:w="1984" w:type="dxa"/>
            <w:vAlign w:val="center"/>
          </w:tcPr>
          <w:p w:rsidR="00B41DC8" w:rsidRDefault="00B41DC8">
            <w:pPr>
              <w:pStyle w:val="ConsPlusNormal"/>
              <w:jc w:val="center"/>
            </w:pPr>
            <w:r>
              <w:t>Количество информационных ЦСМУ, установленных в органах исполнительной государственной власти Курской области (нарастающим итогом)</w:t>
            </w:r>
          </w:p>
        </w:tc>
        <w:tc>
          <w:tcPr>
            <w:tcW w:w="1219" w:type="dxa"/>
            <w:vAlign w:val="center"/>
          </w:tcPr>
          <w:p w:rsidR="00B41DC8" w:rsidRDefault="00B41DC8">
            <w:pPr>
              <w:pStyle w:val="ConsPlusNormal"/>
            </w:pPr>
            <w:r>
              <w:t>единицы</w:t>
            </w:r>
          </w:p>
        </w:tc>
        <w:tc>
          <w:tcPr>
            <w:tcW w:w="2608" w:type="dxa"/>
            <w:vAlign w:val="center"/>
          </w:tcPr>
          <w:p w:rsidR="00B41DC8" w:rsidRDefault="00B41DC8">
            <w:pPr>
              <w:pStyle w:val="ConsPlusNormal"/>
              <w:jc w:val="center"/>
            </w:pPr>
            <w:r>
              <w:t>ИЦСМУн = ИЦСМУф + ИЦСМУт</w:t>
            </w:r>
          </w:p>
        </w:tc>
        <w:tc>
          <w:tcPr>
            <w:tcW w:w="3288" w:type="dxa"/>
            <w:vAlign w:val="center"/>
          </w:tcPr>
          <w:p w:rsidR="00B41DC8" w:rsidRDefault="00B41DC8">
            <w:pPr>
              <w:pStyle w:val="ConsPlusNormal"/>
            </w:pPr>
            <w:r>
              <w:t>ИЦСМУн - необходимое количество информационных ЦСМУ, установленных в органах исполнительной государственной власти Курской области;</w:t>
            </w:r>
          </w:p>
          <w:p w:rsidR="00B41DC8" w:rsidRDefault="00B41DC8">
            <w:pPr>
              <w:pStyle w:val="ConsPlusNormal"/>
            </w:pPr>
            <w:r>
              <w:t>ИЦСМУф - фактическое количество информационных ЦСМУ, установленных в органах исполнительной государственной власти Курской области;</w:t>
            </w:r>
          </w:p>
          <w:p w:rsidR="00B41DC8" w:rsidRDefault="00B41DC8">
            <w:pPr>
              <w:pStyle w:val="ConsPlusNormal"/>
            </w:pPr>
            <w:r>
              <w:t xml:space="preserve">ИЦСМУт - информационные ЦСМУ, </w:t>
            </w:r>
            <w:r>
              <w:lastRenderedPageBreak/>
              <w:t>установленные в органах исполнительной государственной власти Курской области в текущем году</w:t>
            </w:r>
          </w:p>
        </w:tc>
        <w:tc>
          <w:tcPr>
            <w:tcW w:w="2041" w:type="dxa"/>
            <w:vAlign w:val="center"/>
          </w:tcPr>
          <w:p w:rsidR="00B41DC8" w:rsidRDefault="00B41DC8">
            <w:pPr>
              <w:pStyle w:val="ConsPlusNormal"/>
            </w:pPr>
            <w:r>
              <w:lastRenderedPageBreak/>
              <w:t>Акты выполненных работ.</w:t>
            </w:r>
          </w:p>
          <w:p w:rsidR="00B41DC8" w:rsidRDefault="00B41DC8">
            <w:pPr>
              <w:pStyle w:val="ConsPlusNormal"/>
            </w:pPr>
            <w:r>
              <w:t>Отчет о проведенных мероприятиях.</w:t>
            </w:r>
          </w:p>
          <w:p w:rsidR="00B41DC8" w:rsidRDefault="00B41DC8">
            <w:pPr>
              <w:pStyle w:val="ConsPlusNormal"/>
            </w:pPr>
            <w:r>
              <w:t>Данные органов исполнительной власти области</w:t>
            </w:r>
          </w:p>
        </w:tc>
        <w:tc>
          <w:tcPr>
            <w:tcW w:w="1928" w:type="dxa"/>
            <w:vAlign w:val="center"/>
          </w:tcPr>
          <w:p w:rsidR="00B41DC8" w:rsidRDefault="00B41DC8">
            <w:pPr>
              <w:pStyle w:val="ConsPlusNormal"/>
              <w:jc w:val="center"/>
            </w:pPr>
            <w:r>
              <w:t>Комитет региональной безопасности Курской области</w:t>
            </w:r>
          </w:p>
        </w:tc>
      </w:tr>
      <w:tr w:rsidR="00B41DC8">
        <w:tc>
          <w:tcPr>
            <w:tcW w:w="510" w:type="dxa"/>
            <w:vAlign w:val="center"/>
          </w:tcPr>
          <w:p w:rsidR="00B41DC8" w:rsidRDefault="00B41DC8">
            <w:pPr>
              <w:pStyle w:val="ConsPlusNormal"/>
              <w:jc w:val="center"/>
            </w:pPr>
            <w:r>
              <w:lastRenderedPageBreak/>
              <w:t>6.</w:t>
            </w:r>
          </w:p>
        </w:tc>
        <w:tc>
          <w:tcPr>
            <w:tcW w:w="1984" w:type="dxa"/>
            <w:vAlign w:val="center"/>
          </w:tcPr>
          <w:p w:rsidR="00B41DC8" w:rsidRDefault="00B41DC8">
            <w:pPr>
              <w:pStyle w:val="ConsPlusNormal"/>
              <w:jc w:val="center"/>
            </w:pPr>
            <w:r>
              <w:t xml:space="preserve">Развертывание и внедрение в региональном информационно-навигационном центре единой платформы навигационных приложений, системы обеспечения информационной безопасности, подсистемы информационного обеспечения </w:t>
            </w:r>
            <w:r>
              <w:lastRenderedPageBreak/>
              <w:t>деятельности органов государственной власти Курской области, средств, обеспечивающих взаимодействие с внешними системами и подсистемами</w:t>
            </w:r>
          </w:p>
        </w:tc>
        <w:tc>
          <w:tcPr>
            <w:tcW w:w="1219" w:type="dxa"/>
            <w:vAlign w:val="center"/>
          </w:tcPr>
          <w:p w:rsidR="00B41DC8" w:rsidRDefault="00B41DC8">
            <w:pPr>
              <w:pStyle w:val="ConsPlusNormal"/>
            </w:pPr>
            <w:r>
              <w:lastRenderedPageBreak/>
              <w:t>единицы</w:t>
            </w:r>
          </w:p>
        </w:tc>
        <w:tc>
          <w:tcPr>
            <w:tcW w:w="2608" w:type="dxa"/>
            <w:vAlign w:val="center"/>
          </w:tcPr>
          <w:p w:rsidR="00B41DC8" w:rsidRDefault="00B41DC8">
            <w:pPr>
              <w:pStyle w:val="ConsPlusNormal"/>
              <w:jc w:val="center"/>
            </w:pPr>
            <w:r>
              <w:t>НЦн = НЦф + НЦт</w:t>
            </w:r>
          </w:p>
        </w:tc>
        <w:tc>
          <w:tcPr>
            <w:tcW w:w="3288" w:type="dxa"/>
            <w:vAlign w:val="center"/>
          </w:tcPr>
          <w:p w:rsidR="00B41DC8" w:rsidRDefault="00B41DC8">
            <w:pPr>
              <w:pStyle w:val="ConsPlusNormal"/>
            </w:pPr>
            <w:r>
              <w:t>НЦн - необходимое количество развернутых и внедренных в региональном информационно-навигационном центре единых платформ навигационных приложений для обеспечения деятельности органов государственной власти Курской области;</w:t>
            </w:r>
          </w:p>
          <w:p w:rsidR="00B41DC8" w:rsidRDefault="00B41DC8">
            <w:pPr>
              <w:pStyle w:val="ConsPlusNormal"/>
            </w:pPr>
            <w:r>
              <w:t xml:space="preserve">НЦф - фактическое количество развернутых и внедренных в региональном </w:t>
            </w:r>
            <w:r>
              <w:lastRenderedPageBreak/>
              <w:t>информационно-навигационном центре единых платформ навигационных приложений для обеспечения деятельности органов государственной власти Курской области;</w:t>
            </w:r>
          </w:p>
          <w:p w:rsidR="00B41DC8" w:rsidRDefault="00B41DC8">
            <w:pPr>
              <w:pStyle w:val="ConsPlusNormal"/>
            </w:pPr>
            <w:r>
              <w:t>НЦт - количество развернутых и внедренных в региональном информационно-навигационном центре единых платформ навигационных приложений для обеспечения деятельности органов государственной власти Курской области в текущем году</w:t>
            </w:r>
          </w:p>
        </w:tc>
        <w:tc>
          <w:tcPr>
            <w:tcW w:w="2041" w:type="dxa"/>
            <w:vAlign w:val="center"/>
          </w:tcPr>
          <w:p w:rsidR="00B41DC8" w:rsidRDefault="00B41DC8">
            <w:pPr>
              <w:pStyle w:val="ConsPlusNormal"/>
            </w:pPr>
            <w:r>
              <w:lastRenderedPageBreak/>
              <w:t>Акты выполненных работ.</w:t>
            </w:r>
          </w:p>
          <w:p w:rsidR="00B41DC8" w:rsidRDefault="00B41DC8">
            <w:pPr>
              <w:pStyle w:val="ConsPlusNormal"/>
            </w:pPr>
            <w:r>
              <w:t>Отчет о проведенных мероприятиях.</w:t>
            </w:r>
          </w:p>
          <w:p w:rsidR="00B41DC8" w:rsidRDefault="00B41DC8">
            <w:pPr>
              <w:pStyle w:val="ConsPlusNormal"/>
            </w:pPr>
            <w:r>
              <w:t>Данные органов исполнительной власти области</w:t>
            </w:r>
          </w:p>
        </w:tc>
        <w:tc>
          <w:tcPr>
            <w:tcW w:w="1928" w:type="dxa"/>
            <w:vAlign w:val="center"/>
          </w:tcPr>
          <w:p w:rsidR="00B41DC8" w:rsidRDefault="00B41DC8">
            <w:pPr>
              <w:pStyle w:val="ConsPlusNormal"/>
              <w:jc w:val="center"/>
            </w:pPr>
            <w:r>
              <w:t>Комитет региональной безопасности Курской области</w:t>
            </w:r>
          </w:p>
        </w:tc>
      </w:tr>
    </w:tbl>
    <w:p w:rsidR="00B41DC8" w:rsidRDefault="00B41DC8">
      <w:pPr>
        <w:pStyle w:val="ConsPlusNormal"/>
        <w:jc w:val="cente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right"/>
        <w:outlineLvl w:val="1"/>
      </w:pPr>
      <w:r>
        <w:t>Приложение N 7</w:t>
      </w:r>
    </w:p>
    <w:p w:rsidR="00B41DC8" w:rsidRDefault="00B41DC8">
      <w:pPr>
        <w:pStyle w:val="ConsPlusNormal"/>
        <w:jc w:val="right"/>
      </w:pPr>
      <w:r>
        <w:t>к государственной программе</w:t>
      </w:r>
    </w:p>
    <w:p w:rsidR="00B41DC8" w:rsidRDefault="00B41DC8">
      <w:pPr>
        <w:pStyle w:val="ConsPlusNormal"/>
        <w:jc w:val="right"/>
      </w:pPr>
      <w:r>
        <w:t>Курской области "Защита населения</w:t>
      </w:r>
    </w:p>
    <w:p w:rsidR="00B41DC8" w:rsidRDefault="00B41DC8">
      <w:pPr>
        <w:pStyle w:val="ConsPlusNormal"/>
        <w:jc w:val="right"/>
      </w:pPr>
      <w:r>
        <w:t>и территорий от чрезвычайных ситуаций,</w:t>
      </w:r>
    </w:p>
    <w:p w:rsidR="00B41DC8" w:rsidRDefault="00B41DC8">
      <w:pPr>
        <w:pStyle w:val="ConsPlusNormal"/>
        <w:jc w:val="right"/>
      </w:pPr>
      <w:r>
        <w:t>обеспечение пожарной безопасности</w:t>
      </w:r>
    </w:p>
    <w:p w:rsidR="00B41DC8" w:rsidRDefault="00B41DC8">
      <w:pPr>
        <w:pStyle w:val="ConsPlusNormal"/>
        <w:jc w:val="right"/>
      </w:pPr>
      <w:r>
        <w:t>и безопасности людей на водных объектах"</w:t>
      </w:r>
    </w:p>
    <w:p w:rsidR="00B41DC8" w:rsidRDefault="00B41DC8">
      <w:pPr>
        <w:pStyle w:val="ConsPlusNormal"/>
      </w:pPr>
    </w:p>
    <w:p w:rsidR="00B41DC8" w:rsidRDefault="00B41DC8">
      <w:pPr>
        <w:pStyle w:val="ConsPlusTitle"/>
        <w:jc w:val="center"/>
      </w:pPr>
      <w:r>
        <w:t>ИНФОРМАЦИЯ</w:t>
      </w:r>
    </w:p>
    <w:p w:rsidR="00B41DC8" w:rsidRDefault="00B41DC8">
      <w:pPr>
        <w:pStyle w:val="ConsPlusTitle"/>
        <w:jc w:val="center"/>
      </w:pPr>
      <w:r>
        <w:t>О НАЛОГОВЫХ РАСХОДАХ НА РЕАЛИЗАЦИЮ ГОСУДАРСТВЕННОЙ ПРОГРАММЫ</w:t>
      </w:r>
    </w:p>
    <w:p w:rsidR="00B41DC8" w:rsidRDefault="00B41DC8">
      <w:pPr>
        <w:pStyle w:val="ConsPlusTitle"/>
        <w:jc w:val="center"/>
      </w:pPr>
      <w:r>
        <w:t>КУРСКОЙ ОБЛАСТИ "ЗАЩИТА НАСЕЛЕНИЯ И ТЕРРИТОРИЙ</w:t>
      </w:r>
    </w:p>
    <w:p w:rsidR="00B41DC8" w:rsidRDefault="00B41DC8">
      <w:pPr>
        <w:pStyle w:val="ConsPlusTitle"/>
        <w:jc w:val="center"/>
      </w:pPr>
      <w:r>
        <w:t>ОТ ЧРЕЗВЫЧАЙНЫХ СИТУАЦИЙ, ОБЕСПЕЧЕНИЕ ПОЖАРНОЙ БЕЗОПАСНОСТИ</w:t>
      </w:r>
    </w:p>
    <w:p w:rsidR="00B41DC8" w:rsidRDefault="00B41DC8">
      <w:pPr>
        <w:pStyle w:val="ConsPlusTitle"/>
        <w:jc w:val="center"/>
      </w:pPr>
      <w:r>
        <w:t>И БЕЗОПАСНОСТИ ЛЮДЕЙ НА ВОДНЫХ ОБЪЕКТАХ"</w:t>
      </w:r>
    </w:p>
    <w:p w:rsidR="00B41DC8" w:rsidRDefault="00B41DC8">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B41DC8">
        <w:trPr>
          <w:jc w:val="center"/>
        </w:trPr>
        <w:tc>
          <w:tcPr>
            <w:tcW w:w="9294" w:type="dxa"/>
            <w:tcBorders>
              <w:top w:val="nil"/>
              <w:left w:val="single" w:sz="24" w:space="0" w:color="CED3F1"/>
              <w:bottom w:val="nil"/>
              <w:right w:val="single" w:sz="24" w:space="0" w:color="F4F3F8"/>
            </w:tcBorders>
            <w:shd w:val="clear" w:color="auto" w:fill="F4F3F8"/>
          </w:tcPr>
          <w:p w:rsidR="00B41DC8" w:rsidRDefault="00B41DC8">
            <w:pPr>
              <w:pStyle w:val="ConsPlusNormal"/>
              <w:jc w:val="center"/>
            </w:pPr>
            <w:r>
              <w:rPr>
                <w:color w:val="392C69"/>
              </w:rPr>
              <w:t>Список изменяющих документов</w:t>
            </w:r>
          </w:p>
          <w:p w:rsidR="00B41DC8" w:rsidRDefault="00B41DC8">
            <w:pPr>
              <w:pStyle w:val="ConsPlusNormal"/>
              <w:jc w:val="center"/>
            </w:pPr>
            <w:r>
              <w:rPr>
                <w:color w:val="392C69"/>
              </w:rPr>
              <w:t xml:space="preserve">(введена </w:t>
            </w:r>
            <w:hyperlink r:id="rId953" w:history="1">
              <w:r>
                <w:rPr>
                  <w:color w:val="0000FF"/>
                </w:rPr>
                <w:t>постановлением</w:t>
              </w:r>
            </w:hyperlink>
            <w:r>
              <w:rPr>
                <w:color w:val="392C69"/>
              </w:rPr>
              <w:t xml:space="preserve"> Администрации Курской области</w:t>
            </w:r>
          </w:p>
          <w:p w:rsidR="00B41DC8" w:rsidRDefault="00B41DC8">
            <w:pPr>
              <w:pStyle w:val="ConsPlusNormal"/>
              <w:jc w:val="center"/>
            </w:pPr>
            <w:r>
              <w:rPr>
                <w:color w:val="392C69"/>
              </w:rPr>
              <w:t>от 27.11.2020 N 1199-па)</w:t>
            </w:r>
          </w:p>
        </w:tc>
      </w:tr>
    </w:tbl>
    <w:p w:rsidR="00B41DC8" w:rsidRDefault="00B41DC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1417"/>
        <w:gridCol w:w="1361"/>
        <w:gridCol w:w="992"/>
        <w:gridCol w:w="1077"/>
        <w:gridCol w:w="1077"/>
        <w:gridCol w:w="709"/>
        <w:gridCol w:w="708"/>
        <w:gridCol w:w="2098"/>
        <w:gridCol w:w="1134"/>
        <w:gridCol w:w="1134"/>
        <w:gridCol w:w="1276"/>
        <w:gridCol w:w="907"/>
        <w:gridCol w:w="851"/>
      </w:tblGrid>
      <w:tr w:rsidR="00B41DC8">
        <w:tc>
          <w:tcPr>
            <w:tcW w:w="534" w:type="dxa"/>
            <w:vMerge w:val="restart"/>
          </w:tcPr>
          <w:p w:rsidR="00B41DC8" w:rsidRDefault="00B41DC8">
            <w:pPr>
              <w:pStyle w:val="ConsPlusNormal"/>
              <w:jc w:val="center"/>
            </w:pPr>
            <w:r>
              <w:lastRenderedPageBreak/>
              <w:t>N</w:t>
            </w:r>
          </w:p>
          <w:p w:rsidR="00B41DC8" w:rsidRDefault="00B41DC8">
            <w:pPr>
              <w:pStyle w:val="ConsPlusNormal"/>
              <w:jc w:val="center"/>
            </w:pPr>
            <w:r>
              <w:t>п/п</w:t>
            </w:r>
          </w:p>
        </w:tc>
        <w:tc>
          <w:tcPr>
            <w:tcW w:w="1417" w:type="dxa"/>
            <w:vMerge w:val="restart"/>
          </w:tcPr>
          <w:p w:rsidR="00B41DC8" w:rsidRDefault="00B41DC8">
            <w:pPr>
              <w:pStyle w:val="ConsPlusNormal"/>
              <w:jc w:val="center"/>
            </w:pPr>
            <w:r>
              <w:t>Наименование налогового расхода</w:t>
            </w:r>
          </w:p>
        </w:tc>
        <w:tc>
          <w:tcPr>
            <w:tcW w:w="1361" w:type="dxa"/>
            <w:vMerge w:val="restart"/>
          </w:tcPr>
          <w:p w:rsidR="00B41DC8" w:rsidRDefault="00B41DC8">
            <w:pPr>
              <w:pStyle w:val="ConsPlusNormal"/>
              <w:jc w:val="center"/>
            </w:pPr>
            <w:r>
              <w:t>Наименование налога, по которому предусматривается льгота</w:t>
            </w:r>
          </w:p>
        </w:tc>
        <w:tc>
          <w:tcPr>
            <w:tcW w:w="4563" w:type="dxa"/>
            <w:gridSpan w:val="5"/>
          </w:tcPr>
          <w:p w:rsidR="00B41DC8" w:rsidRDefault="00B41DC8">
            <w:pPr>
              <w:pStyle w:val="ConsPlusNormal"/>
              <w:jc w:val="center"/>
            </w:pPr>
            <w:r>
              <w:t>Оценка объема налогового расхода, тыс. рублей</w:t>
            </w:r>
          </w:p>
        </w:tc>
        <w:tc>
          <w:tcPr>
            <w:tcW w:w="2098" w:type="dxa"/>
            <w:vMerge w:val="restart"/>
          </w:tcPr>
          <w:p w:rsidR="00B41DC8" w:rsidRDefault="00B41DC8">
            <w:pPr>
              <w:pStyle w:val="ConsPlusNormal"/>
              <w:jc w:val="center"/>
            </w:pPr>
            <w:r>
              <w:t>Показатель (индикатор) достижения целей (решения задач) государственной программы, характеризующий результат налогового расхода</w:t>
            </w:r>
          </w:p>
        </w:tc>
        <w:tc>
          <w:tcPr>
            <w:tcW w:w="5302" w:type="dxa"/>
            <w:gridSpan w:val="5"/>
          </w:tcPr>
          <w:p w:rsidR="00B41DC8" w:rsidRDefault="00B41DC8">
            <w:pPr>
              <w:pStyle w:val="ConsPlusNormal"/>
              <w:jc w:val="center"/>
            </w:pPr>
            <w:r>
              <w:t>Значения показателя (индикатора) достижения целей (решения задач) государственной программы, характеризующего результат налогового расхода</w:t>
            </w:r>
          </w:p>
        </w:tc>
      </w:tr>
      <w:tr w:rsidR="00B41DC8">
        <w:tc>
          <w:tcPr>
            <w:tcW w:w="534" w:type="dxa"/>
            <w:vMerge/>
          </w:tcPr>
          <w:p w:rsidR="00B41DC8" w:rsidRDefault="00B41DC8"/>
        </w:tc>
        <w:tc>
          <w:tcPr>
            <w:tcW w:w="1417" w:type="dxa"/>
            <w:vMerge/>
          </w:tcPr>
          <w:p w:rsidR="00B41DC8" w:rsidRDefault="00B41DC8"/>
        </w:tc>
        <w:tc>
          <w:tcPr>
            <w:tcW w:w="1361" w:type="dxa"/>
            <w:vMerge/>
          </w:tcPr>
          <w:p w:rsidR="00B41DC8" w:rsidRDefault="00B41DC8"/>
        </w:tc>
        <w:tc>
          <w:tcPr>
            <w:tcW w:w="992" w:type="dxa"/>
            <w:vMerge w:val="restart"/>
          </w:tcPr>
          <w:p w:rsidR="00B41DC8" w:rsidRDefault="00B41DC8">
            <w:pPr>
              <w:pStyle w:val="ConsPlusNormal"/>
              <w:jc w:val="center"/>
            </w:pPr>
            <w:r>
              <w:t>Отчетный финансовый год (факт)</w:t>
            </w:r>
          </w:p>
          <w:p w:rsidR="00B41DC8" w:rsidRDefault="00B41DC8">
            <w:pPr>
              <w:pStyle w:val="ConsPlusNormal"/>
              <w:jc w:val="center"/>
            </w:pPr>
            <w:r>
              <w:t>2019</w:t>
            </w:r>
          </w:p>
        </w:tc>
        <w:tc>
          <w:tcPr>
            <w:tcW w:w="1077" w:type="dxa"/>
            <w:vMerge w:val="restart"/>
          </w:tcPr>
          <w:p w:rsidR="00B41DC8" w:rsidRDefault="00B41DC8">
            <w:pPr>
              <w:pStyle w:val="ConsPlusNormal"/>
              <w:jc w:val="center"/>
            </w:pPr>
            <w:r>
              <w:t>Текущий финансовый год (оценка)</w:t>
            </w:r>
          </w:p>
          <w:p w:rsidR="00B41DC8" w:rsidRDefault="00B41DC8">
            <w:pPr>
              <w:pStyle w:val="ConsPlusNormal"/>
              <w:jc w:val="center"/>
            </w:pPr>
            <w:r>
              <w:t>2020</w:t>
            </w:r>
          </w:p>
        </w:tc>
        <w:tc>
          <w:tcPr>
            <w:tcW w:w="1077" w:type="dxa"/>
            <w:vMerge w:val="restart"/>
          </w:tcPr>
          <w:p w:rsidR="00B41DC8" w:rsidRDefault="00B41DC8">
            <w:pPr>
              <w:pStyle w:val="ConsPlusNormal"/>
              <w:jc w:val="center"/>
            </w:pPr>
            <w:r>
              <w:t>Очередной финансовый год (оценка)</w:t>
            </w:r>
          </w:p>
          <w:p w:rsidR="00B41DC8" w:rsidRDefault="00B41DC8">
            <w:pPr>
              <w:pStyle w:val="ConsPlusNormal"/>
              <w:jc w:val="center"/>
            </w:pPr>
            <w:r>
              <w:t>2021</w:t>
            </w:r>
          </w:p>
        </w:tc>
        <w:tc>
          <w:tcPr>
            <w:tcW w:w="1417" w:type="dxa"/>
            <w:gridSpan w:val="2"/>
          </w:tcPr>
          <w:p w:rsidR="00B41DC8" w:rsidRDefault="00B41DC8">
            <w:pPr>
              <w:pStyle w:val="ConsPlusNormal"/>
              <w:jc w:val="center"/>
            </w:pPr>
            <w:r>
              <w:t>Плановый период (оценка)</w:t>
            </w:r>
          </w:p>
        </w:tc>
        <w:tc>
          <w:tcPr>
            <w:tcW w:w="2098" w:type="dxa"/>
            <w:vMerge/>
          </w:tcPr>
          <w:p w:rsidR="00B41DC8" w:rsidRDefault="00B41DC8"/>
        </w:tc>
        <w:tc>
          <w:tcPr>
            <w:tcW w:w="1134" w:type="dxa"/>
            <w:vMerge w:val="restart"/>
          </w:tcPr>
          <w:p w:rsidR="00B41DC8" w:rsidRDefault="00B41DC8">
            <w:pPr>
              <w:pStyle w:val="ConsPlusNormal"/>
              <w:jc w:val="center"/>
            </w:pPr>
            <w:r>
              <w:t>Отчетный финансовый год (факт)</w:t>
            </w:r>
          </w:p>
          <w:p w:rsidR="00B41DC8" w:rsidRDefault="00B41DC8">
            <w:pPr>
              <w:pStyle w:val="ConsPlusNormal"/>
              <w:jc w:val="center"/>
            </w:pPr>
            <w:r>
              <w:t>2019</w:t>
            </w:r>
          </w:p>
        </w:tc>
        <w:tc>
          <w:tcPr>
            <w:tcW w:w="1134" w:type="dxa"/>
            <w:vMerge w:val="restart"/>
          </w:tcPr>
          <w:p w:rsidR="00B41DC8" w:rsidRDefault="00B41DC8">
            <w:pPr>
              <w:pStyle w:val="ConsPlusNormal"/>
              <w:jc w:val="center"/>
            </w:pPr>
            <w:r>
              <w:t>Текущий финансовый год (оценка)</w:t>
            </w:r>
          </w:p>
          <w:p w:rsidR="00B41DC8" w:rsidRDefault="00B41DC8">
            <w:pPr>
              <w:pStyle w:val="ConsPlusNormal"/>
              <w:jc w:val="center"/>
            </w:pPr>
            <w:r>
              <w:t>2020</w:t>
            </w:r>
          </w:p>
        </w:tc>
        <w:tc>
          <w:tcPr>
            <w:tcW w:w="1276" w:type="dxa"/>
            <w:vMerge w:val="restart"/>
          </w:tcPr>
          <w:p w:rsidR="00B41DC8" w:rsidRDefault="00B41DC8">
            <w:pPr>
              <w:pStyle w:val="ConsPlusNormal"/>
              <w:jc w:val="center"/>
            </w:pPr>
            <w:r>
              <w:t>Очередной финансовый год (оценка)</w:t>
            </w:r>
          </w:p>
          <w:p w:rsidR="00B41DC8" w:rsidRDefault="00B41DC8">
            <w:pPr>
              <w:pStyle w:val="ConsPlusNormal"/>
              <w:jc w:val="center"/>
            </w:pPr>
            <w:r>
              <w:t>2021</w:t>
            </w:r>
          </w:p>
        </w:tc>
        <w:tc>
          <w:tcPr>
            <w:tcW w:w="1758" w:type="dxa"/>
            <w:gridSpan w:val="2"/>
            <w:vMerge w:val="restart"/>
          </w:tcPr>
          <w:p w:rsidR="00B41DC8" w:rsidRDefault="00B41DC8">
            <w:pPr>
              <w:pStyle w:val="ConsPlusNormal"/>
              <w:jc w:val="center"/>
            </w:pPr>
            <w:r>
              <w:t>Плановый период (оценка)</w:t>
            </w:r>
          </w:p>
        </w:tc>
      </w:tr>
      <w:tr w:rsidR="00B41DC8">
        <w:trPr>
          <w:trHeight w:val="418"/>
        </w:trPr>
        <w:tc>
          <w:tcPr>
            <w:tcW w:w="534" w:type="dxa"/>
            <w:vMerge/>
          </w:tcPr>
          <w:p w:rsidR="00B41DC8" w:rsidRDefault="00B41DC8"/>
        </w:tc>
        <w:tc>
          <w:tcPr>
            <w:tcW w:w="1417" w:type="dxa"/>
            <w:vMerge/>
          </w:tcPr>
          <w:p w:rsidR="00B41DC8" w:rsidRDefault="00B41DC8"/>
        </w:tc>
        <w:tc>
          <w:tcPr>
            <w:tcW w:w="1361" w:type="dxa"/>
            <w:vMerge/>
          </w:tcPr>
          <w:p w:rsidR="00B41DC8" w:rsidRDefault="00B41DC8"/>
        </w:tc>
        <w:tc>
          <w:tcPr>
            <w:tcW w:w="992" w:type="dxa"/>
            <w:vMerge/>
          </w:tcPr>
          <w:p w:rsidR="00B41DC8" w:rsidRDefault="00B41DC8"/>
        </w:tc>
        <w:tc>
          <w:tcPr>
            <w:tcW w:w="1077" w:type="dxa"/>
            <w:vMerge/>
          </w:tcPr>
          <w:p w:rsidR="00B41DC8" w:rsidRDefault="00B41DC8"/>
        </w:tc>
        <w:tc>
          <w:tcPr>
            <w:tcW w:w="1077" w:type="dxa"/>
            <w:vMerge/>
          </w:tcPr>
          <w:p w:rsidR="00B41DC8" w:rsidRDefault="00B41DC8"/>
        </w:tc>
        <w:tc>
          <w:tcPr>
            <w:tcW w:w="709" w:type="dxa"/>
            <w:vMerge w:val="restart"/>
          </w:tcPr>
          <w:p w:rsidR="00B41DC8" w:rsidRDefault="00B41DC8">
            <w:pPr>
              <w:pStyle w:val="ConsPlusNormal"/>
              <w:jc w:val="center"/>
            </w:pPr>
            <w:r>
              <w:t>2022</w:t>
            </w:r>
          </w:p>
        </w:tc>
        <w:tc>
          <w:tcPr>
            <w:tcW w:w="708" w:type="dxa"/>
            <w:vMerge w:val="restart"/>
          </w:tcPr>
          <w:p w:rsidR="00B41DC8" w:rsidRDefault="00B41DC8">
            <w:pPr>
              <w:pStyle w:val="ConsPlusNormal"/>
              <w:jc w:val="center"/>
            </w:pPr>
            <w:r>
              <w:t>2023</w:t>
            </w:r>
          </w:p>
        </w:tc>
        <w:tc>
          <w:tcPr>
            <w:tcW w:w="2098" w:type="dxa"/>
            <w:vMerge/>
          </w:tcPr>
          <w:p w:rsidR="00B41DC8" w:rsidRDefault="00B41DC8"/>
        </w:tc>
        <w:tc>
          <w:tcPr>
            <w:tcW w:w="1134" w:type="dxa"/>
            <w:vMerge/>
          </w:tcPr>
          <w:p w:rsidR="00B41DC8" w:rsidRDefault="00B41DC8"/>
        </w:tc>
        <w:tc>
          <w:tcPr>
            <w:tcW w:w="1134" w:type="dxa"/>
            <w:vMerge/>
          </w:tcPr>
          <w:p w:rsidR="00B41DC8" w:rsidRDefault="00B41DC8"/>
        </w:tc>
        <w:tc>
          <w:tcPr>
            <w:tcW w:w="1276" w:type="dxa"/>
            <w:vMerge/>
          </w:tcPr>
          <w:p w:rsidR="00B41DC8" w:rsidRDefault="00B41DC8"/>
        </w:tc>
        <w:tc>
          <w:tcPr>
            <w:tcW w:w="1758" w:type="dxa"/>
            <w:gridSpan w:val="2"/>
            <w:vMerge/>
          </w:tcPr>
          <w:p w:rsidR="00B41DC8" w:rsidRDefault="00B41DC8"/>
        </w:tc>
      </w:tr>
      <w:tr w:rsidR="00B41DC8">
        <w:tc>
          <w:tcPr>
            <w:tcW w:w="534" w:type="dxa"/>
            <w:vMerge/>
          </w:tcPr>
          <w:p w:rsidR="00B41DC8" w:rsidRDefault="00B41DC8"/>
        </w:tc>
        <w:tc>
          <w:tcPr>
            <w:tcW w:w="1417" w:type="dxa"/>
            <w:vMerge/>
          </w:tcPr>
          <w:p w:rsidR="00B41DC8" w:rsidRDefault="00B41DC8"/>
        </w:tc>
        <w:tc>
          <w:tcPr>
            <w:tcW w:w="1361" w:type="dxa"/>
            <w:vMerge/>
          </w:tcPr>
          <w:p w:rsidR="00B41DC8" w:rsidRDefault="00B41DC8"/>
        </w:tc>
        <w:tc>
          <w:tcPr>
            <w:tcW w:w="992" w:type="dxa"/>
            <w:vMerge/>
          </w:tcPr>
          <w:p w:rsidR="00B41DC8" w:rsidRDefault="00B41DC8"/>
        </w:tc>
        <w:tc>
          <w:tcPr>
            <w:tcW w:w="1077" w:type="dxa"/>
            <w:vMerge/>
          </w:tcPr>
          <w:p w:rsidR="00B41DC8" w:rsidRDefault="00B41DC8"/>
        </w:tc>
        <w:tc>
          <w:tcPr>
            <w:tcW w:w="1077" w:type="dxa"/>
            <w:vMerge/>
          </w:tcPr>
          <w:p w:rsidR="00B41DC8" w:rsidRDefault="00B41DC8"/>
        </w:tc>
        <w:tc>
          <w:tcPr>
            <w:tcW w:w="709" w:type="dxa"/>
            <w:vMerge/>
          </w:tcPr>
          <w:p w:rsidR="00B41DC8" w:rsidRDefault="00B41DC8"/>
        </w:tc>
        <w:tc>
          <w:tcPr>
            <w:tcW w:w="708" w:type="dxa"/>
            <w:vMerge/>
          </w:tcPr>
          <w:p w:rsidR="00B41DC8" w:rsidRDefault="00B41DC8"/>
        </w:tc>
        <w:tc>
          <w:tcPr>
            <w:tcW w:w="2098" w:type="dxa"/>
            <w:vMerge/>
          </w:tcPr>
          <w:p w:rsidR="00B41DC8" w:rsidRDefault="00B41DC8"/>
        </w:tc>
        <w:tc>
          <w:tcPr>
            <w:tcW w:w="1134" w:type="dxa"/>
            <w:vMerge/>
          </w:tcPr>
          <w:p w:rsidR="00B41DC8" w:rsidRDefault="00B41DC8"/>
        </w:tc>
        <w:tc>
          <w:tcPr>
            <w:tcW w:w="1134" w:type="dxa"/>
            <w:vMerge/>
          </w:tcPr>
          <w:p w:rsidR="00B41DC8" w:rsidRDefault="00B41DC8"/>
        </w:tc>
        <w:tc>
          <w:tcPr>
            <w:tcW w:w="1276" w:type="dxa"/>
            <w:vMerge/>
          </w:tcPr>
          <w:p w:rsidR="00B41DC8" w:rsidRDefault="00B41DC8"/>
        </w:tc>
        <w:tc>
          <w:tcPr>
            <w:tcW w:w="907" w:type="dxa"/>
          </w:tcPr>
          <w:p w:rsidR="00B41DC8" w:rsidRDefault="00B41DC8">
            <w:pPr>
              <w:pStyle w:val="ConsPlusNormal"/>
              <w:jc w:val="center"/>
            </w:pPr>
            <w:r>
              <w:t>2022</w:t>
            </w:r>
          </w:p>
        </w:tc>
        <w:tc>
          <w:tcPr>
            <w:tcW w:w="851" w:type="dxa"/>
          </w:tcPr>
          <w:p w:rsidR="00B41DC8" w:rsidRDefault="00B41DC8">
            <w:pPr>
              <w:pStyle w:val="ConsPlusNormal"/>
              <w:jc w:val="center"/>
            </w:pPr>
            <w:r>
              <w:t>2023</w:t>
            </w:r>
          </w:p>
        </w:tc>
      </w:tr>
      <w:tr w:rsidR="00B41DC8">
        <w:tc>
          <w:tcPr>
            <w:tcW w:w="534" w:type="dxa"/>
          </w:tcPr>
          <w:p w:rsidR="00B41DC8" w:rsidRDefault="00B41DC8">
            <w:pPr>
              <w:pStyle w:val="ConsPlusNormal"/>
              <w:jc w:val="center"/>
            </w:pPr>
            <w:r>
              <w:t>1.</w:t>
            </w:r>
          </w:p>
        </w:tc>
        <w:tc>
          <w:tcPr>
            <w:tcW w:w="1417" w:type="dxa"/>
          </w:tcPr>
          <w:p w:rsidR="00B41DC8" w:rsidRDefault="00B41DC8">
            <w:pPr>
              <w:pStyle w:val="ConsPlusNormal"/>
              <w:jc w:val="center"/>
            </w:pPr>
            <w:r>
              <w:t>Налог на имущество</w:t>
            </w:r>
          </w:p>
        </w:tc>
        <w:tc>
          <w:tcPr>
            <w:tcW w:w="1361" w:type="dxa"/>
          </w:tcPr>
          <w:p w:rsidR="00B41DC8" w:rsidRDefault="00B41DC8">
            <w:pPr>
              <w:pStyle w:val="ConsPlusNormal"/>
              <w:jc w:val="center"/>
            </w:pPr>
            <w:r>
              <w:t>Налог на имущество</w:t>
            </w:r>
          </w:p>
        </w:tc>
        <w:tc>
          <w:tcPr>
            <w:tcW w:w="992" w:type="dxa"/>
          </w:tcPr>
          <w:p w:rsidR="00B41DC8" w:rsidRDefault="00B41DC8">
            <w:pPr>
              <w:pStyle w:val="ConsPlusNormal"/>
              <w:jc w:val="center"/>
            </w:pPr>
            <w:r>
              <w:t>0</w:t>
            </w:r>
          </w:p>
        </w:tc>
        <w:tc>
          <w:tcPr>
            <w:tcW w:w="1077" w:type="dxa"/>
          </w:tcPr>
          <w:p w:rsidR="00B41DC8" w:rsidRDefault="00B41DC8">
            <w:pPr>
              <w:pStyle w:val="ConsPlusNormal"/>
              <w:jc w:val="center"/>
            </w:pPr>
            <w:r>
              <w:t>0</w:t>
            </w:r>
          </w:p>
        </w:tc>
        <w:tc>
          <w:tcPr>
            <w:tcW w:w="1077" w:type="dxa"/>
          </w:tcPr>
          <w:p w:rsidR="00B41DC8" w:rsidRDefault="00B41DC8">
            <w:pPr>
              <w:pStyle w:val="ConsPlusNormal"/>
              <w:jc w:val="center"/>
            </w:pPr>
            <w:r>
              <w:t>0</w:t>
            </w:r>
          </w:p>
        </w:tc>
        <w:tc>
          <w:tcPr>
            <w:tcW w:w="709" w:type="dxa"/>
          </w:tcPr>
          <w:p w:rsidR="00B41DC8" w:rsidRDefault="00B41DC8">
            <w:pPr>
              <w:pStyle w:val="ConsPlusNormal"/>
              <w:jc w:val="center"/>
            </w:pPr>
            <w:r>
              <w:t>0</w:t>
            </w:r>
          </w:p>
        </w:tc>
        <w:tc>
          <w:tcPr>
            <w:tcW w:w="708" w:type="dxa"/>
          </w:tcPr>
          <w:p w:rsidR="00B41DC8" w:rsidRDefault="00B41DC8">
            <w:pPr>
              <w:pStyle w:val="ConsPlusNormal"/>
              <w:jc w:val="center"/>
            </w:pPr>
            <w:r>
              <w:t>0</w:t>
            </w:r>
          </w:p>
        </w:tc>
        <w:tc>
          <w:tcPr>
            <w:tcW w:w="2098" w:type="dxa"/>
          </w:tcPr>
          <w:p w:rsidR="00B41DC8" w:rsidRDefault="00B41DC8">
            <w:pPr>
              <w:pStyle w:val="ConsPlusNormal"/>
              <w:jc w:val="center"/>
            </w:pPr>
            <w:r>
              <w:t>Снижение количества людей, получивших травму при пожаре;</w:t>
            </w:r>
          </w:p>
          <w:p w:rsidR="00B41DC8" w:rsidRDefault="00B41DC8">
            <w:pPr>
              <w:pStyle w:val="ConsPlusNormal"/>
              <w:jc w:val="center"/>
            </w:pPr>
            <w:r>
              <w:t xml:space="preserve">увеличение числа спасенных </w:t>
            </w:r>
            <w:r>
              <w:lastRenderedPageBreak/>
              <w:t>на пожарах</w:t>
            </w:r>
          </w:p>
        </w:tc>
        <w:tc>
          <w:tcPr>
            <w:tcW w:w="1134" w:type="dxa"/>
          </w:tcPr>
          <w:p w:rsidR="00B41DC8" w:rsidRDefault="00B41DC8">
            <w:pPr>
              <w:pStyle w:val="ConsPlusNormal"/>
              <w:jc w:val="center"/>
            </w:pPr>
            <w:r>
              <w:lastRenderedPageBreak/>
              <w:t>0</w:t>
            </w:r>
          </w:p>
        </w:tc>
        <w:tc>
          <w:tcPr>
            <w:tcW w:w="1134" w:type="dxa"/>
          </w:tcPr>
          <w:p w:rsidR="00B41DC8" w:rsidRDefault="00B41DC8">
            <w:pPr>
              <w:pStyle w:val="ConsPlusNormal"/>
              <w:jc w:val="center"/>
            </w:pPr>
            <w:r>
              <w:t>0</w:t>
            </w:r>
          </w:p>
        </w:tc>
        <w:tc>
          <w:tcPr>
            <w:tcW w:w="1276"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851" w:type="dxa"/>
          </w:tcPr>
          <w:p w:rsidR="00B41DC8" w:rsidRDefault="00B41DC8">
            <w:pPr>
              <w:pStyle w:val="ConsPlusNormal"/>
              <w:jc w:val="center"/>
            </w:pPr>
            <w:r>
              <w:t>0</w:t>
            </w:r>
          </w:p>
        </w:tc>
      </w:tr>
      <w:tr w:rsidR="00B41DC8">
        <w:tc>
          <w:tcPr>
            <w:tcW w:w="534" w:type="dxa"/>
          </w:tcPr>
          <w:p w:rsidR="00B41DC8" w:rsidRDefault="00B41DC8">
            <w:pPr>
              <w:pStyle w:val="ConsPlusNormal"/>
              <w:jc w:val="center"/>
            </w:pPr>
            <w:r>
              <w:lastRenderedPageBreak/>
              <w:t>2.</w:t>
            </w:r>
          </w:p>
        </w:tc>
        <w:tc>
          <w:tcPr>
            <w:tcW w:w="1417" w:type="dxa"/>
          </w:tcPr>
          <w:p w:rsidR="00B41DC8" w:rsidRDefault="00B41DC8">
            <w:pPr>
              <w:pStyle w:val="ConsPlusNormal"/>
              <w:jc w:val="center"/>
            </w:pPr>
            <w:r>
              <w:t>Транспортный налог</w:t>
            </w:r>
          </w:p>
        </w:tc>
        <w:tc>
          <w:tcPr>
            <w:tcW w:w="1361" w:type="dxa"/>
          </w:tcPr>
          <w:p w:rsidR="00B41DC8" w:rsidRDefault="00B41DC8">
            <w:pPr>
              <w:pStyle w:val="ConsPlusNormal"/>
              <w:jc w:val="center"/>
            </w:pPr>
            <w:r>
              <w:t>Транспортный налог</w:t>
            </w:r>
          </w:p>
        </w:tc>
        <w:tc>
          <w:tcPr>
            <w:tcW w:w="992" w:type="dxa"/>
          </w:tcPr>
          <w:p w:rsidR="00B41DC8" w:rsidRDefault="00B41DC8">
            <w:pPr>
              <w:pStyle w:val="ConsPlusNormal"/>
              <w:jc w:val="center"/>
            </w:pPr>
            <w:r>
              <w:t>0</w:t>
            </w:r>
          </w:p>
        </w:tc>
        <w:tc>
          <w:tcPr>
            <w:tcW w:w="1077" w:type="dxa"/>
          </w:tcPr>
          <w:p w:rsidR="00B41DC8" w:rsidRDefault="00B41DC8">
            <w:pPr>
              <w:pStyle w:val="ConsPlusNormal"/>
              <w:jc w:val="center"/>
            </w:pPr>
            <w:r>
              <w:t>0</w:t>
            </w:r>
          </w:p>
        </w:tc>
        <w:tc>
          <w:tcPr>
            <w:tcW w:w="1077" w:type="dxa"/>
          </w:tcPr>
          <w:p w:rsidR="00B41DC8" w:rsidRDefault="00B41DC8">
            <w:pPr>
              <w:pStyle w:val="ConsPlusNormal"/>
              <w:jc w:val="center"/>
            </w:pPr>
            <w:r>
              <w:t>0</w:t>
            </w:r>
          </w:p>
        </w:tc>
        <w:tc>
          <w:tcPr>
            <w:tcW w:w="709" w:type="dxa"/>
          </w:tcPr>
          <w:p w:rsidR="00B41DC8" w:rsidRDefault="00B41DC8">
            <w:pPr>
              <w:pStyle w:val="ConsPlusNormal"/>
              <w:jc w:val="center"/>
            </w:pPr>
            <w:r>
              <w:t>0</w:t>
            </w:r>
          </w:p>
        </w:tc>
        <w:tc>
          <w:tcPr>
            <w:tcW w:w="708" w:type="dxa"/>
          </w:tcPr>
          <w:p w:rsidR="00B41DC8" w:rsidRDefault="00B41DC8">
            <w:pPr>
              <w:pStyle w:val="ConsPlusNormal"/>
              <w:jc w:val="center"/>
            </w:pPr>
            <w:r>
              <w:t>0</w:t>
            </w:r>
          </w:p>
        </w:tc>
        <w:tc>
          <w:tcPr>
            <w:tcW w:w="2098" w:type="dxa"/>
          </w:tcPr>
          <w:p w:rsidR="00B41DC8" w:rsidRDefault="00B41DC8">
            <w:pPr>
              <w:pStyle w:val="ConsPlusNormal"/>
              <w:jc w:val="center"/>
            </w:pPr>
            <w:r>
              <w:t>Снижение количества людей, получивших травму при пожаре;</w:t>
            </w:r>
          </w:p>
          <w:p w:rsidR="00B41DC8" w:rsidRDefault="00B41DC8">
            <w:pPr>
              <w:pStyle w:val="ConsPlusNormal"/>
              <w:jc w:val="center"/>
            </w:pPr>
            <w:r>
              <w:t>увеличение числа спасенных на пожарах</w:t>
            </w:r>
          </w:p>
        </w:tc>
        <w:tc>
          <w:tcPr>
            <w:tcW w:w="1134" w:type="dxa"/>
          </w:tcPr>
          <w:p w:rsidR="00B41DC8" w:rsidRDefault="00B41DC8">
            <w:pPr>
              <w:pStyle w:val="ConsPlusNormal"/>
              <w:jc w:val="center"/>
            </w:pPr>
            <w:r>
              <w:t>0</w:t>
            </w:r>
          </w:p>
        </w:tc>
        <w:tc>
          <w:tcPr>
            <w:tcW w:w="1134" w:type="dxa"/>
          </w:tcPr>
          <w:p w:rsidR="00B41DC8" w:rsidRDefault="00B41DC8">
            <w:pPr>
              <w:pStyle w:val="ConsPlusNormal"/>
              <w:jc w:val="center"/>
            </w:pPr>
            <w:r>
              <w:t>0</w:t>
            </w:r>
          </w:p>
        </w:tc>
        <w:tc>
          <w:tcPr>
            <w:tcW w:w="1276" w:type="dxa"/>
          </w:tcPr>
          <w:p w:rsidR="00B41DC8" w:rsidRDefault="00B41DC8">
            <w:pPr>
              <w:pStyle w:val="ConsPlusNormal"/>
              <w:jc w:val="center"/>
            </w:pPr>
            <w:r>
              <w:t>0</w:t>
            </w:r>
          </w:p>
        </w:tc>
        <w:tc>
          <w:tcPr>
            <w:tcW w:w="907" w:type="dxa"/>
          </w:tcPr>
          <w:p w:rsidR="00B41DC8" w:rsidRDefault="00B41DC8">
            <w:pPr>
              <w:pStyle w:val="ConsPlusNormal"/>
              <w:jc w:val="center"/>
            </w:pPr>
            <w:r>
              <w:t>0</w:t>
            </w:r>
          </w:p>
        </w:tc>
        <w:tc>
          <w:tcPr>
            <w:tcW w:w="851" w:type="dxa"/>
          </w:tcPr>
          <w:p w:rsidR="00B41DC8" w:rsidRDefault="00B41DC8">
            <w:pPr>
              <w:pStyle w:val="ConsPlusNormal"/>
              <w:jc w:val="center"/>
            </w:pPr>
            <w:r>
              <w:t>0</w:t>
            </w:r>
          </w:p>
        </w:tc>
      </w:tr>
    </w:tbl>
    <w:p w:rsidR="00B41DC8" w:rsidRDefault="00B41DC8">
      <w:pPr>
        <w:sectPr w:rsidR="00B41DC8">
          <w:pgSz w:w="16838" w:h="11905" w:orient="landscape"/>
          <w:pgMar w:top="1701" w:right="1134" w:bottom="850" w:left="1134" w:header="0" w:footer="0" w:gutter="0"/>
          <w:cols w:space="720"/>
        </w:sectP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center"/>
      </w:pPr>
    </w:p>
    <w:p w:rsidR="00B41DC8" w:rsidRDefault="00B41DC8">
      <w:pPr>
        <w:pStyle w:val="ConsPlusNormal"/>
        <w:jc w:val="right"/>
        <w:outlineLvl w:val="0"/>
      </w:pPr>
      <w:r>
        <w:t>Приложение</w:t>
      </w:r>
    </w:p>
    <w:p w:rsidR="00B41DC8" w:rsidRDefault="00B41DC8">
      <w:pPr>
        <w:pStyle w:val="ConsPlusNormal"/>
        <w:jc w:val="right"/>
      </w:pPr>
      <w:r>
        <w:t>к постановлению</w:t>
      </w:r>
    </w:p>
    <w:p w:rsidR="00B41DC8" w:rsidRDefault="00B41DC8">
      <w:pPr>
        <w:pStyle w:val="ConsPlusNormal"/>
        <w:jc w:val="right"/>
      </w:pPr>
      <w:r>
        <w:t>Администрации Курской области</w:t>
      </w:r>
    </w:p>
    <w:p w:rsidR="00B41DC8" w:rsidRDefault="00B41DC8">
      <w:pPr>
        <w:pStyle w:val="ConsPlusNormal"/>
        <w:jc w:val="right"/>
      </w:pPr>
      <w:r>
        <w:t>от 11 октября 2013 г. N 723-па</w:t>
      </w:r>
    </w:p>
    <w:p w:rsidR="00B41DC8" w:rsidRDefault="00B41DC8">
      <w:pPr>
        <w:pStyle w:val="ConsPlusNormal"/>
        <w:jc w:val="both"/>
      </w:pPr>
    </w:p>
    <w:p w:rsidR="00B41DC8" w:rsidRDefault="00B41DC8">
      <w:pPr>
        <w:pStyle w:val="ConsPlusTitle"/>
        <w:jc w:val="center"/>
      </w:pPr>
      <w:bookmarkStart w:id="18" w:name="P6942"/>
      <w:bookmarkEnd w:id="18"/>
      <w:r>
        <w:t>ПЕРЕЧЕНЬ</w:t>
      </w:r>
    </w:p>
    <w:p w:rsidR="00B41DC8" w:rsidRDefault="00B41DC8">
      <w:pPr>
        <w:pStyle w:val="ConsPlusTitle"/>
        <w:jc w:val="center"/>
      </w:pPr>
      <w:r>
        <w:t>УТРАТИВШИХ СИЛУ ПОСТАНОВЛЕНИЙ АДМИНИСТРАЦИИ</w:t>
      </w:r>
    </w:p>
    <w:p w:rsidR="00B41DC8" w:rsidRDefault="00B41DC8">
      <w:pPr>
        <w:pStyle w:val="ConsPlusTitle"/>
        <w:jc w:val="center"/>
      </w:pPr>
      <w:r>
        <w:t>КУРСКОЙ ОБЛАСТИ</w:t>
      </w:r>
    </w:p>
    <w:p w:rsidR="00B41DC8" w:rsidRDefault="00B41DC8">
      <w:pPr>
        <w:pStyle w:val="ConsPlusNormal"/>
        <w:jc w:val="both"/>
      </w:pPr>
    </w:p>
    <w:p w:rsidR="00B41DC8" w:rsidRDefault="00B41DC8">
      <w:pPr>
        <w:pStyle w:val="ConsPlusNormal"/>
        <w:ind w:firstLine="540"/>
        <w:jc w:val="both"/>
      </w:pPr>
      <w:r>
        <w:t xml:space="preserve">1. </w:t>
      </w:r>
      <w:hyperlink r:id="rId954" w:history="1">
        <w:r>
          <w:rPr>
            <w:color w:val="0000FF"/>
          </w:rPr>
          <w:t>Постановление</w:t>
        </w:r>
      </w:hyperlink>
      <w:r>
        <w:t xml:space="preserve"> Администрации Курской области от 18.09.2009 N 309 "Об утверждении областной целевой программы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2. </w:t>
      </w:r>
      <w:hyperlink r:id="rId955" w:history="1">
        <w:r>
          <w:rPr>
            <w:color w:val="0000FF"/>
          </w:rPr>
          <w:t>Постановление</w:t>
        </w:r>
      </w:hyperlink>
      <w:r>
        <w:t xml:space="preserve"> Администрации Курской области от 28.04.2010 N 172-па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2010 - 2012 годы".</w:t>
      </w:r>
    </w:p>
    <w:p w:rsidR="00B41DC8" w:rsidRDefault="00B41DC8">
      <w:pPr>
        <w:pStyle w:val="ConsPlusNormal"/>
        <w:spacing w:before="240"/>
        <w:ind w:firstLine="540"/>
        <w:jc w:val="both"/>
      </w:pPr>
      <w:r>
        <w:t xml:space="preserve">3. </w:t>
      </w:r>
      <w:hyperlink r:id="rId956" w:history="1">
        <w:r>
          <w:rPr>
            <w:color w:val="0000FF"/>
          </w:rPr>
          <w:t>Постановление</w:t>
        </w:r>
      </w:hyperlink>
      <w:r>
        <w:t xml:space="preserve"> Администрации Курской области от 12.10.2010 N 469-па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2010 - 2012 годы".</w:t>
      </w:r>
    </w:p>
    <w:p w:rsidR="00B41DC8" w:rsidRDefault="00B41DC8">
      <w:pPr>
        <w:pStyle w:val="ConsPlusNormal"/>
        <w:spacing w:before="240"/>
        <w:ind w:firstLine="540"/>
        <w:jc w:val="both"/>
      </w:pPr>
      <w:r>
        <w:t xml:space="preserve">4. </w:t>
      </w:r>
      <w:hyperlink r:id="rId957" w:history="1">
        <w:r>
          <w:rPr>
            <w:color w:val="0000FF"/>
          </w:rPr>
          <w:t>Постановление</w:t>
        </w:r>
      </w:hyperlink>
      <w:r>
        <w:t xml:space="preserve"> Администрации Курской области от 31.05.2011 N 215-па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2010 - 2012 годы".</w:t>
      </w:r>
    </w:p>
    <w:p w:rsidR="00B41DC8" w:rsidRDefault="00B41DC8">
      <w:pPr>
        <w:pStyle w:val="ConsPlusNormal"/>
        <w:spacing w:before="240"/>
        <w:ind w:firstLine="540"/>
        <w:jc w:val="both"/>
      </w:pPr>
      <w:r>
        <w:t xml:space="preserve">5. </w:t>
      </w:r>
      <w:hyperlink r:id="rId958" w:history="1">
        <w:r>
          <w:rPr>
            <w:color w:val="0000FF"/>
          </w:rPr>
          <w:t>Постановление</w:t>
        </w:r>
      </w:hyperlink>
      <w:r>
        <w:t xml:space="preserve"> Администрации Курской области от 19.10.2011 N 514-па "О внесении изменений в постановление Администрации Курской области от </w:t>
      </w:r>
      <w:r>
        <w:lastRenderedPageBreak/>
        <w:t>18.09.2009 N 309 "Об утверждении областной целевой программы "Снижение рисков и смягчение последствий чрезвычайных ситуаций природного и техногенного характера в Курской области на 2010 - 2012 годы".</w:t>
      </w:r>
    </w:p>
    <w:p w:rsidR="00B41DC8" w:rsidRDefault="00B41DC8">
      <w:pPr>
        <w:pStyle w:val="ConsPlusNormal"/>
        <w:spacing w:before="240"/>
        <w:ind w:firstLine="540"/>
        <w:jc w:val="both"/>
      </w:pPr>
      <w:r>
        <w:t xml:space="preserve">6. </w:t>
      </w:r>
      <w:hyperlink r:id="rId959" w:history="1">
        <w:r>
          <w:rPr>
            <w:color w:val="0000FF"/>
          </w:rPr>
          <w:t>Постановление</w:t>
        </w:r>
      </w:hyperlink>
      <w:r>
        <w:t xml:space="preserve"> Администрации Курской области от 15.11.2011 N 583-па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7. </w:t>
      </w:r>
      <w:hyperlink r:id="rId960" w:history="1">
        <w:r>
          <w:rPr>
            <w:color w:val="0000FF"/>
          </w:rPr>
          <w:t>Постановление</w:t>
        </w:r>
      </w:hyperlink>
      <w:r>
        <w:t xml:space="preserve"> Администрации Курской области от 13.12.2011 N 672-па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8. </w:t>
      </w:r>
      <w:hyperlink r:id="rId961" w:history="1">
        <w:r>
          <w:rPr>
            <w:color w:val="0000FF"/>
          </w:rPr>
          <w:t>Постановление</w:t>
        </w:r>
      </w:hyperlink>
      <w:r>
        <w:t xml:space="preserve"> Администрации Курской области от 01.02.2012 N 57-па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9. </w:t>
      </w:r>
      <w:hyperlink r:id="rId962" w:history="1">
        <w:r>
          <w:rPr>
            <w:color w:val="0000FF"/>
          </w:rPr>
          <w:t>Постановление</w:t>
        </w:r>
      </w:hyperlink>
      <w:r>
        <w:t xml:space="preserve"> Администрации Курской области от 07.06.2012 N 517-па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10. </w:t>
      </w:r>
      <w:hyperlink r:id="rId963" w:history="1">
        <w:r>
          <w:rPr>
            <w:color w:val="0000FF"/>
          </w:rPr>
          <w:t>Постановление</w:t>
        </w:r>
      </w:hyperlink>
      <w:r>
        <w:t xml:space="preserve"> Администрации Курской области от 20.06.2012 N 541-па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11. </w:t>
      </w:r>
      <w:hyperlink r:id="rId964" w:history="1">
        <w:r>
          <w:rPr>
            <w:color w:val="0000FF"/>
          </w:rPr>
          <w:t>Постановление</w:t>
        </w:r>
      </w:hyperlink>
      <w:r>
        <w:t xml:space="preserve"> Администрации Курской области от 27.07.2012 N 635-па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12. </w:t>
      </w:r>
      <w:hyperlink r:id="rId965" w:history="1">
        <w:r>
          <w:rPr>
            <w:color w:val="0000FF"/>
          </w:rPr>
          <w:t>Постановление</w:t>
        </w:r>
      </w:hyperlink>
      <w:r>
        <w:t xml:space="preserve"> Администрации Курской области от 22.10.2012 N 929-па "О внесении изменений в областную целевую программу "Снижение рисков и смягчение последствий чрезвычайных ситуаций природного и техногенного </w:t>
      </w:r>
      <w:r>
        <w:lastRenderedPageBreak/>
        <w:t>характера в Курской области на 2010 - 2014 годы".</w:t>
      </w:r>
    </w:p>
    <w:p w:rsidR="00B41DC8" w:rsidRDefault="00B41DC8">
      <w:pPr>
        <w:pStyle w:val="ConsPlusNormal"/>
        <w:spacing w:before="240"/>
        <w:ind w:firstLine="540"/>
        <w:jc w:val="both"/>
      </w:pPr>
      <w:r>
        <w:t xml:space="preserve">13. </w:t>
      </w:r>
      <w:hyperlink r:id="rId966" w:history="1">
        <w:r>
          <w:rPr>
            <w:color w:val="0000FF"/>
          </w:rPr>
          <w:t>Постановление</w:t>
        </w:r>
      </w:hyperlink>
      <w:r>
        <w:t xml:space="preserve"> Администрации Курской области от 14.11.2012 N 997-па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14. </w:t>
      </w:r>
      <w:hyperlink r:id="rId967" w:history="1">
        <w:r>
          <w:rPr>
            <w:color w:val="0000FF"/>
          </w:rPr>
          <w:t>Постановление</w:t>
        </w:r>
      </w:hyperlink>
      <w:r>
        <w:t xml:space="preserve"> Администрации Курской области от 05.12.2012 N 1056-па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15. </w:t>
      </w:r>
      <w:hyperlink r:id="rId968" w:history="1">
        <w:r>
          <w:rPr>
            <w:color w:val="0000FF"/>
          </w:rPr>
          <w:t>Постановление</w:t>
        </w:r>
      </w:hyperlink>
      <w:r>
        <w:t xml:space="preserve"> Администрации Курской области от 05.02.2013 N 43-па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16. </w:t>
      </w:r>
      <w:hyperlink r:id="rId969" w:history="1">
        <w:r>
          <w:rPr>
            <w:color w:val="0000FF"/>
          </w:rPr>
          <w:t>Постановление</w:t>
        </w:r>
      </w:hyperlink>
      <w:r>
        <w:t xml:space="preserve"> Администрации Курской области от 22.02.2013 N 79-па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17. </w:t>
      </w:r>
      <w:hyperlink r:id="rId970" w:history="1">
        <w:r>
          <w:rPr>
            <w:color w:val="0000FF"/>
          </w:rPr>
          <w:t>Постановление</w:t>
        </w:r>
      </w:hyperlink>
      <w:r>
        <w:t xml:space="preserve"> Администрации Курской области от 02.04.2013 N 178-па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18. </w:t>
      </w:r>
      <w:hyperlink r:id="rId971" w:history="1">
        <w:r>
          <w:rPr>
            <w:color w:val="0000FF"/>
          </w:rPr>
          <w:t>Постановление</w:t>
        </w:r>
      </w:hyperlink>
      <w:r>
        <w:t xml:space="preserve"> Администрации Курской области от 07.05.2013 N 272-па "О внесении изменений в областную целевую программу "Снижение рисков и смягчение последствий чрезвычайных ситуаций природного и техногенного характера в Курской области на 2010 - 2014 годы".</w:t>
      </w:r>
    </w:p>
    <w:p w:rsidR="00B41DC8" w:rsidRDefault="00B41DC8">
      <w:pPr>
        <w:pStyle w:val="ConsPlusNormal"/>
        <w:spacing w:before="240"/>
        <w:ind w:firstLine="540"/>
        <w:jc w:val="both"/>
      </w:pPr>
      <w:r>
        <w:t xml:space="preserve">19. </w:t>
      </w:r>
      <w:hyperlink r:id="rId972" w:history="1">
        <w:r>
          <w:rPr>
            <w:color w:val="0000FF"/>
          </w:rPr>
          <w:t>Постановление</w:t>
        </w:r>
      </w:hyperlink>
      <w:r>
        <w:t xml:space="preserve"> Администрации Курской области от 18.09.2009 N 310 "Об областной целевой программе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20. </w:t>
      </w:r>
      <w:hyperlink r:id="rId973" w:history="1">
        <w:r>
          <w:rPr>
            <w:color w:val="0000FF"/>
          </w:rPr>
          <w:t>Постановление</w:t>
        </w:r>
      </w:hyperlink>
      <w:r>
        <w:t xml:space="preserve"> Администрации Курской области от 10.09.2010 N 410-па "О внесении изменений в областную целевую программу "Пожарная безопасность </w:t>
      </w:r>
      <w:r>
        <w:lastRenderedPageBreak/>
        <w:t>и защита населения Курской области на 2010 - 2012 годы".</w:t>
      </w:r>
    </w:p>
    <w:p w:rsidR="00B41DC8" w:rsidRDefault="00B41DC8">
      <w:pPr>
        <w:pStyle w:val="ConsPlusNormal"/>
        <w:spacing w:before="240"/>
        <w:ind w:firstLine="540"/>
        <w:jc w:val="both"/>
      </w:pPr>
      <w:r>
        <w:t xml:space="preserve">21. </w:t>
      </w:r>
      <w:hyperlink r:id="rId974" w:history="1">
        <w:r>
          <w:rPr>
            <w:color w:val="0000FF"/>
          </w:rPr>
          <w:t>Постановление</w:t>
        </w:r>
      </w:hyperlink>
      <w:r>
        <w:t xml:space="preserve"> Администрации Курской области от 19.10.2011 N 513-па "О внесении изменений в областную целевую программу "Пожарная безопасность и защита населения Курской области на 2010 - 2012 годы".</w:t>
      </w:r>
    </w:p>
    <w:p w:rsidR="00B41DC8" w:rsidRDefault="00B41DC8">
      <w:pPr>
        <w:pStyle w:val="ConsPlusNormal"/>
        <w:spacing w:before="240"/>
        <w:ind w:firstLine="540"/>
        <w:jc w:val="both"/>
      </w:pPr>
      <w:r>
        <w:t xml:space="preserve">22. </w:t>
      </w:r>
      <w:hyperlink r:id="rId975" w:history="1">
        <w:r>
          <w:rPr>
            <w:color w:val="0000FF"/>
          </w:rPr>
          <w:t>Постановление</w:t>
        </w:r>
      </w:hyperlink>
      <w:r>
        <w:t xml:space="preserve"> Администрации Курской области от 16.02.2012 N 124-па "О внесении изменений в областную целевую программу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23. </w:t>
      </w:r>
      <w:hyperlink r:id="rId976" w:history="1">
        <w:r>
          <w:rPr>
            <w:color w:val="0000FF"/>
          </w:rPr>
          <w:t>Постановление</w:t>
        </w:r>
      </w:hyperlink>
      <w:r>
        <w:t xml:space="preserve"> Администрации Курской области от 05.05.2012 N 421-па "О внесении изменений в областную целевую программу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24. </w:t>
      </w:r>
      <w:hyperlink r:id="rId977" w:history="1">
        <w:r>
          <w:rPr>
            <w:color w:val="0000FF"/>
          </w:rPr>
          <w:t>Постановление</w:t>
        </w:r>
      </w:hyperlink>
      <w:r>
        <w:t xml:space="preserve"> Администрации Курской области от 15.08.2012 N 711-па "О внесении изменений в областную целевую программу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25. </w:t>
      </w:r>
      <w:hyperlink r:id="rId978" w:history="1">
        <w:r>
          <w:rPr>
            <w:color w:val="0000FF"/>
          </w:rPr>
          <w:t>Постановление</w:t>
        </w:r>
      </w:hyperlink>
      <w:r>
        <w:t xml:space="preserve"> Администрации Курской области от 22.10.2012 N 928-па "О внесении изменений в областную целевую программу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26. </w:t>
      </w:r>
      <w:hyperlink r:id="rId979" w:history="1">
        <w:r>
          <w:rPr>
            <w:color w:val="0000FF"/>
          </w:rPr>
          <w:t>Постановление</w:t>
        </w:r>
      </w:hyperlink>
      <w:r>
        <w:t xml:space="preserve"> Администрации Курской области от 13.11.2012 N 971-па "О внесении изменений в областную целевую программу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27. </w:t>
      </w:r>
      <w:hyperlink r:id="rId980" w:history="1">
        <w:r>
          <w:rPr>
            <w:color w:val="0000FF"/>
          </w:rPr>
          <w:t>Постановление</w:t>
        </w:r>
      </w:hyperlink>
      <w:r>
        <w:t xml:space="preserve"> Администрации Курской области от 15.11.2012 N 1007-па "О внесении изменений в областную целевую программу "Пожарная безопасность и защита населения Курской области на 2010 - 2014 годы".</w:t>
      </w:r>
    </w:p>
    <w:p w:rsidR="00B41DC8" w:rsidRDefault="00B41DC8">
      <w:pPr>
        <w:pStyle w:val="ConsPlusNormal"/>
        <w:spacing w:before="240"/>
        <w:ind w:firstLine="540"/>
        <w:jc w:val="both"/>
      </w:pPr>
      <w:r>
        <w:t xml:space="preserve">28. </w:t>
      </w:r>
      <w:hyperlink r:id="rId981" w:history="1">
        <w:r>
          <w:rPr>
            <w:color w:val="0000FF"/>
          </w:rPr>
          <w:t>Постановление</w:t>
        </w:r>
      </w:hyperlink>
      <w:r>
        <w:t xml:space="preserve"> Администрации Курской области от 06.05.2013 N 256-па "О внесении изменений в постановление Администрации Курской области от 18.09.2009 N 310 "Об утверждении областной целевой программы "Пожарная безопасность и защита населения Курской области на 2010 - 2012 годы".</w:t>
      </w:r>
    </w:p>
    <w:p w:rsidR="00B41DC8" w:rsidRDefault="00B41DC8">
      <w:pPr>
        <w:pStyle w:val="ConsPlusNormal"/>
        <w:spacing w:before="240"/>
        <w:ind w:firstLine="540"/>
        <w:jc w:val="both"/>
      </w:pPr>
      <w:r>
        <w:t xml:space="preserve">29. </w:t>
      </w:r>
      <w:hyperlink r:id="rId982" w:history="1">
        <w:r>
          <w:rPr>
            <w:color w:val="0000FF"/>
          </w:rPr>
          <w:t>Постановление</w:t>
        </w:r>
      </w:hyperlink>
      <w:r>
        <w:t xml:space="preserve"> Администрации Курской области от 28.04.2010 N 171-па "Об утверждении областной целевой программы "Обеспечение биологической, радиационной и химической безопасности Курской области на 2011 - 2014 годы".</w:t>
      </w:r>
    </w:p>
    <w:p w:rsidR="00B41DC8" w:rsidRDefault="00B41DC8">
      <w:pPr>
        <w:pStyle w:val="ConsPlusNormal"/>
        <w:spacing w:before="240"/>
        <w:ind w:firstLine="540"/>
        <w:jc w:val="both"/>
      </w:pPr>
      <w:r>
        <w:lastRenderedPageBreak/>
        <w:t xml:space="preserve">30. </w:t>
      </w:r>
      <w:hyperlink r:id="rId983" w:history="1">
        <w:r>
          <w:rPr>
            <w:color w:val="0000FF"/>
          </w:rPr>
          <w:t>Постановление</w:t>
        </w:r>
      </w:hyperlink>
      <w:r>
        <w:t xml:space="preserve"> Администрации Курской области от 17.08.2010 N 350-па "О внесении изменений в областную целевую программу "Обеспечение биологической, радиационной и химической безопасности Курской области на 2011 - 2014 годы".</w:t>
      </w:r>
    </w:p>
    <w:p w:rsidR="00B41DC8" w:rsidRDefault="00B41DC8">
      <w:pPr>
        <w:pStyle w:val="ConsPlusNormal"/>
        <w:spacing w:before="240"/>
        <w:ind w:firstLine="540"/>
        <w:jc w:val="both"/>
      </w:pPr>
      <w:r>
        <w:t xml:space="preserve">31. </w:t>
      </w:r>
      <w:hyperlink r:id="rId984" w:history="1">
        <w:r>
          <w:rPr>
            <w:color w:val="0000FF"/>
          </w:rPr>
          <w:t>Постановление</w:t>
        </w:r>
      </w:hyperlink>
      <w:r>
        <w:t xml:space="preserve"> Администрации Курской области от 03.08.2011 N 359-па "О внесении изменений в областную целевую программу "Обеспечение биологической, радиационной и химической безопасности Курской области на 2011 - 2014 годы".</w:t>
      </w:r>
    </w:p>
    <w:p w:rsidR="00B41DC8" w:rsidRDefault="00B41DC8">
      <w:pPr>
        <w:pStyle w:val="ConsPlusNormal"/>
        <w:spacing w:before="240"/>
        <w:ind w:firstLine="540"/>
        <w:jc w:val="both"/>
      </w:pPr>
      <w:r>
        <w:t xml:space="preserve">32. </w:t>
      </w:r>
      <w:hyperlink r:id="rId985" w:history="1">
        <w:r>
          <w:rPr>
            <w:color w:val="0000FF"/>
          </w:rPr>
          <w:t>Постановление</w:t>
        </w:r>
      </w:hyperlink>
      <w:r>
        <w:t xml:space="preserve"> Администрации Курской области от 30.11.2011 N 645-па "О внесении изменений в областную целевую программу "Обеспечение биологической, радиационной и химической безопасности Курской области на 2011 - 2014 годы".</w:t>
      </w:r>
    </w:p>
    <w:p w:rsidR="00B41DC8" w:rsidRDefault="00B41DC8">
      <w:pPr>
        <w:pStyle w:val="ConsPlusNormal"/>
        <w:spacing w:before="240"/>
        <w:ind w:firstLine="540"/>
        <w:jc w:val="both"/>
      </w:pPr>
      <w:r>
        <w:t xml:space="preserve">33. </w:t>
      </w:r>
      <w:hyperlink r:id="rId986" w:history="1">
        <w:r>
          <w:rPr>
            <w:color w:val="0000FF"/>
          </w:rPr>
          <w:t>Постановление</w:t>
        </w:r>
      </w:hyperlink>
      <w:r>
        <w:t xml:space="preserve"> Администрации Курской области от 30.07.2012 N 652-па "О внесении изменений в областную целевую программу "Обеспечение биологической, радиационной и химической безопасности Курской области на 2011 - 2014 годы".</w:t>
      </w:r>
    </w:p>
    <w:p w:rsidR="00B41DC8" w:rsidRDefault="00B41DC8">
      <w:pPr>
        <w:pStyle w:val="ConsPlusNormal"/>
        <w:spacing w:before="240"/>
        <w:ind w:firstLine="540"/>
        <w:jc w:val="both"/>
      </w:pPr>
      <w:r>
        <w:t xml:space="preserve">34. </w:t>
      </w:r>
      <w:hyperlink r:id="rId987" w:history="1">
        <w:r>
          <w:rPr>
            <w:color w:val="0000FF"/>
          </w:rPr>
          <w:t>Постановление</w:t>
        </w:r>
      </w:hyperlink>
      <w:r>
        <w:t xml:space="preserve"> Администрации Курской области от 08.10.2012 N 834-па "О внесении изменений в областную целевую программу "Обеспечение биологической, радиационной и химической безопасности Курской области на 2011 - 2014 годы".</w:t>
      </w:r>
    </w:p>
    <w:p w:rsidR="00B41DC8" w:rsidRDefault="00B41DC8">
      <w:pPr>
        <w:pStyle w:val="ConsPlusNormal"/>
        <w:spacing w:before="240"/>
        <w:ind w:firstLine="540"/>
        <w:jc w:val="both"/>
      </w:pPr>
      <w:r>
        <w:t xml:space="preserve">35. </w:t>
      </w:r>
      <w:hyperlink r:id="rId988" w:history="1">
        <w:r>
          <w:rPr>
            <w:color w:val="0000FF"/>
          </w:rPr>
          <w:t>Постановление</w:t>
        </w:r>
      </w:hyperlink>
      <w:r>
        <w:t xml:space="preserve"> Администрации Курской области от 22.10.2012 N 897-па "О внесении изменений в областную целевую программу "Обеспечение биологической, радиационной и химической безопасности Курской области на 2011 - 2014 годы".</w:t>
      </w:r>
    </w:p>
    <w:p w:rsidR="00B41DC8" w:rsidRDefault="00B41DC8">
      <w:pPr>
        <w:pStyle w:val="ConsPlusNormal"/>
        <w:jc w:val="both"/>
      </w:pPr>
    </w:p>
    <w:p w:rsidR="00B41DC8" w:rsidRDefault="00B41DC8">
      <w:pPr>
        <w:pStyle w:val="ConsPlusNormal"/>
        <w:jc w:val="both"/>
      </w:pPr>
    </w:p>
    <w:p w:rsidR="00B41DC8" w:rsidRDefault="00B41DC8">
      <w:pPr>
        <w:pStyle w:val="ConsPlusNormal"/>
        <w:pBdr>
          <w:top w:val="single" w:sz="6" w:space="0" w:color="auto"/>
        </w:pBdr>
        <w:spacing w:before="100" w:after="100"/>
        <w:jc w:val="both"/>
        <w:rPr>
          <w:sz w:val="2"/>
          <w:szCs w:val="2"/>
        </w:rPr>
      </w:pPr>
    </w:p>
    <w:p w:rsidR="00211B68" w:rsidRDefault="00211B68"/>
    <w:sectPr w:rsidR="00211B68" w:rsidSect="00DC140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DC8"/>
    <w:rsid w:val="00211B68"/>
    <w:rsid w:val="00504E50"/>
    <w:rsid w:val="00B41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1DC8"/>
    <w:pPr>
      <w:autoSpaceDE w:val="0"/>
      <w:autoSpaceDN w:val="0"/>
    </w:pPr>
    <w:rPr>
      <w:rFonts w:eastAsia="Times New Roman"/>
      <w:szCs w:val="20"/>
      <w:lang w:eastAsia="ru-RU"/>
    </w:rPr>
  </w:style>
  <w:style w:type="paragraph" w:customStyle="1" w:styleId="ConsPlusNonformat">
    <w:name w:val="ConsPlusNonformat"/>
    <w:rsid w:val="00B41DC8"/>
    <w:pPr>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B41DC8"/>
    <w:pPr>
      <w:autoSpaceDE w:val="0"/>
      <w:autoSpaceDN w:val="0"/>
    </w:pPr>
    <w:rPr>
      <w:rFonts w:eastAsia="Times New Roman"/>
      <w:b/>
      <w:szCs w:val="20"/>
      <w:lang w:eastAsia="ru-RU"/>
    </w:rPr>
  </w:style>
  <w:style w:type="paragraph" w:customStyle="1" w:styleId="ConsPlusCell">
    <w:name w:val="ConsPlusCell"/>
    <w:rsid w:val="00B41DC8"/>
    <w:pPr>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B41DC8"/>
    <w:pPr>
      <w:autoSpaceDE w:val="0"/>
      <w:autoSpaceDN w:val="0"/>
    </w:pPr>
    <w:rPr>
      <w:rFonts w:eastAsia="Times New Roman"/>
      <w:szCs w:val="20"/>
      <w:lang w:eastAsia="ru-RU"/>
    </w:rPr>
  </w:style>
  <w:style w:type="paragraph" w:customStyle="1" w:styleId="ConsPlusTitlePage">
    <w:name w:val="ConsPlusTitlePage"/>
    <w:rsid w:val="00B41DC8"/>
    <w:pPr>
      <w:autoSpaceDE w:val="0"/>
      <w:autoSpaceDN w:val="0"/>
    </w:pPr>
    <w:rPr>
      <w:rFonts w:ascii="Tahoma" w:eastAsia="Times New Roman" w:hAnsi="Tahoma" w:cs="Tahoma"/>
      <w:sz w:val="20"/>
      <w:szCs w:val="20"/>
      <w:lang w:eastAsia="ru-RU"/>
    </w:rPr>
  </w:style>
  <w:style w:type="paragraph" w:customStyle="1" w:styleId="ConsPlusJurTerm">
    <w:name w:val="ConsPlusJurTerm"/>
    <w:rsid w:val="00B41DC8"/>
    <w:pPr>
      <w:autoSpaceDE w:val="0"/>
      <w:autoSpaceDN w:val="0"/>
    </w:pPr>
    <w:rPr>
      <w:rFonts w:ascii="Tahoma" w:eastAsia="Times New Roman" w:hAnsi="Tahoma" w:cs="Tahoma"/>
      <w:sz w:val="26"/>
      <w:szCs w:val="20"/>
      <w:lang w:eastAsia="ru-RU"/>
    </w:rPr>
  </w:style>
  <w:style w:type="paragraph" w:customStyle="1" w:styleId="ConsPlusTextList">
    <w:name w:val="ConsPlusTextList"/>
    <w:rsid w:val="00B41DC8"/>
    <w:pPr>
      <w:autoSpaceDE w:val="0"/>
      <w:autoSpaceDN w:val="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1DC8"/>
    <w:pPr>
      <w:autoSpaceDE w:val="0"/>
      <w:autoSpaceDN w:val="0"/>
    </w:pPr>
    <w:rPr>
      <w:rFonts w:eastAsia="Times New Roman"/>
      <w:szCs w:val="20"/>
      <w:lang w:eastAsia="ru-RU"/>
    </w:rPr>
  </w:style>
  <w:style w:type="paragraph" w:customStyle="1" w:styleId="ConsPlusNonformat">
    <w:name w:val="ConsPlusNonformat"/>
    <w:rsid w:val="00B41DC8"/>
    <w:pPr>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B41DC8"/>
    <w:pPr>
      <w:autoSpaceDE w:val="0"/>
      <w:autoSpaceDN w:val="0"/>
    </w:pPr>
    <w:rPr>
      <w:rFonts w:eastAsia="Times New Roman"/>
      <w:b/>
      <w:szCs w:val="20"/>
      <w:lang w:eastAsia="ru-RU"/>
    </w:rPr>
  </w:style>
  <w:style w:type="paragraph" w:customStyle="1" w:styleId="ConsPlusCell">
    <w:name w:val="ConsPlusCell"/>
    <w:rsid w:val="00B41DC8"/>
    <w:pPr>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B41DC8"/>
    <w:pPr>
      <w:autoSpaceDE w:val="0"/>
      <w:autoSpaceDN w:val="0"/>
    </w:pPr>
    <w:rPr>
      <w:rFonts w:eastAsia="Times New Roman"/>
      <w:szCs w:val="20"/>
      <w:lang w:eastAsia="ru-RU"/>
    </w:rPr>
  </w:style>
  <w:style w:type="paragraph" w:customStyle="1" w:styleId="ConsPlusTitlePage">
    <w:name w:val="ConsPlusTitlePage"/>
    <w:rsid w:val="00B41DC8"/>
    <w:pPr>
      <w:autoSpaceDE w:val="0"/>
      <w:autoSpaceDN w:val="0"/>
    </w:pPr>
    <w:rPr>
      <w:rFonts w:ascii="Tahoma" w:eastAsia="Times New Roman" w:hAnsi="Tahoma" w:cs="Tahoma"/>
      <w:sz w:val="20"/>
      <w:szCs w:val="20"/>
      <w:lang w:eastAsia="ru-RU"/>
    </w:rPr>
  </w:style>
  <w:style w:type="paragraph" w:customStyle="1" w:styleId="ConsPlusJurTerm">
    <w:name w:val="ConsPlusJurTerm"/>
    <w:rsid w:val="00B41DC8"/>
    <w:pPr>
      <w:autoSpaceDE w:val="0"/>
      <w:autoSpaceDN w:val="0"/>
    </w:pPr>
    <w:rPr>
      <w:rFonts w:ascii="Tahoma" w:eastAsia="Times New Roman" w:hAnsi="Tahoma" w:cs="Tahoma"/>
      <w:sz w:val="26"/>
      <w:szCs w:val="20"/>
      <w:lang w:eastAsia="ru-RU"/>
    </w:rPr>
  </w:style>
  <w:style w:type="paragraph" w:customStyle="1" w:styleId="ConsPlusTextList">
    <w:name w:val="ConsPlusTextList"/>
    <w:rsid w:val="00B41DC8"/>
    <w:pPr>
      <w:autoSpaceDE w:val="0"/>
      <w:autoSpaceDN w:val="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728785A95F814AA77A022615FDFD9CB62AFBDD19ADA7B14C47AB6AC0EDD992CEF31F80A7C658DF8B9B1FB7839C568976CBA669CD79D8577E7EBBAtFa5M" TargetMode="External"/><Relationship Id="rId671" Type="http://schemas.openxmlformats.org/officeDocument/2006/relationships/hyperlink" Target="consultantplus://offline/ref=2728785A95F814AA77A022615FDFD9CB62AFBDD19ADA7B14C47AB6AC0EDD992CEF31F80A7C658DF8B9B3FA7139C568976CBA669CD79D8577E7EBBAtFa5M" TargetMode="External"/><Relationship Id="rId769" Type="http://schemas.openxmlformats.org/officeDocument/2006/relationships/hyperlink" Target="consultantplus://offline/ref=2728785A95F814AA77A022615FDFD9CB62AFBDD196D37E14CD7AB6AC0EDD992CEF31F80A7C658DF8B9B1FF7939C568976CBA669CD79D8577E7EBBAtFa5M" TargetMode="External"/><Relationship Id="rId976" Type="http://schemas.openxmlformats.org/officeDocument/2006/relationships/hyperlink" Target="consultantplus://offline/ref=53E5F325B9DEAC21F8BB58FCB618B58207ED10D650A4586BD0597D42F5B1ADB9ECBB9DD95B8F8557E56F9EACF3E1DF70u9aFM" TargetMode="External"/><Relationship Id="rId21" Type="http://schemas.openxmlformats.org/officeDocument/2006/relationships/hyperlink" Target="consultantplus://offline/ref=2728785A95F814AA77A022615FDFD9CB62AFBDD194D37A1BC17AB6AC0EDD992CEF31F80A7C658DF8B9B1F87439C568976CBA669CD79D8577E7EBBAtFa5M" TargetMode="External"/><Relationship Id="rId324" Type="http://schemas.openxmlformats.org/officeDocument/2006/relationships/hyperlink" Target="consultantplus://offline/ref=2728785A95F814AA77A022615FDFD9CB62AFBDD197DC7A1EC67AB6AC0EDD992CEF31F80A7C658DF8B9B1FD7939C568976CBA669CD79D8577E7EBBAtFa5M" TargetMode="External"/><Relationship Id="rId531" Type="http://schemas.openxmlformats.org/officeDocument/2006/relationships/hyperlink" Target="consultantplus://offline/ref=2728785A95F814AA77A022615FDFD9CB62AFBDD19AD37C1BC77AB6AC0EDD992CEF31F80A7C658DF8B9B1FF7939C568976CBA669CD79D8577E7EBBAtFa5M" TargetMode="External"/><Relationship Id="rId629" Type="http://schemas.openxmlformats.org/officeDocument/2006/relationships/hyperlink" Target="consultantplus://offline/ref=2728785A95F814AA77A022615FDFD9CB62AFBDD19ADA7B14C47AB6AC0EDD992CEF31F80A7C658DF8B9B0F17739C568976CBA669CD79D8577E7EBBAtFa5M" TargetMode="External"/><Relationship Id="rId170" Type="http://schemas.openxmlformats.org/officeDocument/2006/relationships/hyperlink" Target="consultantplus://offline/ref=2728785A95F814AA77A022615FDFD9CB62AFBDD19AD37C1BC77AB6AC0EDD992CEF31F80A7C658DF8B9B1FC7339C568976CBA669CD79D8577E7EBBAtFa5M" TargetMode="External"/><Relationship Id="rId836" Type="http://schemas.openxmlformats.org/officeDocument/2006/relationships/hyperlink" Target="consultantplus://offline/ref=2728785A95F814AA77A022615FDFD9CB62AFBDD19ADA7B14C47AB6AC0EDD992CEF31F80A7C658DF8B9B3FD7339C568976CBA669CD79D8577E7EBBAtFa5M" TargetMode="External"/><Relationship Id="rId268" Type="http://schemas.openxmlformats.org/officeDocument/2006/relationships/hyperlink" Target="consultantplus://offline/ref=2728785A95F814AA77A022615FDFD9CB62AFBDD195D97D1DC27AB6AC0EDD992CEF31F80A7C658DF8B9B1FB7739C568976CBA669CD79D8577E7EBBAtFa5M" TargetMode="External"/><Relationship Id="rId475" Type="http://schemas.openxmlformats.org/officeDocument/2006/relationships/hyperlink" Target="consultantplus://offline/ref=2728785A95F814AA77A022615FDFD9CB62AFBDD195DE7C18C17AB6AC0EDD992CEF31F80A7C658DF8B9B1FA7639C568976CBA669CD79D8577E7EBBAtFa5M" TargetMode="External"/><Relationship Id="rId682" Type="http://schemas.openxmlformats.org/officeDocument/2006/relationships/hyperlink" Target="consultantplus://offline/ref=2728785A95F814AA77A022615FDFD9CB62AFBDD196D37E14CD7AB6AC0EDD992CEF31F80A7C658DF8B9B1FE7639C568976CBA669CD79D8577E7EBBAtFa5M" TargetMode="External"/><Relationship Id="rId903" Type="http://schemas.openxmlformats.org/officeDocument/2006/relationships/hyperlink" Target="consultantplus://offline/ref=2728785A95F814AA77A022615FDFD9CB62AFBDD19ADA7B14C47AB6AC0EDD992CEF31F80A7C658DF8B9B3FF7039C568976CBA669CD79D8577E7EBBAtFa5M" TargetMode="External"/><Relationship Id="rId32" Type="http://schemas.openxmlformats.org/officeDocument/2006/relationships/hyperlink" Target="consultantplus://offline/ref=2728785A95F814AA77A022615FDFD9CB62AFBDD19ADE7B15C07AB6AC0EDD992CEF31F80A7C658DF8B9B1F87439C568976CBA669CD79D8577E7EBBAtFa5M" TargetMode="External"/><Relationship Id="rId128" Type="http://schemas.openxmlformats.org/officeDocument/2006/relationships/hyperlink" Target="consultantplus://offline/ref=2728785A95F814AA77A022615FDFD9CB62AFBDD19ADA7B14C47AB6AC0EDD992CEF31F80A7C658DF8B9B1FD7439C568976CBA669CD79D8577E7EBBAtFa5M" TargetMode="External"/><Relationship Id="rId335" Type="http://schemas.openxmlformats.org/officeDocument/2006/relationships/hyperlink" Target="consultantplus://offline/ref=2728785A95F814AA77A022615FDFD9CB62AFBDD196DE7F1EC27AB6AC0EDD992CEF31F80A7C658DF8B9B1FA7739C568976CBA669CD79D8577E7EBBAtFa5M" TargetMode="External"/><Relationship Id="rId542" Type="http://schemas.openxmlformats.org/officeDocument/2006/relationships/hyperlink" Target="consultantplus://offline/ref=2728785A95F814AA77A022615FDFD9CB62AFBDD19BD87F15C57AB6AC0EDD992CEF31F80A7C658DF8B9B1FA7939C568976CBA669CD79D8577E7EBBAtFa5M" TargetMode="External"/><Relationship Id="rId987" Type="http://schemas.openxmlformats.org/officeDocument/2006/relationships/hyperlink" Target="consultantplus://offline/ref=53E5F325B9DEAC21F8BB58FCB618B58207ED10D650A15E67D6597D42F5B1ADB9ECBB9DD95B8F8557E56F9EACF3E1DF70u9aFM" TargetMode="External"/><Relationship Id="rId181" Type="http://schemas.openxmlformats.org/officeDocument/2006/relationships/hyperlink" Target="consultantplus://offline/ref=2728785A95F814AA77A022615FDFD9CB62AFBDD19ADE7B15C07AB6AC0EDD992CEF31F80A7C658DF8B9B1FA7339C568976CBA669CD79D8577E7EBBAtFa5M" TargetMode="External"/><Relationship Id="rId402" Type="http://schemas.openxmlformats.org/officeDocument/2006/relationships/hyperlink" Target="consultantplus://offline/ref=2728785A95F814AA77A022615FDFD9CB62AFBDD197DB761CC77AB6AC0EDD992CEF31F80A7C658DF8B9B0FB7239C568976CBA669CD79D8577E7EBBAtFa5M" TargetMode="External"/><Relationship Id="rId847" Type="http://schemas.openxmlformats.org/officeDocument/2006/relationships/hyperlink" Target="consultantplus://offline/ref=2728785A95F814AA77A022615FDFD9CB62AFBDD195D97D1DC27AB6AC0EDD992CEF31F80A7C658DF8B9B0F97539C568976CBA669CD79D8577E7EBBAtFa5M" TargetMode="External"/><Relationship Id="rId279" Type="http://schemas.openxmlformats.org/officeDocument/2006/relationships/hyperlink" Target="consultantplus://offline/ref=2728785A95F814AA77A022615FDFD9CB62AFBDD19BDB781BC37AB6AC0EDD992CEF31F80A7C658DF8B9B1FA7939C568976CBA669CD79D8577E7EBBAtFa5M" TargetMode="External"/><Relationship Id="rId486" Type="http://schemas.openxmlformats.org/officeDocument/2006/relationships/hyperlink" Target="consultantplus://offline/ref=2728785A95F814AA77A022615FDFD9CB62AFBDD196DE7F1EC27AB6AC0EDD992CEF31F80A7C658DF8B9B1FC7039C568976CBA669CD79D8577E7EBBAtFa5M" TargetMode="External"/><Relationship Id="rId693" Type="http://schemas.openxmlformats.org/officeDocument/2006/relationships/hyperlink" Target="consultantplus://offline/ref=2728785A95F814AA77A022615FDFD9CB62AFBDD19AD87719C07AB6AC0EDD992CEF31F80A7C658DF8B9B1FD7539C568976CBA669CD79D8577E7EBBAtFa5M" TargetMode="External"/><Relationship Id="rId707" Type="http://schemas.openxmlformats.org/officeDocument/2006/relationships/hyperlink" Target="consultantplus://offline/ref=2728785A95F814AA77A022615FDFD9CB62AFBDD196DF7914C47AB6AC0EDD992CEF31F80A7C658DF8B9B1FB7239C568976CBA669CD79D8577E7EBBAtFa5M" TargetMode="External"/><Relationship Id="rId914" Type="http://schemas.openxmlformats.org/officeDocument/2006/relationships/hyperlink" Target="consultantplus://offline/ref=2728785A95F814AA77A022615FDFD9CB62AFBDD19BDB781BC37AB6AC0EDD992CEF31F80A7C658DF8B9B1F07639C568976CBA669CD79D8577E7EBBAtFa5M" TargetMode="External"/><Relationship Id="rId43" Type="http://schemas.openxmlformats.org/officeDocument/2006/relationships/hyperlink" Target="consultantplus://offline/ref=2728785A95F814AA77A022615FDFD9CB62AFBDD197DB761CC77AB6AC0EDD992CEF31F80A7C658DF8B9B1F87439C568976CBA669CD79D8577E7EBBAtFa5M" TargetMode="External"/><Relationship Id="rId139" Type="http://schemas.openxmlformats.org/officeDocument/2006/relationships/hyperlink" Target="consultantplus://offline/ref=2728785A95F814AA77A022615FDFD9CB62AFBDD194D27E14C67AB6AC0EDD992CEF31F80A7C658DF8B9B2F97539C568976CBA669CD79D8577E7EBBAtFa5M" TargetMode="External"/><Relationship Id="rId346" Type="http://schemas.openxmlformats.org/officeDocument/2006/relationships/hyperlink" Target="consultantplus://offline/ref=2728785A95F814AA77A022615FDFD9CB62AFBDD194D87C1DC77AB6AC0EDD992CEF31F80A7C658DF8B9B1FB7639C568976CBA669CD79D8577E7EBBAtFa5M" TargetMode="External"/><Relationship Id="rId553" Type="http://schemas.openxmlformats.org/officeDocument/2006/relationships/hyperlink" Target="consultantplus://offline/ref=2728785A95F814AA77A022615FDFD9CB62AFBDD19ADE7B15C07AB6AC0EDD992CEF31F80A7C658DF8B9B0F97139C568976CBA669CD79D8577E7EBBAtFa5M" TargetMode="External"/><Relationship Id="rId760" Type="http://schemas.openxmlformats.org/officeDocument/2006/relationships/hyperlink" Target="consultantplus://offline/ref=2728785A95F814AA77A022615FDFD9CB62AFBDD195D97D1DC27AB6AC0EDD992CEF31F80A7C658DF8B9B0F87639C568976CBA669CD79D8577E7EBBAtFa5M" TargetMode="External"/><Relationship Id="rId192" Type="http://schemas.openxmlformats.org/officeDocument/2006/relationships/hyperlink" Target="consultantplus://offline/ref=2728785A95F814AA77A022615FDFD9CB62AFBDD196DE7F1EC27AB6AC0EDD992CEF31F80A7C658DF8B9B1F97239C568976CBA669CD79D8577E7EBBAtFa5M" TargetMode="External"/><Relationship Id="rId206" Type="http://schemas.openxmlformats.org/officeDocument/2006/relationships/hyperlink" Target="consultantplus://offline/ref=2728785A95F814AA77A022615FDFD9CB62AFBDD194D37A1BC17AB6AC0EDD992CEF31F80A7C658DF8B9B1FA7939C568976CBA669CD79D8577E7EBBAtFa5M" TargetMode="External"/><Relationship Id="rId413" Type="http://schemas.openxmlformats.org/officeDocument/2006/relationships/hyperlink" Target="consultantplus://offline/ref=2728785A95F814AA77A022615FDFD9CB62AFBDD194D37A1BC17AB6AC0EDD992CEF31F80A7C658DF8B9B1FC7339C568976CBA669CD79D8577E7EBBAtFa5M" TargetMode="External"/><Relationship Id="rId858" Type="http://schemas.openxmlformats.org/officeDocument/2006/relationships/hyperlink" Target="consultantplus://offline/ref=2728785A95F814AA77A022615FDFD9CB62AFBDD194D87C1DC77AB6AC0EDD992CEF31F80A7C658DF8B9B1F17139C568976CBA669CD79D8577E7EBBAtFa5M" TargetMode="External"/><Relationship Id="rId497" Type="http://schemas.openxmlformats.org/officeDocument/2006/relationships/hyperlink" Target="consultantplus://offline/ref=2728785A95F814AA77A022615FDFD9CB62AFBDD19BD87F15C57AB6AC0EDD992CEF31F80A7C658DF8B9B1FA7439C568976CBA669CD79D8577E7EBBAtFa5M" TargetMode="External"/><Relationship Id="rId620" Type="http://schemas.openxmlformats.org/officeDocument/2006/relationships/hyperlink" Target="consultantplus://offline/ref=2728785A95F814AA77A022615FDFD9CB62AFBDD19ADA7B14C47AB6AC0EDD992CEF31F80A7C658DF8B9B0F17539C568976CBA669CD79D8577E7EBBAtFa5M" TargetMode="External"/><Relationship Id="rId718" Type="http://schemas.openxmlformats.org/officeDocument/2006/relationships/hyperlink" Target="consultantplus://offline/ref=2728785A95F814AA77A022615FDFD9CB62AFBDD195D8781BC07AB6AC0EDD992CEF31F80A7C658DF8B9B1FC7039C568976CBA669CD79D8577E7EBBAtFa5M" TargetMode="External"/><Relationship Id="rId925" Type="http://schemas.openxmlformats.org/officeDocument/2006/relationships/hyperlink" Target="consultantplus://offline/ref=2728785A95F814AA77A022615FDFD9CB62AFBDD19BDA7C1CC37AB6AC0EDD992CEF31F80A7C658DF8B9B1FC7939C568976CBA669CD79D8577E7EBBAtFa5M" TargetMode="External"/><Relationship Id="rId357" Type="http://schemas.openxmlformats.org/officeDocument/2006/relationships/hyperlink" Target="consultantplus://offline/ref=2728785A95F814AA77A022615FDFD9CB62AFBDD19ADA7B14C47AB6AC0EDD992CEF31F80A7C658DF8B9B0FB7339C568976CBA669CD79D8577E7EBBAtFa5M" TargetMode="External"/><Relationship Id="rId54" Type="http://schemas.openxmlformats.org/officeDocument/2006/relationships/hyperlink" Target="consultantplus://offline/ref=2728785A95F814AA77A022615FDFD9CB62AFBDD194D27D1EC57AB6AC0EDD992CEF31F80A7C658DF8B9B1F87439C568976CBA669CD79D8577E7EBBAtFa5M" TargetMode="External"/><Relationship Id="rId217" Type="http://schemas.openxmlformats.org/officeDocument/2006/relationships/hyperlink" Target="consultantplus://offline/ref=2728785A95F814AA77A022615FDFD9CB62AFBDD19ADE7B15C07AB6AC0EDD992CEF31F80A7C658DF8B9B1FA7439C568976CBA669CD79D8577E7EBBAtFa5M" TargetMode="External"/><Relationship Id="rId564" Type="http://schemas.openxmlformats.org/officeDocument/2006/relationships/hyperlink" Target="consultantplus://offline/ref=2728785A95F814AA77A022615FDFD9CB62AFBDD19ADE7B15C07AB6AC0EDD992CEF31F80A7C658DF8B9B0F97839C568976CBA669CD79D8577E7EBBAtFa5M" TargetMode="External"/><Relationship Id="rId771" Type="http://schemas.openxmlformats.org/officeDocument/2006/relationships/hyperlink" Target="consultantplus://offline/ref=2728785A95F814AA77A022615FDFD9CB62AFBDD197DC7A1EC67AB6AC0EDD992CEF31F80A7C658DF8B9B0FC7639C568976CBA669CD79D8577E7EBBAtFa5M" TargetMode="External"/><Relationship Id="rId869" Type="http://schemas.openxmlformats.org/officeDocument/2006/relationships/hyperlink" Target="consultantplus://offline/ref=2728785A95F814AA77A022615FDFD9CB62AFBDD19ADA7B14C47AB6AC0EDD992CEF31F80A7C658DF8B9B3FD7839C568976CBA669CD79D8577E7EBBAtFa5M" TargetMode="External"/><Relationship Id="rId424" Type="http://schemas.openxmlformats.org/officeDocument/2006/relationships/hyperlink" Target="consultantplus://offline/ref=2728785A95F814AA77A022615FDFD9CB62AFBDD197DC7A1EC67AB6AC0EDD992CEF31F80A7C658DF8B9B1F17739C568976CBA669CD79D8577E7EBBAtFa5M" TargetMode="External"/><Relationship Id="rId631" Type="http://schemas.openxmlformats.org/officeDocument/2006/relationships/hyperlink" Target="consultantplus://offline/ref=2728785A95F814AA77A022615FDFD9CB62AFBDD19BDB781BC37AB6AC0EDD992CEF31F80A7C658DF8B9B1FD7539C568976CBA669CD79D8577E7EBBAtFa5M" TargetMode="External"/><Relationship Id="rId729" Type="http://schemas.openxmlformats.org/officeDocument/2006/relationships/hyperlink" Target="consultantplus://offline/ref=2728785A95F814AA77A022615FDFD9CB62AFBDD19BDB781BC37AB6AC0EDD992CEF31F80A7C658DF8B9B1FE7639C568976CBA669CD79D8577E7EBBAtFa5M" TargetMode="External"/><Relationship Id="rId270" Type="http://schemas.openxmlformats.org/officeDocument/2006/relationships/hyperlink" Target="consultantplus://offline/ref=2728785A95F814AA77A022615FDFD9CB62AFBDD195D27C19CC7AB6AC0EDD992CEF31F80A7C658DF8B9B1FA7039C568976CBA669CD79D8577E7EBBAtFa5M" TargetMode="External"/><Relationship Id="rId936" Type="http://schemas.openxmlformats.org/officeDocument/2006/relationships/hyperlink" Target="consultantplus://offline/ref=2728785A95F814AA77A022615FDFD9CB62AFBDD19BDB781BC37AB6AC0EDD992CEF31F80A7C658DF8B9B1F17039C568976CBA669CD79D8577E7EBBAtFa5M" TargetMode="External"/><Relationship Id="rId65" Type="http://schemas.openxmlformats.org/officeDocument/2006/relationships/hyperlink" Target="consultantplus://offline/ref=2728785A95F814AA77A022615FDFD9CB62AFBDD19AD87719C07AB6AC0EDD992CEF31F80A7C658DF8B9B1F87439C568976CBA669CD79D8577E7EBBAtFa5M" TargetMode="External"/><Relationship Id="rId130" Type="http://schemas.openxmlformats.org/officeDocument/2006/relationships/hyperlink" Target="consultantplus://offline/ref=2728785A95F814AA77A022615FDFD9CB62AFBDD19ADA7B14C47AB6AC0EDD992CEF31F80A7C658DF8B9B1F07539C568976CBA669CD79D8577E7EBBAtFa5M" TargetMode="External"/><Relationship Id="rId368" Type="http://schemas.openxmlformats.org/officeDocument/2006/relationships/hyperlink" Target="consultantplus://offline/ref=2728785A95F814AA77A022615FDFD9CB62AFBDD195D8781BC07AB6AC0EDD992CEF31F80A7C658DF8B9B1FA7639C568976CBA669CD79D8577E7EBBAtFa5M" TargetMode="External"/><Relationship Id="rId575" Type="http://schemas.openxmlformats.org/officeDocument/2006/relationships/hyperlink" Target="consultantplus://offline/ref=2728785A95F814AA77A022615FDFD9CB62AFBDD19ADE7B15C07AB6AC0EDD992CEF31F80A7C658DF8B9B0FA7239C568976CBA669CD79D8577E7EBBAtFa5M" TargetMode="External"/><Relationship Id="rId782" Type="http://schemas.openxmlformats.org/officeDocument/2006/relationships/hyperlink" Target="consultantplus://offline/ref=2728785A95F814AA77A022615FDFD9CB62AFBDD195D27C19CC7AB6AC0EDD992CEF31F80A7C658DF8B9B1FB7639C568976CBA669CD79D8577E7EBBAtFa5M" TargetMode="External"/><Relationship Id="rId228" Type="http://schemas.openxmlformats.org/officeDocument/2006/relationships/hyperlink" Target="consultantplus://offline/ref=2728785A95F814AA77A022615FDFD9CB62AFBDD197D9771FC27AB6AC0EDD992CEF31F80A7C658DF8B9B1F97939C568976CBA669CD79D8577E7EBBAtFa5M" TargetMode="External"/><Relationship Id="rId435" Type="http://schemas.openxmlformats.org/officeDocument/2006/relationships/hyperlink" Target="consultantplus://offline/ref=2728785A95F814AA77A022615FDFD9CB62AFBDD195D97D1DC27AB6AC0EDD992CEF31F80A7C658DF8B9B1FE7239C568976CBA669CD79D8577E7EBBAtFa5M" TargetMode="External"/><Relationship Id="rId642" Type="http://schemas.openxmlformats.org/officeDocument/2006/relationships/hyperlink" Target="consultantplus://offline/ref=2728785A95F814AA77A022615FDFD9CB62AFBDD195DD7E1BC37AB6AC0EDD992CEF31F80A7C658DF8B9B1FC7939C568976CBA669CD79D8577E7EBBAtFa5M" TargetMode="External"/><Relationship Id="rId281" Type="http://schemas.openxmlformats.org/officeDocument/2006/relationships/hyperlink" Target="consultantplus://offline/ref=2728785A95F814AA77A022615FDFD9CB62AFBDD197DB7E1CC27AB6AC0EDD992CEF31F80A7C658DF8B9B1F97539C568976CBA669CD79D8577E7EBBAtFa5M" TargetMode="External"/><Relationship Id="rId502" Type="http://schemas.openxmlformats.org/officeDocument/2006/relationships/hyperlink" Target="consultantplus://offline/ref=2728785A95F814AA77A022615FDFD9CB62AFBDD19BDB781BC37AB6AC0EDD992CEF31F80A7C658DF8B9B1FC7539C568976CBA669CD79D8577E7EBBAtFa5M" TargetMode="External"/><Relationship Id="rId947" Type="http://schemas.openxmlformats.org/officeDocument/2006/relationships/hyperlink" Target="consultantplus://offline/ref=2728785A95F814AA77A022615FDFD9CB62AFBDD19ADE7B15C07AB6AC0EDD992CEF31F80A7C658DF8B9B3FA7139C568976CBA669CD79D8577E7EBBAtFa5M" TargetMode="External"/><Relationship Id="rId76" Type="http://schemas.openxmlformats.org/officeDocument/2006/relationships/hyperlink" Target="consultantplus://offline/ref=2728785A95F814AA77A022615FDFD9CB62AFBDD197DB761CC77AB6AC0EDD992CEF31F80A7C658DF8B9B1F97539C568976CBA669CD79D8577E7EBBAtFa5M" TargetMode="External"/><Relationship Id="rId141" Type="http://schemas.openxmlformats.org/officeDocument/2006/relationships/hyperlink" Target="consultantplus://offline/ref=2728785A95F814AA77A03C6C49B383C764A0E3DA9ADA744A9925EDF159D4937BA87EA14838688CF9B9BAAC2076C434D13DA9649ED79F836BtEa4M" TargetMode="External"/><Relationship Id="rId379" Type="http://schemas.openxmlformats.org/officeDocument/2006/relationships/hyperlink" Target="consultantplus://offline/ref=2728785A95F814AA77A022615FDFD9CB62AFBDD19BDC7F19CE27BCA457D19B2BE06EEF0D35698CF8B9B1FD7A66C07D8634B56086C99B9D6BE5E9tBa9M" TargetMode="External"/><Relationship Id="rId586" Type="http://schemas.openxmlformats.org/officeDocument/2006/relationships/hyperlink" Target="consultantplus://offline/ref=2728785A95F814AA77A022615FDFD9CB62AFBDD197D9771FC27AB6AC0EDD992CEF31F80A7C658DF8B9B0FC7739C568976CBA669CD79D8577E7EBBAtFa5M" TargetMode="External"/><Relationship Id="rId793" Type="http://schemas.openxmlformats.org/officeDocument/2006/relationships/hyperlink" Target="consultantplus://offline/ref=2728785A95F814AA77A022615FDFD9CB62AFBDD196DE7F1EC27AB6AC0EDD992CEF31F80A7C658DF8B9B1F07939C568976CBA669CD79D8577E7EBBAtFa5M" TargetMode="External"/><Relationship Id="rId807" Type="http://schemas.openxmlformats.org/officeDocument/2006/relationships/hyperlink" Target="consultantplus://offline/ref=2728785A95F814AA77A022615FDFD9CB62AFBDD194D87C1DC77AB6AC0EDD992CEF31F80A7C658DF8B9B1F07739C568976CBA669CD79D8577E7EBBAtFa5M" TargetMode="External"/><Relationship Id="rId7" Type="http://schemas.openxmlformats.org/officeDocument/2006/relationships/hyperlink" Target="consultantplus://offline/ref=2728785A95F814AA77A022615FDFD9CB62AFBDD196D37E14CD7AB6AC0EDD992CEF31F80A7C658DF8B9B1F87439C568976CBA669CD79D8577E7EBBAtFa5M" TargetMode="External"/><Relationship Id="rId239" Type="http://schemas.openxmlformats.org/officeDocument/2006/relationships/hyperlink" Target="consultantplus://offline/ref=2728785A95F814AA77A022615FDFD9CB62AFBDD194D87C1DC77AB6AC0EDD992CEF31F80A7C658DF8B9B1FB7139C568976CBA669CD79D8577E7EBBAtFa5M" TargetMode="External"/><Relationship Id="rId446" Type="http://schemas.openxmlformats.org/officeDocument/2006/relationships/hyperlink" Target="consultantplus://offline/ref=2728785A95F814AA77A022615FDFD9CB62AFBDD19BDB781BC37AB6AC0EDD992CEF31F80A7C658DF8B9B1FC7039C568976CBA669CD79D8577E7EBBAtFa5M" TargetMode="External"/><Relationship Id="rId653" Type="http://schemas.openxmlformats.org/officeDocument/2006/relationships/hyperlink" Target="consultantplus://offline/ref=2728785A95F814AA77A022615FDFD9CB62AFBDD197DC7A1EC67AB6AC0EDD992CEF31F80A7C658DF8B9B0FA7639C568976CBA669CD79D8577E7EBBAtFa5M" TargetMode="External"/><Relationship Id="rId292" Type="http://schemas.openxmlformats.org/officeDocument/2006/relationships/hyperlink" Target="consultantplus://offline/ref=2728785A95F814AA77A022615FDFD9CB62AFBDD197DB7E1CC27AB6AC0EDD992CEF31F80A7C658DF8B9B1F97739C568976CBA669CD79D8577E7EBBAtFa5M" TargetMode="External"/><Relationship Id="rId306" Type="http://schemas.openxmlformats.org/officeDocument/2006/relationships/hyperlink" Target="consultantplus://offline/ref=2728785A95F814AA77A022615FDFD9CB62AFBDD195D8781BC07AB6AC0EDD992CEF31F80A7C658DF8B9B1FA7339C568976CBA669CD79D8577E7EBBAtFa5M" TargetMode="External"/><Relationship Id="rId860" Type="http://schemas.openxmlformats.org/officeDocument/2006/relationships/hyperlink" Target="consultantplus://offline/ref=2728785A95F814AA77A022615FDFD9CB62AFBDD194D87C1DC77AB6AC0EDD992CEF31F80A7C658DF8B9B1F17139C568976CBA669CD79D8577E7EBBAtFa5M" TargetMode="External"/><Relationship Id="rId958" Type="http://schemas.openxmlformats.org/officeDocument/2006/relationships/hyperlink" Target="consultantplus://offline/ref=53E5F325B9DEAC21F8BB58FCB618B58207ED10D651AD5F62D9597D42F5B1ADB9ECBB9DD95B8F8557E56F9EACF3E1DF70u9aFM" TargetMode="External"/><Relationship Id="rId87" Type="http://schemas.openxmlformats.org/officeDocument/2006/relationships/hyperlink" Target="consultantplus://offline/ref=2728785A95F814AA77A022615FDFD9CB62AFBDD197DC7A1EC67AB6AC0EDD992CEF31F80A7C658DF8B9B1F97039C568976CBA669CD79D8577E7EBBAtFa5M" TargetMode="External"/><Relationship Id="rId513" Type="http://schemas.openxmlformats.org/officeDocument/2006/relationships/hyperlink" Target="consultantplus://offline/ref=2728785A95F814AA77A022615FDFD9CB62AFBDD197D27619CD7AB6AC0EDD992CEF31F80A7C658DF8B9B1FB7639C568976CBA669CD79D8577E7EBBAtFa5M" TargetMode="External"/><Relationship Id="rId597" Type="http://schemas.openxmlformats.org/officeDocument/2006/relationships/hyperlink" Target="consultantplus://offline/ref=2728785A95F814AA77A022615FDFD9CB62AFBDD194D87C1DC77AB6AC0EDD992CEF31F80A7C658DF8B9B1FE7239C568976CBA669CD79D8577E7EBBAtFa5M" TargetMode="External"/><Relationship Id="rId720" Type="http://schemas.openxmlformats.org/officeDocument/2006/relationships/hyperlink" Target="consultantplus://offline/ref=2728785A95F814AA77A022615FDFD9CB62AFBDD195DE7718C77AB6AC0EDD992CEF31F80A7C658DF8B9B1FC7139C568976CBA669CD79D8577E7EBBAtFa5M" TargetMode="External"/><Relationship Id="rId818" Type="http://schemas.openxmlformats.org/officeDocument/2006/relationships/hyperlink" Target="consultantplus://offline/ref=2728785A95F814AA77A022615FDFD9CB62AFBDD19AD87E19C07AB6AC0EDD992CEF31F80A7C658DF8B9B1FC7039C568976CBA669CD79D8577E7EBBAtFa5M" TargetMode="External"/><Relationship Id="rId152" Type="http://schemas.openxmlformats.org/officeDocument/2006/relationships/hyperlink" Target="consultantplus://offline/ref=2728785A95F814AA77A022615FDFD9CB62AFBDD197DB761CC77AB6AC0EDD992CEF31F80A7C658DF8B9B1FF7139C568976CBA669CD79D8577E7EBBAtFa5M" TargetMode="External"/><Relationship Id="rId457" Type="http://schemas.openxmlformats.org/officeDocument/2006/relationships/hyperlink" Target="consultantplus://offline/ref=2728785A95F814AA77A022615FDFD9CB62AFBDD196D37E14CD7AB6AC0EDD992CEF31F80A7C658DF8B9B1FC7539C568976CBA669CD79D8577E7EBBAtFa5M" TargetMode="External"/><Relationship Id="rId664" Type="http://schemas.openxmlformats.org/officeDocument/2006/relationships/hyperlink" Target="consultantplus://offline/ref=2728785A95F814AA77A022615FDFD9CB62AFBDD194D37A1BC17AB6AC0EDD992CEF31F80A7C658DF8B9B1FF7039C568976CBA669CD79D8577E7EBBAtFa5M" TargetMode="External"/><Relationship Id="rId871" Type="http://schemas.openxmlformats.org/officeDocument/2006/relationships/hyperlink" Target="consultantplus://offline/ref=2728785A95F814AA77A022615FDFD9CB62AFBDD194DE771DCD7AB6AC0EDD992CEF31F80A7C658DF8B9B1FC7339C568976CBA669CD79D8577E7EBBAtFa5M" TargetMode="External"/><Relationship Id="rId969" Type="http://schemas.openxmlformats.org/officeDocument/2006/relationships/hyperlink" Target="consultantplus://offline/ref=53E5F325B9DEAC21F8BB58FCB618B58207ED10D650A35B60D7597D42F5B1ADB9ECBB9DD95B8F8557E56F9EACF3E1DF70u9aFM" TargetMode="External"/><Relationship Id="rId14" Type="http://schemas.openxmlformats.org/officeDocument/2006/relationships/hyperlink" Target="consultantplus://offline/ref=2728785A95F814AA77A022615FDFD9CB62AFBDD197D27619CD7AB6AC0EDD992CEF31F80A7C658DF8B9B1F87439C568976CBA669CD79D8577E7EBBAtFa5M" TargetMode="External"/><Relationship Id="rId317" Type="http://schemas.openxmlformats.org/officeDocument/2006/relationships/hyperlink" Target="consultantplus://offline/ref=2728785A95F814AA77A022615FDFD9CB62AFBDD19BDB781BC37AB6AC0EDD992CEF31F80A7C658DF8B9B1FB7139C568976CBA669CD79D8577E7EBBAtFa5M" TargetMode="External"/><Relationship Id="rId524" Type="http://schemas.openxmlformats.org/officeDocument/2006/relationships/hyperlink" Target="consultantplus://offline/ref=2728785A95F814AA77A022615FDFD9CB62AFBDD195DE7C18C17AB6AC0EDD992CEF31F80A7C658DF8B9B1FA7939C568976CBA669CD79D8577E7EBBAtFa5M" TargetMode="External"/><Relationship Id="rId731" Type="http://schemas.openxmlformats.org/officeDocument/2006/relationships/hyperlink" Target="consultantplus://offline/ref=2728785A95F814AA77A022615FDFD9CB62AFBDD197DB7E1CC27AB6AC0EDD992CEF31F80A7C658DF8B9B1FA7739C568976CBA669CD79D8577E7EBBAtFa5M" TargetMode="External"/><Relationship Id="rId98" Type="http://schemas.openxmlformats.org/officeDocument/2006/relationships/hyperlink" Target="consultantplus://offline/ref=2728785A95F814AA77A022615FDFD9CB62AFBDD195DE7C18C17AB6AC0EDD992CEF31F80A7C658DF8B9B1F97039C568976CBA669CD79D8577E7EBBAtFa5M" TargetMode="External"/><Relationship Id="rId163" Type="http://schemas.openxmlformats.org/officeDocument/2006/relationships/hyperlink" Target="consultantplus://offline/ref=2728785A95F814AA77A022615FDFD9CB62AFBDD19ADA7B14C47AB6AC0EDD992CEF31F80A7C658DF8B9B1F17839C568976CBA669CD79D8577E7EBBAtFa5M" TargetMode="External"/><Relationship Id="rId370" Type="http://schemas.openxmlformats.org/officeDocument/2006/relationships/hyperlink" Target="consultantplus://offline/ref=2728785A95F814AA77A022615FDFD9CB62AFBDD19ADA7B14C47AB6AC0EDD992CEF31F80A7C658DF8B9B0FB7839C568976CBA669CD79D8577E7EBBAtFa5M" TargetMode="External"/><Relationship Id="rId829" Type="http://schemas.openxmlformats.org/officeDocument/2006/relationships/hyperlink" Target="consultantplus://offline/ref=2728785A95F814AA77A022615FDFD9CB62AFBDD195DD7E1BC37AB6AC0EDD992CEF31F80A7C658DF8B9B1FE7439C568976CBA669CD79D8577E7EBBAtFa5M" TargetMode="External"/><Relationship Id="rId230" Type="http://schemas.openxmlformats.org/officeDocument/2006/relationships/hyperlink" Target="consultantplus://offline/ref=2728785A95F814AA77A022615FDFD9CB62AFBDD196DE7F1EC27AB6AC0EDD992CEF31F80A7C658DF8B9B1F97639C568976CBA669CD79D8577E7EBBAtFa5M" TargetMode="External"/><Relationship Id="rId468" Type="http://schemas.openxmlformats.org/officeDocument/2006/relationships/hyperlink" Target="consultantplus://offline/ref=2728785A95F814AA77A022615FDFD9CB62AFBDD194DD7C1BCC7AB6AC0EDD992CEF31F80A7C658DF8B9B1FA7939C568976CBA669CD79D8577E7EBBAtFa5M" TargetMode="External"/><Relationship Id="rId675" Type="http://schemas.openxmlformats.org/officeDocument/2006/relationships/hyperlink" Target="consultantplus://offline/ref=2728785A95F814AA77A022615FDFD9CB62AFBDD19ADA7B14C47AB6AC0EDD992CEF31F80A7C658DF8B9B3FA7239C568976CBA669CD79D8577E7EBBAtFa5M" TargetMode="External"/><Relationship Id="rId882" Type="http://schemas.openxmlformats.org/officeDocument/2006/relationships/hyperlink" Target="consultantplus://offline/ref=2728785A95F814AA77A022615FDFD9CB62AFBDD19BDA7C1CC37AB6AC0EDD992CEF31F80A7C658DF8B9B1FC7539C568976CBA669CD79D8577E7EBBAtFa5M" TargetMode="External"/><Relationship Id="rId25" Type="http://schemas.openxmlformats.org/officeDocument/2006/relationships/hyperlink" Target="consultantplus://offline/ref=2728785A95F814AA77A022615FDFD9CB62AFBDD195DE7C18C17AB6AC0EDD992CEF31F80A7C658DF8B9B1F87439C568976CBA669CD79D8577E7EBBAtFa5M" TargetMode="External"/><Relationship Id="rId328" Type="http://schemas.openxmlformats.org/officeDocument/2006/relationships/hyperlink" Target="consultantplus://offline/ref=2728785A95F814AA77A022615FDFD9CB62AFBDD19BDB781BC37AB6AC0EDD992CEF31F80A7C658DF8B9B1FB7239C568976CBA669CD79D8577E7EBBAtFa5M" TargetMode="External"/><Relationship Id="rId535" Type="http://schemas.openxmlformats.org/officeDocument/2006/relationships/hyperlink" Target="consultantplus://offline/ref=2728785A95F814AA77A022615FDFD9CB62AFBDD19ADE7B15C07AB6AC0EDD992CEF31F80A7C658DF8B9B1FD7339C568976CBA669CD79D8577E7EBBAtFa5M" TargetMode="External"/><Relationship Id="rId742" Type="http://schemas.openxmlformats.org/officeDocument/2006/relationships/hyperlink" Target="consultantplus://offline/ref=2728785A95F814AA77A022615FDFD9CB62AFBDD194D87C1DC77AB6AC0EDD992CEF31F80A7C658DF8B9B1FF7939C568976CBA669CD79D8577E7EBBAtFa5M" TargetMode="External"/><Relationship Id="rId174" Type="http://schemas.openxmlformats.org/officeDocument/2006/relationships/hyperlink" Target="consultantplus://offline/ref=2728785A95F814AA77A022615FDFD9CB62AFBDD19ADA7B14C47AB6AC0EDD992CEF31F80A7C658DF8B9B0F87439C568976CBA669CD79D8577E7EBBAtFa5M" TargetMode="External"/><Relationship Id="rId381" Type="http://schemas.openxmlformats.org/officeDocument/2006/relationships/hyperlink" Target="consultantplus://offline/ref=2728785A95F814AA77A022615FDFD9CB62AFBDD191DF7D1ACC7AB6AC0EDD992CEF31F80A7C658DF8B9B6FC7739C568976CBA669CD79D8577E7EBBAtFa5M" TargetMode="External"/><Relationship Id="rId602" Type="http://schemas.openxmlformats.org/officeDocument/2006/relationships/hyperlink" Target="consultantplus://offline/ref=2728785A95F814AA77A022615FDFD9CB62AFBDD197DB761CC77AB6AC0EDD992CEF31F80A7C658DF8B9B0FD7839C568976CBA669CD79D8577E7EBBAtFa5M" TargetMode="External"/><Relationship Id="rId241" Type="http://schemas.openxmlformats.org/officeDocument/2006/relationships/hyperlink" Target="consultantplus://offline/ref=2728785A95F814AA77A022615FDFD9CB62AFBDD194DD7C1BCC7AB6AC0EDD992CEF31F80A7C658DF8B9B1F97839C568976CBA669CD79D8577E7EBBAtFa5M" TargetMode="External"/><Relationship Id="rId479" Type="http://schemas.openxmlformats.org/officeDocument/2006/relationships/hyperlink" Target="consultantplus://offline/ref=2728785A95F814AA77A022615FDFD9CB62AFBDD194D87C1DC77AB6AC0EDD992CEF31F80A7C658DF8B9B1FD7239C568976CBA669CD79D8577E7EBBAtFa5M" TargetMode="External"/><Relationship Id="rId686" Type="http://schemas.openxmlformats.org/officeDocument/2006/relationships/hyperlink" Target="consultantplus://offline/ref=2728785A95F814AA77A022615FDFD9CB62AFBDD196DE7F1EC27AB6AC0EDD992CEF31F80A7C658DF8B9B1FF7339C568976CBA669CD79D8577E7EBBAtFa5M" TargetMode="External"/><Relationship Id="rId893" Type="http://schemas.openxmlformats.org/officeDocument/2006/relationships/hyperlink" Target="consultantplus://offline/ref=2728785A95F814AA77A03C6C49B383C764A3E1D496D8744A9925EDF159D4937BBA7EF9443A6C92F8BFAFFA7130t9a0M" TargetMode="External"/><Relationship Id="rId907" Type="http://schemas.openxmlformats.org/officeDocument/2006/relationships/hyperlink" Target="consultantplus://offline/ref=2728785A95F814AA77A022615FDFD9CB62AFBDD194D87C1DC77AB6AC0EDD992CEF31F80A7C658DF8B9B0F87039C568976CBA669CD79D8577E7EBBAtFa5M" TargetMode="External"/><Relationship Id="rId36" Type="http://schemas.openxmlformats.org/officeDocument/2006/relationships/hyperlink" Target="consultantplus://offline/ref=2728785A95F814AA77A022615FDFD9CB62AFBDD19BD87F15C57AB6AC0EDD992CEF31F80A7C658DF8B9B1F87439C568976CBA669CD79D8577E7EBBAtFa5M" TargetMode="External"/><Relationship Id="rId339" Type="http://schemas.openxmlformats.org/officeDocument/2006/relationships/hyperlink" Target="consultantplus://offline/ref=2728785A95F814AA77A022615FDFD9CB62AFBDD197D9771FC27AB6AC0EDD992CEF31F80A7C658DF8B9B0FB7239C568976CBA669CD79D8577E7EBBAtFa5M" TargetMode="External"/><Relationship Id="rId546" Type="http://schemas.openxmlformats.org/officeDocument/2006/relationships/hyperlink" Target="consultantplus://offline/ref=2728785A95F814AA77A022615FDFD9CB62AFBDD194D27C1FC57AB6AC0EDD992CEF31F80A7C658DF8B9B3F97439C568976CBA669CD79D8577E7EBBAtFa5M" TargetMode="External"/><Relationship Id="rId753" Type="http://schemas.openxmlformats.org/officeDocument/2006/relationships/hyperlink" Target="consultantplus://offline/ref=2728785A95F814AA77A022615FDFD9CB62AFBDD19AD87719C07AB6AC0EDD992CEF31F80A7C658DF8B9B1FD7639C568976CBA669CD79D8577E7EBBAtFa5M" TargetMode="External"/><Relationship Id="rId101" Type="http://schemas.openxmlformats.org/officeDocument/2006/relationships/hyperlink" Target="consultantplus://offline/ref=2728785A95F814AA77A022615FDFD9CB62AFBDD195D27C19CC7AB6AC0EDD992CEF31F80A7C658DF8B9B1F97039C568976CBA669CD79D8577E7EBBAtFa5M" TargetMode="External"/><Relationship Id="rId185" Type="http://schemas.openxmlformats.org/officeDocument/2006/relationships/hyperlink" Target="consultantplus://offline/ref=2728785A95F814AA77A022615FDFD9CB62AFBDD197DB761CC77AB6AC0EDD992CEF31F80A7C658DF8B9B1F07839C568976CBA669CD79D8577E7EBBAtFa5M" TargetMode="External"/><Relationship Id="rId406" Type="http://schemas.openxmlformats.org/officeDocument/2006/relationships/hyperlink" Target="consultantplus://offline/ref=2728785A95F814AA77A022615FDFD9CB62AFBDD19ADA7B14C47AB6AC0EDD992CEF31F80A7C658DF8B9B0FD7539C568976CBA669CD79D8577E7EBBAtFa5M" TargetMode="External"/><Relationship Id="rId960" Type="http://schemas.openxmlformats.org/officeDocument/2006/relationships/hyperlink" Target="consultantplus://offline/ref=53E5F325B9DEAC21F8BB58FCB618B58207ED10D651AC5D67D8597D42F5B1ADB9ECBB9DD95B8F8557E56F9EACF3E1DF70u9aFM" TargetMode="External"/><Relationship Id="rId392" Type="http://schemas.openxmlformats.org/officeDocument/2006/relationships/hyperlink" Target="consultantplus://offline/ref=2728785A95F814AA77A022615FDFD9CB62AFBDD195D97D1DC27AB6AC0EDD992CEF31F80A7C658DF8B9B1FD7639C568976CBA669CD79D8577E7EBBAtFa5M" TargetMode="External"/><Relationship Id="rId613" Type="http://schemas.openxmlformats.org/officeDocument/2006/relationships/hyperlink" Target="consultantplus://offline/ref=2728785A95F814AA77A022615FDFD9CB62AFBDD195DD7E1BC37AB6AC0EDD992CEF31F80A7C658DF8B9B1FC7439C568976CBA669CD79D8577E7EBBAtFa5M" TargetMode="External"/><Relationship Id="rId697" Type="http://schemas.openxmlformats.org/officeDocument/2006/relationships/hyperlink" Target="consultantplus://offline/ref=2728785A95F814AA77A022615FDFD9CB62AFBDD195D97D1DC27AB6AC0EDD992CEF31F80A7C658DF8B9B1F17939C568976CBA669CD79D8577E7EBBAtFa5M" TargetMode="External"/><Relationship Id="rId820" Type="http://schemas.openxmlformats.org/officeDocument/2006/relationships/hyperlink" Target="consultantplus://offline/ref=2728785A95F814AA77A022615FDFD9CB62AFBDD196DE7F1EC27AB6AC0EDD992CEF31F80A7C658DF8B9B1F17239C568976CBA669CD79D8577E7EBBAtFa5M" TargetMode="External"/><Relationship Id="rId918" Type="http://schemas.openxmlformats.org/officeDocument/2006/relationships/hyperlink" Target="consultantplus://offline/ref=2728785A95F814AA77A022615FDFD9CB62AFBDD195DE7C18C17AB6AC0EDD992CEF31F80A7C658DF8B9B1FC7239C568976CBA669CD79D8577E7EBBAtFa5M" TargetMode="External"/><Relationship Id="rId252" Type="http://schemas.openxmlformats.org/officeDocument/2006/relationships/hyperlink" Target="consultantplus://offline/ref=2728785A95F814AA77A022615FDFD9CB62AFBDD195DE7718C77AB6AC0EDD992CEF31F80A7C658DF8B9B1FA7039C568976CBA669CD79D8577E7EBBAtFa5M" TargetMode="External"/><Relationship Id="rId47" Type="http://schemas.openxmlformats.org/officeDocument/2006/relationships/hyperlink" Target="consultantplus://offline/ref=2728785A95F814AA77A022615FDFD9CB62AFBDD197DD7C1BC17AB6AC0EDD992CEF31F80A7C658DF8B9B1F87439C568976CBA669CD79D8577E7EBBAtFa5M" TargetMode="External"/><Relationship Id="rId112" Type="http://schemas.openxmlformats.org/officeDocument/2006/relationships/hyperlink" Target="consultantplus://offline/ref=2728785A95F814AA77A022615FDFD9CB62AFBDD197DB761CC77AB6AC0EDD992CEF31F80A7C658DF8B9B1FD7739C568976CBA669CD79D8577E7EBBAtFa5M" TargetMode="External"/><Relationship Id="rId557" Type="http://schemas.openxmlformats.org/officeDocument/2006/relationships/hyperlink" Target="consultantplus://offline/ref=2728785A95F814AA77A022615FDFD9CB62AFBDD19ADE7B15C07AB6AC0EDD992CEF31F80A7C658DF8B9B0F97539C568976CBA669CD79D8577E7EBBAtFa5M" TargetMode="External"/><Relationship Id="rId764" Type="http://schemas.openxmlformats.org/officeDocument/2006/relationships/hyperlink" Target="consultantplus://offline/ref=2728785A95F814AA77A022615FDFD9CB62AFBDD197DB7E1CC27AB6AC0EDD992CEF31F80A7C658DF8B9B1FA7839C568976CBA669CD79D8577E7EBBAtFa5M" TargetMode="External"/><Relationship Id="rId971" Type="http://schemas.openxmlformats.org/officeDocument/2006/relationships/hyperlink" Target="consultantplus://offline/ref=53E5F325B9DEAC21F8BB58FCB618B58207ED10D650AD5E60D3597D42F5B1ADB9ECBB9DD95B8F8557E56F9EACF3E1DF70u9aFM" TargetMode="External"/><Relationship Id="rId196" Type="http://schemas.openxmlformats.org/officeDocument/2006/relationships/hyperlink" Target="consultantplus://offline/ref=2728785A95F814AA77A022615FDFD9CB62AFBDD197D9771FC27AB6AC0EDD992CEF31F80A7C658DF8B9B1F97639C568976CBA669CD79D8577E7EBBAtFa5M" TargetMode="External"/><Relationship Id="rId417" Type="http://schemas.openxmlformats.org/officeDocument/2006/relationships/hyperlink" Target="consultantplus://offline/ref=2728785A95F814AA77A022615FDFD9CB62AFBDD197DB7E1CC27AB6AC0EDD992CEF31F80A7C658DF8B9B1F97939C568976CBA669CD79D8577E7EBBAtFa5M" TargetMode="External"/><Relationship Id="rId624" Type="http://schemas.openxmlformats.org/officeDocument/2006/relationships/hyperlink" Target="consultantplus://offline/ref=2728785A95F814AA77A022615FDFD9CB62AFBDD195D97D1DC27AB6AC0EDD992CEF31F80A7C658DF8B9B1F07039C568976CBA669CD79D8577E7EBBAtFa5M" TargetMode="External"/><Relationship Id="rId831" Type="http://schemas.openxmlformats.org/officeDocument/2006/relationships/hyperlink" Target="consultantplus://offline/ref=2728785A95F814AA77A022615FDFD9CB62AFBDD19ADE7B15C07AB6AC0EDD992CEF31F80A7C658DF8B9B0FC7239C568976CBA669CD79D8577E7EBBAtFa5M" TargetMode="External"/><Relationship Id="rId263" Type="http://schemas.openxmlformats.org/officeDocument/2006/relationships/hyperlink" Target="consultantplus://offline/ref=2728785A95F814AA77A022615FDFD9CB62AFBDD195D27C19CC7AB6AC0EDD992CEF31F80A7C658DF8B9B1FA7139C568976CBA669CD79D8577E7EBBAtFa5M" TargetMode="External"/><Relationship Id="rId470" Type="http://schemas.openxmlformats.org/officeDocument/2006/relationships/hyperlink" Target="consultantplus://offline/ref=2728785A95F814AA77A022615FDFD9CB62AFBDD196DE7F1EC27AB6AC0EDD992CEF31F80A7C658DF8B9B1FB7839C568976CBA669CD79D8577E7EBBAtFa5M" TargetMode="External"/><Relationship Id="rId929" Type="http://schemas.openxmlformats.org/officeDocument/2006/relationships/hyperlink" Target="consultantplus://offline/ref=2728785A95F814AA77A022615FDFD9CB62AFBDD19BDB781BC37AB6AC0EDD992CEF31F80A7C658DF8B9B1F07939C568976CBA669CD79D8577E7EBBAtFa5M" TargetMode="External"/><Relationship Id="rId58" Type="http://schemas.openxmlformats.org/officeDocument/2006/relationships/hyperlink" Target="consultantplus://offline/ref=2728785A95F814AA77A022615FDFD9CB62AFBDD195D97D1DC27AB6AC0EDD992CEF31F80A7C658DF8B9B1F87439C568976CBA669CD79D8577E7EBBAtFa5M" TargetMode="External"/><Relationship Id="rId123" Type="http://schemas.openxmlformats.org/officeDocument/2006/relationships/hyperlink" Target="consultantplus://offline/ref=2728785A95F814AA77A022615FDFD9CB62AFBDD19ADA7B14C47AB6AC0EDD992CEF31F80A7C658DF8B9B1FD7039C568976CBA669CD79D8577E7EBBAtFa5M" TargetMode="External"/><Relationship Id="rId330" Type="http://schemas.openxmlformats.org/officeDocument/2006/relationships/hyperlink" Target="consultantplus://offline/ref=2728785A95F814AA77A022615FDFD9CB62AFBDD19AD37C1BC77AB6AC0EDD992CEF31F80A7C658DF8B9B1FE7139C568976CBA669CD79D8577E7EBBAtFa5M" TargetMode="External"/><Relationship Id="rId568" Type="http://schemas.openxmlformats.org/officeDocument/2006/relationships/hyperlink" Target="consultantplus://offline/ref=2728785A95F814AA77A022615FDFD9CB62AFBDD19ADD7C1EC17AB6AC0EDD992CEF31F8187C3D81FABDAFF8772C9339D1t3a8M" TargetMode="External"/><Relationship Id="rId775" Type="http://schemas.openxmlformats.org/officeDocument/2006/relationships/hyperlink" Target="consultantplus://offline/ref=2728785A95F814AA77A022615FDFD9CB62AFBDD194DD7C1BCC7AB6AC0EDD992CEF31F80A7C658DF8B9B1FC7039C568976CBA669CD79D8577E7EBBAtFa5M" TargetMode="External"/><Relationship Id="rId982" Type="http://schemas.openxmlformats.org/officeDocument/2006/relationships/hyperlink" Target="consultantplus://offline/ref=53E5F325B9DEAC21F8BB58FCB618B58207ED10D650A15B65D9597D42F5B1ADB9ECBB9DD95B8F8557E56F9EACF3E1DF70u9aFM" TargetMode="External"/><Relationship Id="rId165" Type="http://schemas.openxmlformats.org/officeDocument/2006/relationships/hyperlink" Target="consultantplus://offline/ref=2728785A95F814AA77A022615FDFD9CB62AFBDD19ADA7B14C47AB6AC0EDD992CEF31F80A7C658DF8B9B0F87239C568976CBA669CD79D8577E7EBBAtFa5M" TargetMode="External"/><Relationship Id="rId372" Type="http://schemas.openxmlformats.org/officeDocument/2006/relationships/hyperlink" Target="consultantplus://offline/ref=2728785A95F814AA77A022615FDFD9CB62AFBDD195D97D1DC27AB6AC0EDD992CEF31F80A7C658DF8B9B1FD7239C568976CBA669CD79D8577E7EBBAtFa5M" TargetMode="External"/><Relationship Id="rId428" Type="http://schemas.openxmlformats.org/officeDocument/2006/relationships/hyperlink" Target="consultantplus://offline/ref=2728785A95F814AA77A022615FDFD9CB62AFBDD194DA7915C27AB6AC0EDD992CEF31F80A7C658DF8B9B1FA7639C568976CBA669CD79D8577E7EBBAtFa5M" TargetMode="External"/><Relationship Id="rId635" Type="http://schemas.openxmlformats.org/officeDocument/2006/relationships/hyperlink" Target="consultantplus://offline/ref=2728785A95F814AA77A022615FDFD9CB62AFBDD197DB7E1CC27AB6AC0EDD992CEF31F80A7C658DF8B9B1FA7239C568976CBA669CD79D8577E7EBBAtFa5M" TargetMode="External"/><Relationship Id="rId677" Type="http://schemas.openxmlformats.org/officeDocument/2006/relationships/hyperlink" Target="consultantplus://offline/ref=2728785A95F814AA77A022615FDFD9CB62AFBDD19ADE7B15C07AB6AC0EDD992CEF31F80A7C658DF8B9B0FB7339C568976CBA669CD79D8577E7EBBAtFa5M" TargetMode="External"/><Relationship Id="rId800" Type="http://schemas.openxmlformats.org/officeDocument/2006/relationships/hyperlink" Target="consultantplus://offline/ref=2728785A95F814AA77A022615FDFD9CB62AFBDD194DA7A1EC37AB6AC0EDD992CEF31F80A7C658DF8B9B1FC7739C568976CBA669CD79D8577E7EBBAtFa5M" TargetMode="External"/><Relationship Id="rId842" Type="http://schemas.openxmlformats.org/officeDocument/2006/relationships/hyperlink" Target="consultantplus://offline/ref=2728785A95F814AA77A022615FDFD9CB62AFBDD194DA7915C27AB6AC0EDD992CEF31F80A7C658DF8B9B1FB7739C568976CBA669CD79D8577E7EBBAtFa5M" TargetMode="External"/><Relationship Id="rId232" Type="http://schemas.openxmlformats.org/officeDocument/2006/relationships/hyperlink" Target="consultantplus://offline/ref=2728785A95F814AA77A022615FDFD9CB62AFBDD197DB761CC77AB6AC0EDD992CEF31F80A7C658DF8B9B1F17639C568976CBA669CD79D8577E7EBBAtFa5M" TargetMode="External"/><Relationship Id="rId274" Type="http://schemas.openxmlformats.org/officeDocument/2006/relationships/hyperlink" Target="consultantplus://offline/ref=2728785A95F814AA77A022615FDFD9CB62AFBDD19BD87F15C57AB6AC0EDD992CEF31F80A7C658DF8B9B1F97639C568976CBA669CD79D8577E7EBBAtFa5M" TargetMode="External"/><Relationship Id="rId481" Type="http://schemas.openxmlformats.org/officeDocument/2006/relationships/hyperlink" Target="consultantplus://offline/ref=2728785A95F814AA77A022615FDFD9CB62AFBDD195DD7E1BC37AB6AC0EDD992CEF31F80A7C658DF8B9B1FB7539C568976CBA669CD79D8577E7EBBAtFa5M" TargetMode="External"/><Relationship Id="rId702" Type="http://schemas.openxmlformats.org/officeDocument/2006/relationships/hyperlink" Target="consultantplus://offline/ref=2728785A95F814AA77A022615FDFD9CB62AFBDD19BDB781BC37AB6AC0EDD992CEF31F80A7C658DF8B9B1FE7439C568976CBA669CD79D8577E7EBBAtFa5M" TargetMode="External"/><Relationship Id="rId884" Type="http://schemas.openxmlformats.org/officeDocument/2006/relationships/hyperlink" Target="consultantplus://offline/ref=2728785A95F814AA77A022615FDFD9CB62AFBDD19AD37C1BC77AB6AC0EDD992CEF31F80A7C658DF8B9B0FD7139C568976CBA669CD79D8577E7EBBAtFa5M" TargetMode="External"/><Relationship Id="rId27" Type="http://schemas.openxmlformats.org/officeDocument/2006/relationships/hyperlink" Target="consultantplus://offline/ref=2728785A95F814AA77A022615FDFD9CB62AFBDD195DD7E1BC37AB6AC0EDD992CEF31F80A7C658DF8B9B1F87439C568976CBA669CD79D8577E7EBBAtFa5M" TargetMode="External"/><Relationship Id="rId69" Type="http://schemas.openxmlformats.org/officeDocument/2006/relationships/hyperlink" Target="consultantplus://offline/ref=2728785A95F814AA77A022615FDFD9CB62AFBDD19BDB781BC37AB6AC0EDD992CEF31F80A7C658DF8B9B1F87439C568976CBA669CD79D8577E7EBBAtFa5M" TargetMode="External"/><Relationship Id="rId134" Type="http://schemas.openxmlformats.org/officeDocument/2006/relationships/hyperlink" Target="consultantplus://offline/ref=2728785A95F814AA77A022615FDFD9CB62AFBDD19ADA7B14C47AB6AC0EDD992CEF31F80A7C658DF8B9B1F07939C568976CBA669CD79D8577E7EBBAtFa5M" TargetMode="External"/><Relationship Id="rId537" Type="http://schemas.openxmlformats.org/officeDocument/2006/relationships/hyperlink" Target="consultantplus://offline/ref=2728785A95F814AA77A022615FDFD9CB62AFBDD194DC7B19C67AB6AC0EDD992CEF31F8187C3D81FABDAFF8772C9339D1t3a8M" TargetMode="External"/><Relationship Id="rId579" Type="http://schemas.openxmlformats.org/officeDocument/2006/relationships/hyperlink" Target="consultantplus://offline/ref=2728785A95F814AA77A022615FDFD9CB62AFBDD19BD87F15C57AB6AC0EDD992CEF31F80A7C658DF8B9B1FB7039C568976CBA669CD79D8577E7EBBAtFa5M" TargetMode="External"/><Relationship Id="rId744" Type="http://schemas.openxmlformats.org/officeDocument/2006/relationships/hyperlink" Target="consultantplus://offline/ref=2728785A95F814AA77A022615FDFD9CB62AFBDD194D27D1EC57AB6AC0EDD992CEF31F80A7C658DF8B9B1FB7639C568976CBA669CD79D8577E7EBBAtFa5M" TargetMode="External"/><Relationship Id="rId786" Type="http://schemas.openxmlformats.org/officeDocument/2006/relationships/hyperlink" Target="consultantplus://offline/ref=2728785A95F814AA77A022615FDFD9CB62AFBDD19ADE7B15C07AB6AC0EDD992CEF31F80A7C658DF8B9B0FC7039C568976CBA669CD79D8577E7EBBAtFa5M" TargetMode="External"/><Relationship Id="rId951" Type="http://schemas.openxmlformats.org/officeDocument/2006/relationships/hyperlink" Target="consultantplus://offline/ref=53E5F325B9DEAC21F8BB58FCB618B58207ED10D655AC5964D5597D42F5B1ADB9ECBB9DCB5BD78955E07699ADE6B78E36CB9BE78EACA9631884D5A2uFa4M" TargetMode="External"/><Relationship Id="rId80" Type="http://schemas.openxmlformats.org/officeDocument/2006/relationships/hyperlink" Target="consultantplus://offline/ref=2728785A95F814AA77A022615FDFD9CB62AFBDD19AD87719C07AB6AC0EDD992CEF31F80A7C658DF8B9B1F97339C568976CBA669CD79D8577E7EBBAtFa5M" TargetMode="External"/><Relationship Id="rId176" Type="http://schemas.openxmlformats.org/officeDocument/2006/relationships/hyperlink" Target="consultantplus://offline/ref=2728785A95F814AA77A022615FDFD9CB62AFBDD19ADA7B14C47AB6AC0EDD992CEF31F80A7C658DF8B9B0F87739C568976CBA669CD79D8577E7EBBAtFa5M" TargetMode="External"/><Relationship Id="rId341" Type="http://schemas.openxmlformats.org/officeDocument/2006/relationships/hyperlink" Target="consultantplus://offline/ref=2728785A95F814AA77A022615FDFD9CB62AFBDD197DC7A1EC67AB6AC0EDD992CEF31F80A7C658DF8B9B1FE7339C568976CBA669CD79D8577E7EBBAtFa5M" TargetMode="External"/><Relationship Id="rId383" Type="http://schemas.openxmlformats.org/officeDocument/2006/relationships/hyperlink" Target="consultantplus://offline/ref=2728785A95F814AA77A022615FDFD9CB62AFBDD197DB761CC77AB6AC0EDD992CEF31F80A7C658DF8B9B0FA7439C568976CBA669CD79D8577E7EBBAtFa5M" TargetMode="External"/><Relationship Id="rId439" Type="http://schemas.openxmlformats.org/officeDocument/2006/relationships/hyperlink" Target="consultantplus://offline/ref=2728785A95F814AA77A022615FDFD9CB62AFBDD195D27C19CC7AB6AC0EDD992CEF31F80A7C658DF8B9B1FA7939C568976CBA669CD79D8577E7EBBAtFa5M" TargetMode="External"/><Relationship Id="rId590" Type="http://schemas.openxmlformats.org/officeDocument/2006/relationships/hyperlink" Target="consultantplus://offline/ref=2728785A95F814AA77A022615FDFD9CB62AFBDD197DC7A1EC67AB6AC0EDD992CEF31F80A7C658DF8B9B0FA7539C568976CBA669CD79D8577E7EBBAtFa5M" TargetMode="External"/><Relationship Id="rId604" Type="http://schemas.openxmlformats.org/officeDocument/2006/relationships/hyperlink" Target="consultantplus://offline/ref=2728785A95F814AA77A022615FDFD9CB62AFBDD194D37A1BC17AB6AC0EDD992CEF31F80A7C658DF8B9B1FE7039C568976CBA669CD79D8577E7EBBAtFa5M" TargetMode="External"/><Relationship Id="rId646" Type="http://schemas.openxmlformats.org/officeDocument/2006/relationships/hyperlink" Target="consultantplus://offline/ref=2728785A95F814AA77A022615FDFD9CB62AFBDD19AD37C1BC77AB6AC0EDD992CEF31F80A7C658DF8B9B0F87539C568976CBA669CD79D8577E7EBBAtFa5M" TargetMode="External"/><Relationship Id="rId811" Type="http://schemas.openxmlformats.org/officeDocument/2006/relationships/hyperlink" Target="consultantplus://offline/ref=2728785A95F814AA77A022615FDFD9CB62AFBDD196DE7F1EC27AB6AC0EDD992CEF31F80A7C658DF8B9B1F17339C568976CBA669CD79D8577E7EBBAtFa5M" TargetMode="External"/><Relationship Id="rId201" Type="http://schemas.openxmlformats.org/officeDocument/2006/relationships/hyperlink" Target="consultantplus://offline/ref=2728785A95F814AA77A022615FDFD9CB62AFBDD194DA7A1EC37AB6AC0EDD992CEF31F80A7C658DF8B9B1F97939C568976CBA669CD79D8577E7EBBAtFa5M" TargetMode="External"/><Relationship Id="rId243" Type="http://schemas.openxmlformats.org/officeDocument/2006/relationships/hyperlink" Target="consultantplus://offline/ref=2728785A95F814AA77A022615FDFD9CB62AFBDD196DE7F1EC27AB6AC0EDD992CEF31F80A7C658DF8B9B1F97839C568976CBA669CD79D8577E7EBBAtFa5M" TargetMode="External"/><Relationship Id="rId285" Type="http://schemas.openxmlformats.org/officeDocument/2006/relationships/image" Target="media/image1.wmf"/><Relationship Id="rId450" Type="http://schemas.openxmlformats.org/officeDocument/2006/relationships/hyperlink" Target="consultantplus://offline/ref=2728785A95F814AA77A022615FDFD9CB62AFBDD196D37E14CD7AB6AC0EDD992CEF31F80A7C658DF8B9B1FC7339C568976CBA669CD79D8577E7EBBAtFa5M" TargetMode="External"/><Relationship Id="rId506" Type="http://schemas.openxmlformats.org/officeDocument/2006/relationships/hyperlink" Target="consultantplus://offline/ref=2728785A95F814AA77A022615FDFD9CB62AFBDD196D37E14CD7AB6AC0EDD992CEF31F80A7C658DF8B9B1FC7739C568976CBA669CD79D8577E7EBBAtFa5M" TargetMode="External"/><Relationship Id="rId688" Type="http://schemas.openxmlformats.org/officeDocument/2006/relationships/hyperlink" Target="consultantplus://offline/ref=2728785A95F814AA77A022615FDFD9CB62AFBDD194D87C1DC77AB6AC0EDD992CEF31F80A7C658DF8B9B1FF7539C568976CBA669CD79D8577E7EBBAtFa5M" TargetMode="External"/><Relationship Id="rId853" Type="http://schemas.openxmlformats.org/officeDocument/2006/relationships/hyperlink" Target="consultantplus://offline/ref=2728785A95F814AA77A022615FDFD9CB62AFBDD19ADE7B15C07AB6AC0EDD992CEF31F80A7C658DF8B9B0FC7439C568976CBA669CD79D8577E7EBBAtFa5M" TargetMode="External"/><Relationship Id="rId895" Type="http://schemas.openxmlformats.org/officeDocument/2006/relationships/hyperlink" Target="consultantplus://offline/ref=2728785A95F814AA77A022615FDFD9CB62AFBDD19BD8781BCD7AB6AC0EDD992CEF31F80A7C658DF8B8B7F07339C568976CBA669CD79D8577E7EBBAtFa5M" TargetMode="External"/><Relationship Id="rId909" Type="http://schemas.openxmlformats.org/officeDocument/2006/relationships/hyperlink" Target="consultantplus://offline/ref=2728785A95F814AA77A022615FDFD9CB62AFBDD19AD87E19C07AB6AC0EDD992CEF31F80A7C658DF8B9B1FC7639C568976CBA669CD79D8577E7EBBAtFa5M" TargetMode="External"/><Relationship Id="rId38" Type="http://schemas.openxmlformats.org/officeDocument/2006/relationships/hyperlink" Target="consultantplus://offline/ref=2728785A95F814AA77A022615FDFD9CB62AFBDD196DD7919C17AB6AC0EDD992CEF31F8187C3D81FABDAFF8772C9339D1t3a8M" TargetMode="External"/><Relationship Id="rId103" Type="http://schemas.openxmlformats.org/officeDocument/2006/relationships/hyperlink" Target="consultantplus://offline/ref=2728785A95F814AA77A022615FDFD9CB62AFBDD19AD87E19C07AB6AC0EDD992CEF31F80A7C658DF8B9B1F97039C568976CBA669CD79D8577E7EBBAtFa5M" TargetMode="External"/><Relationship Id="rId310" Type="http://schemas.openxmlformats.org/officeDocument/2006/relationships/hyperlink" Target="consultantplus://offline/ref=2728785A95F814AA77A022615FDFD9CB62AFBDD195D27C19CC7AB6AC0EDD992CEF31F80A7C658DF8B9B1FA7239C568976CBA669CD79D8577E7EBBAtFa5M" TargetMode="External"/><Relationship Id="rId492" Type="http://schemas.openxmlformats.org/officeDocument/2006/relationships/hyperlink" Target="consultantplus://offline/ref=2728785A95F814AA77A022615FDFD9CB62AFBDD19BDA7C1CC37AB6AC0EDD992CEF31F80A7C658DF8B9B1FA7639C568976CBA669CD79D8577E7EBBAtFa5M" TargetMode="External"/><Relationship Id="rId548" Type="http://schemas.openxmlformats.org/officeDocument/2006/relationships/hyperlink" Target="consultantplus://offline/ref=2728785A95F814AA77A022615FDFD9CB62AFBDD19ADE7B15C07AB6AC0EDD992CEF31F80A7C658DF8B9B0F87439C568976CBA669CD79D8577E7EBBAtFa5M" TargetMode="External"/><Relationship Id="rId713" Type="http://schemas.openxmlformats.org/officeDocument/2006/relationships/hyperlink" Target="consultantplus://offline/ref=2728785A95F814AA77A022615FDFD9CB62AFBDD194DA7A1EC37AB6AC0EDD992CEF31F80A7C658DF8B9B1FC7139C568976CBA669CD79D8577E7EBBAtFa5M" TargetMode="External"/><Relationship Id="rId755" Type="http://schemas.openxmlformats.org/officeDocument/2006/relationships/hyperlink" Target="consultantplus://offline/ref=2728785A95F814AA77A022615FDFD9CB62AFBDD19AD37C1BC77AB6AC0EDD992CEF31F80A7C658DF8B9B0FB7139C568976CBA669CD79D8577E7EBBAtFa5M" TargetMode="External"/><Relationship Id="rId797" Type="http://schemas.openxmlformats.org/officeDocument/2006/relationships/hyperlink" Target="consultantplus://offline/ref=2728785A95F814AA77A022615FDFD9CB62AFBDD196D37E14CD7AB6AC0EDD992CEF31F80A7C658DF8B9B1F07039C568976CBA669CD79D8577E7EBBAtFa5M" TargetMode="External"/><Relationship Id="rId920" Type="http://schemas.openxmlformats.org/officeDocument/2006/relationships/hyperlink" Target="consultantplus://offline/ref=2728785A95F814AA77A022615FDFD9CB62AFBDD19AD87E19C07AB6AC0EDD992CEF31F80A7C658DF8B9B1FC7939C568976CBA669CD79D8577E7EBBAtFa5M" TargetMode="External"/><Relationship Id="rId962" Type="http://schemas.openxmlformats.org/officeDocument/2006/relationships/hyperlink" Target="consultantplus://offline/ref=53E5F325B9DEAC21F8BB58FCB618B58207ED10D650A75D64D0597D42F5B1ADB9ECBB9DD95B8F8557E56F9EACF3E1DF70u9aFM" TargetMode="External"/><Relationship Id="rId91" Type="http://schemas.openxmlformats.org/officeDocument/2006/relationships/hyperlink" Target="consultantplus://offline/ref=2728785A95F814AA77A022615FDFD9CB62AFBDD194DE771DCD7AB6AC0EDD992CEF31F80A7C658DF8B9B1F97039C568976CBA669CD79D8577E7EBBAtFa5M" TargetMode="External"/><Relationship Id="rId145" Type="http://schemas.openxmlformats.org/officeDocument/2006/relationships/hyperlink" Target="consultantplus://offline/ref=2728785A95F814AA77A022615FDFD9CB62AFBDD19ADA7B14C47AB6AC0EDD992CEF31F80A7C658DF8B9B1F17039C568976CBA669CD79D8577E7EBBAtFa5M" TargetMode="External"/><Relationship Id="rId187" Type="http://schemas.openxmlformats.org/officeDocument/2006/relationships/hyperlink" Target="consultantplus://offline/ref=2728785A95F814AA77A022615FDFD9CB62AFBDD197DB761CC77AB6AC0EDD992CEF31F80A7C658DF8B9B1F17339C568976CBA669CD79D8577E7EBBAtFa5M" TargetMode="External"/><Relationship Id="rId352" Type="http://schemas.openxmlformats.org/officeDocument/2006/relationships/hyperlink" Target="consultantplus://offline/ref=2728785A95F814AA77A022615FDFD9CB62AFBDD195D97D1DC27AB6AC0EDD992CEF31F80A7C658DF8B9B1FC7239C568976CBA669CD79D8577E7EBBAtFa5M" TargetMode="External"/><Relationship Id="rId394" Type="http://schemas.openxmlformats.org/officeDocument/2006/relationships/hyperlink" Target="consultantplus://offline/ref=2728785A95F814AA77A022615FDFD9CB62AFBDD195D97D1DC27AB6AC0EDD992CEF31F80A7C658DF8B9B1FD7939C568976CBA669CD79D8577E7EBBAtFa5M" TargetMode="External"/><Relationship Id="rId408" Type="http://schemas.openxmlformats.org/officeDocument/2006/relationships/hyperlink" Target="consultantplus://offline/ref=2728785A95F814AA77A022615FDFD9CB62AFBDD19AD37C1BC77AB6AC0EDD992CEF31F80A7C658DF8B9B1FF7239C568976CBA669CD79D8577E7EBBAtFa5M" TargetMode="External"/><Relationship Id="rId615" Type="http://schemas.openxmlformats.org/officeDocument/2006/relationships/hyperlink" Target="consultantplus://offline/ref=2728785A95F814AA77A022615FDFD9CB62AFBDD19AD87E19C07AB6AC0EDD992CEF31F80A7C658DF8B9B1FB7539C568976CBA669CD79D8577E7EBBAtFa5M" TargetMode="External"/><Relationship Id="rId822" Type="http://schemas.openxmlformats.org/officeDocument/2006/relationships/hyperlink" Target="consultantplus://offline/ref=2728785A95F814AA77A022615FDFD9CB62AFBDD195DE7718C77AB6AC0EDD992CEF31F80A7C658DF8B9B1FD7039C568976CBA669CD79D8577E7EBBAtFa5M" TargetMode="External"/><Relationship Id="rId212" Type="http://schemas.openxmlformats.org/officeDocument/2006/relationships/hyperlink" Target="consultantplus://offline/ref=2728785A95F814AA77A022615FDFD9CB62AFBDD195DD7E1BC37AB6AC0EDD992CEF31F80A7C658DF8B9B1FA7039C568976CBA669CD79D8577E7EBBAtFa5M" TargetMode="External"/><Relationship Id="rId254" Type="http://schemas.openxmlformats.org/officeDocument/2006/relationships/hyperlink" Target="consultantplus://offline/ref=2728785A95F814AA77A022615FDFD9CB62AFBDD195D27C19CC7AB6AC0EDD992CEF31F80A7C658DF8B9B1F97839C568976CBA669CD79D8577E7EBBAtFa5M" TargetMode="External"/><Relationship Id="rId657" Type="http://schemas.openxmlformats.org/officeDocument/2006/relationships/hyperlink" Target="consultantplus://offline/ref=2728785A95F814AA77A022615FDFD9CB62AFBDD195DD7E1BC37AB6AC0EDD992CEF31F80A7C658DF8B9B1FC7839C568976CBA669CD79D8577E7EBBAtFa5M" TargetMode="External"/><Relationship Id="rId699" Type="http://schemas.openxmlformats.org/officeDocument/2006/relationships/hyperlink" Target="consultantplus://offline/ref=2728785A95F814AA77A022615FDFD9CB62AFBDD19BDB781BC37AB6AC0EDD992CEF31F80A7C658DF8B9B1FE7539C568976CBA669CD79D8577E7EBBAtFa5M" TargetMode="External"/><Relationship Id="rId864" Type="http://schemas.openxmlformats.org/officeDocument/2006/relationships/hyperlink" Target="consultantplus://offline/ref=2728785A95F814AA77A022615FDFD9CB62AFBDD19ADE7B15C07AB6AC0EDD992CEF31F80A7C658DF8B9B0FC7639C568976CBA669CD79D8577E7EBBAtFa5M" TargetMode="External"/><Relationship Id="rId49" Type="http://schemas.openxmlformats.org/officeDocument/2006/relationships/hyperlink" Target="consultantplus://offline/ref=2728785A95F814AA77A022615FDFD9CB62AFBDD194DA7A1EC37AB6AC0EDD992CEF31F80A7C658DF8B9B1F87439C568976CBA669CD79D8577E7EBBAtFa5M" TargetMode="External"/><Relationship Id="rId114" Type="http://schemas.openxmlformats.org/officeDocument/2006/relationships/hyperlink" Target="consultantplus://offline/ref=2728785A95F814AA77A022615FDFD9CB62AFBDD194D37A1BC17AB6AC0EDD992CEF31F80A7C658DF8B9B1FA7439C568976CBA669CD79D8577E7EBBAtFa5M" TargetMode="External"/><Relationship Id="rId296" Type="http://schemas.openxmlformats.org/officeDocument/2006/relationships/hyperlink" Target="consultantplus://offline/ref=2728785A95F814AA77A022615FDFD9CB62AFBDD197DC7A1EC67AB6AC0EDD992CEF31F80A7C658DF8B9B1FD7439C568976CBA669CD79D8577E7EBBAtFa5M" TargetMode="External"/><Relationship Id="rId461" Type="http://schemas.openxmlformats.org/officeDocument/2006/relationships/hyperlink" Target="consultantplus://offline/ref=2728785A95F814AA77A022615FDFD9CB62AFBDD194DA7A1EC37AB6AC0EDD992CEF31F80A7C658DF8B9B1FB7339C568976CBA669CD79D8577E7EBBAtFa5M" TargetMode="External"/><Relationship Id="rId517" Type="http://schemas.openxmlformats.org/officeDocument/2006/relationships/hyperlink" Target="consultantplus://offline/ref=2728785A95F814AA77A022615FDFD9CB62AFBDD194DE771DCD7AB6AC0EDD992CEF31F80A7C658DF8B9B1FB7239C568976CBA669CD79D8577E7EBBAtFa5M" TargetMode="External"/><Relationship Id="rId559" Type="http://schemas.openxmlformats.org/officeDocument/2006/relationships/hyperlink" Target="consultantplus://offline/ref=2728785A95F814AA77A022615FDFD9CB62AFBDD19AD37C1BC77AB6AC0EDD992CEF31F80A7C658DF8B9B1F17439C568976CBA669CD79D8577E7EBBAtFa5M" TargetMode="External"/><Relationship Id="rId724" Type="http://schemas.openxmlformats.org/officeDocument/2006/relationships/hyperlink" Target="consultantplus://offline/ref=2728785A95F814AA77A022615FDFD9CB62AFBDD19AD87E19C07AB6AC0EDD992CEF31F80A7C658DF8B9B1FB7439C568976CBA669CD79D8577E7EBBAtFa5M" TargetMode="External"/><Relationship Id="rId766" Type="http://schemas.openxmlformats.org/officeDocument/2006/relationships/hyperlink" Target="consultantplus://offline/ref=2728785A95F814AA77A022615FDFD9CB62AFBDD195D97D1DC27AB6AC0EDD992CEF31F80A7C658DF8B9B0F87839C568976CBA669CD79D8577E7EBBAtFa5M" TargetMode="External"/><Relationship Id="rId931" Type="http://schemas.openxmlformats.org/officeDocument/2006/relationships/hyperlink" Target="consultantplus://offline/ref=2728785A95F814AA77A022615FDFD9CB62AFBDD19ADE7B15C07AB6AC0EDD992CEF31F80A7C658DF8B9B0FD7639C568976CBA669CD79D8577E7EBBAtFa5M" TargetMode="External"/><Relationship Id="rId60" Type="http://schemas.openxmlformats.org/officeDocument/2006/relationships/hyperlink" Target="consultantplus://offline/ref=2728785A95F814AA77A022615FDFD9CB62AFBDD195DE7718C77AB6AC0EDD992CEF31F80A7C658DF8B9B1F87439C568976CBA669CD79D8577E7EBBAtFa5M" TargetMode="External"/><Relationship Id="rId156" Type="http://schemas.openxmlformats.org/officeDocument/2006/relationships/hyperlink" Target="consultantplus://offline/ref=2728785A95F814AA77A022615FDFD9CB62AFBDD19ADA7B14C47AB6AC0EDD992CEF31F80A7C658DF8B9B1F17539C568976CBA669CD79D8577E7EBBAtFa5M" TargetMode="External"/><Relationship Id="rId198" Type="http://schemas.openxmlformats.org/officeDocument/2006/relationships/hyperlink" Target="consultantplus://offline/ref=2728785A95F814AA77A022615FDFD9CB62AFBDD197DC7A1EC67AB6AC0EDD992CEF31F80A7C658DF8B9B1FD7339C568976CBA669CD79D8577E7EBBAtFa5M" TargetMode="External"/><Relationship Id="rId321" Type="http://schemas.openxmlformats.org/officeDocument/2006/relationships/hyperlink" Target="consultantplus://offline/ref=2728785A95F814AA77A022615FDFD9CB62AFBDD196DE7F1EC27AB6AC0EDD992CEF31F80A7C658DF8B9B1FA7539C568976CBA669CD79D8577E7EBBAtFa5M" TargetMode="External"/><Relationship Id="rId363" Type="http://schemas.openxmlformats.org/officeDocument/2006/relationships/hyperlink" Target="consultantplus://offline/ref=2728785A95F814AA77A022615FDFD9CB62AFBDD19BDB781BC37AB6AC0EDD992CEF31F80A7C658DF8B9B1FB7739C568976CBA669CD79D8577E7EBBAtFa5M" TargetMode="External"/><Relationship Id="rId419" Type="http://schemas.openxmlformats.org/officeDocument/2006/relationships/hyperlink" Target="consultantplus://offline/ref=2728785A95F814AA77A022615FDFD9CB62AFBDD196DF7914C47AB6AC0EDD992CEF31F80A7C658DF8B9B1FA7539C568976CBA669CD79D8577E7EBBAtFa5M" TargetMode="External"/><Relationship Id="rId570" Type="http://schemas.openxmlformats.org/officeDocument/2006/relationships/hyperlink" Target="consultantplus://offline/ref=2728785A95F814AA77A022615FDFD9CB62AFBDD19AD37C1BC77AB6AC0EDD992CEF31F80A7C658DF8B9B0F87139C568976CBA669CD79D8577E7EBBAtFa5M" TargetMode="External"/><Relationship Id="rId626" Type="http://schemas.openxmlformats.org/officeDocument/2006/relationships/hyperlink" Target="consultantplus://offline/ref=2728785A95F814AA77A022615FDFD9CB62AFBDD19ADE7B15C07AB6AC0EDD992CEF31F80A7C658DF8B9B0FA7439C568976CBA669CD79D8577E7EBBAtFa5M" TargetMode="External"/><Relationship Id="rId973" Type="http://schemas.openxmlformats.org/officeDocument/2006/relationships/hyperlink" Target="consultantplus://offline/ref=53E5F325B9DEAC21F8BB58FCB618B58207ED10D651A75F65D7597D42F5B1ADB9ECBB9DD95B8F8557E56F9EACF3E1DF70u9aFM" TargetMode="External"/><Relationship Id="rId223" Type="http://schemas.openxmlformats.org/officeDocument/2006/relationships/hyperlink" Target="consultantplus://offline/ref=2728785A95F814AA77A022615FDFD9CB62AFBDD196DF7914C47AB6AC0EDD992CEF31F80A7C658DF8B9B1F97939C568976CBA669CD79D8577E7EBBAtFa5M" TargetMode="External"/><Relationship Id="rId430" Type="http://schemas.openxmlformats.org/officeDocument/2006/relationships/hyperlink" Target="consultantplus://offline/ref=2728785A95F814AA77A022615FDFD9CB62AFBDD194DE771DCD7AB6AC0EDD992CEF31F80A7C658DF8B9B1FB7039C568976CBA669CD79D8577E7EBBAtFa5M" TargetMode="External"/><Relationship Id="rId668" Type="http://schemas.openxmlformats.org/officeDocument/2006/relationships/hyperlink" Target="consultantplus://offline/ref=2728785A95F814AA77A022615FDFD9CB62AFBDD194D37A1BC17AB6AC0EDD992CEF31F80A7C658DF8B9B1FF7539C568976CBA669CD79D8577E7EBBAtFa5M" TargetMode="External"/><Relationship Id="rId833" Type="http://schemas.openxmlformats.org/officeDocument/2006/relationships/hyperlink" Target="consultantplus://offline/ref=2728785A95F814AA77A022615FDFD9CB62AFBDD19ADA7B14C47AB6AC0EDD992CEF31F80A7C658DF8B9B3FD7139C568976CBA669CD79D8577E7EBBAtFa5M" TargetMode="External"/><Relationship Id="rId875" Type="http://schemas.openxmlformats.org/officeDocument/2006/relationships/hyperlink" Target="consultantplus://offline/ref=2728785A95F814AA77A022615FDFD9CB62AFBDD195DE7C18C17AB6AC0EDD992CEF31F80A7C658DF8B9B1FB7839C568976CBA669CD79D8577E7EBBAtFa5M" TargetMode="External"/><Relationship Id="rId18" Type="http://schemas.openxmlformats.org/officeDocument/2006/relationships/hyperlink" Target="consultantplus://offline/ref=2728785A95F814AA77A022615FDFD9CB62AFBDD194DE771DCD7AB6AC0EDD992CEF31F80A7C658DF8B9B1F87439C568976CBA669CD79D8577E7EBBAtFa5M" TargetMode="External"/><Relationship Id="rId265" Type="http://schemas.openxmlformats.org/officeDocument/2006/relationships/hyperlink" Target="consultantplus://offline/ref=2728785A95F814AA77A022615FDFD9CB62AFBDD19ADE7B15C07AB6AC0EDD992CEF31F80A7C658DF8B9B1FA7739C568976CBA669CD79D8577E7EBBAtFa5M" TargetMode="External"/><Relationship Id="rId472" Type="http://schemas.openxmlformats.org/officeDocument/2006/relationships/hyperlink" Target="consultantplus://offline/ref=2728785A95F814AA77A022615FDFD9CB62AFBDD194D87C1DC77AB6AC0EDD992CEF31F80A7C658DF8B9B1FD7339C568976CBA669CD79D8577E7EBBAtFa5M" TargetMode="External"/><Relationship Id="rId528" Type="http://schemas.openxmlformats.org/officeDocument/2006/relationships/hyperlink" Target="consultantplus://offline/ref=2728785A95F814AA77A022615FDFD9CB62AFBDD19AD87E19C07AB6AC0EDD992CEF31F80A7C658DF8B9B1FA7939C568976CBA669CD79D8577E7EBBAtFa5M" TargetMode="External"/><Relationship Id="rId735" Type="http://schemas.openxmlformats.org/officeDocument/2006/relationships/hyperlink" Target="consultantplus://offline/ref=2728785A95F814AA77A022615FDFD9CB62AFBDD196DE7F1EC27AB6AC0EDD992CEF31F80A7C658DF8B9B1F07239C568976CBA669CD79D8577E7EBBAtFa5M" TargetMode="External"/><Relationship Id="rId900" Type="http://schemas.openxmlformats.org/officeDocument/2006/relationships/hyperlink" Target="consultantplus://offline/ref=2728785A95F814AA77A022615FDFD9CB62AFBDD194D87C1DC77AB6AC0EDD992CEF31F80A7C658DF8B9B0F87139C568976CBA669CD79D8577E7EBBAtFa5M" TargetMode="External"/><Relationship Id="rId942" Type="http://schemas.openxmlformats.org/officeDocument/2006/relationships/hyperlink" Target="consultantplus://offline/ref=2728785A95F814AA77A022615FDFD9CB62AFBDD19ADE7B15C07AB6AC0EDD992CEF31F80A7C658DF8B9B3F87339C568976CBA669CD79D8577E7EBBAtFa5M" TargetMode="External"/><Relationship Id="rId125" Type="http://schemas.openxmlformats.org/officeDocument/2006/relationships/hyperlink" Target="consultantplus://offline/ref=2728785A95F814AA77A022615FDFD9CB62AFBDD19ADA7B14C47AB6AC0EDD992CEF31F80A7C658DF8B9B1FD7239C568976CBA669CD79D8577E7EBBAtFa5M" TargetMode="External"/><Relationship Id="rId167" Type="http://schemas.openxmlformats.org/officeDocument/2006/relationships/hyperlink" Target="consultantplus://offline/ref=2728785A95F814AA77A022615FDFD9CB62AFBDD19AD37C1BC77AB6AC0EDD992CEF31F80A7C658DF8B9B1FB7939C568976CBA669CD79D8577E7EBBAtFa5M" TargetMode="External"/><Relationship Id="rId332" Type="http://schemas.openxmlformats.org/officeDocument/2006/relationships/hyperlink" Target="consultantplus://offline/ref=2728785A95F814AA77A022615FDFD9CB62AFBDD197DC7A1EC67AB6AC0EDD992CEF31F80A7C658DF8B9B1FE7139C568976CBA669CD79D8577E7EBBAtFa5M" TargetMode="External"/><Relationship Id="rId374" Type="http://schemas.openxmlformats.org/officeDocument/2006/relationships/hyperlink" Target="consultantplus://offline/ref=2728785A95F814AA77A022615FDFD9CB62AFBDD193D2781FC77AB6AC0EDD992CEF31F80A7C658DF8B9B1F97139C568976CBA669CD79D8577E7EBBAtFa5M" TargetMode="External"/><Relationship Id="rId581" Type="http://schemas.openxmlformats.org/officeDocument/2006/relationships/hyperlink" Target="consultantplus://offline/ref=2728785A95F814AA77A022615FDFD9CB62AFBDD196DF7914C47AB6AC0EDD992CEF31F80A7C658DF8B9B1FB7339C568976CBA669CD79D8577E7EBBAtFa5M" TargetMode="External"/><Relationship Id="rId777" Type="http://schemas.openxmlformats.org/officeDocument/2006/relationships/hyperlink" Target="consultantplus://offline/ref=2728785A95F814AA77A022615FDFD9CB62AFBDD194D37A1BC17AB6AC0EDD992CEF31F80A7C658DF8B9B1F07939C568976CBA669CD79D8577E7EBBAtFa5M" TargetMode="External"/><Relationship Id="rId984" Type="http://schemas.openxmlformats.org/officeDocument/2006/relationships/hyperlink" Target="consultantplus://offline/ref=53E5F325B9DEAC21F8BB58FCB618B58207ED10D651A3556AD8597D42F5B1ADB9ECBB9DD95B8F8557E56F9EACF3E1DF70u9aFM" TargetMode="External"/><Relationship Id="rId71" Type="http://schemas.openxmlformats.org/officeDocument/2006/relationships/hyperlink" Target="consultantplus://offline/ref=2728785A95F814AA77A022615FDFD9CB62AFBDD197DB7E1CC27AB6AC0EDD992CEF31F80A7C658DF8B9B1F97039C568976CBA669CD79D8577E7EBBAtFa5M" TargetMode="External"/><Relationship Id="rId234" Type="http://schemas.openxmlformats.org/officeDocument/2006/relationships/hyperlink" Target="consultantplus://offline/ref=2728785A95F814AA77A022615FDFD9CB62AFBDD197D27619CD7AB6AC0EDD992CEF31F80A7C658DF8B9B1FA7139C568976CBA669CD79D8577E7EBBAtFa5M" TargetMode="External"/><Relationship Id="rId637" Type="http://schemas.openxmlformats.org/officeDocument/2006/relationships/hyperlink" Target="consultantplus://offline/ref=2728785A95F814AA77A022615FDFD9CB62AFBDD196D37E14CD7AB6AC0EDD992CEF31F80A7C658DF8B9B1FD7839C568976CBA669CD79D8577E7EBBAtFa5M" TargetMode="External"/><Relationship Id="rId679" Type="http://schemas.openxmlformats.org/officeDocument/2006/relationships/hyperlink" Target="consultantplus://offline/ref=2728785A95F814AA77A022615FDFD9CB62AFBDD19BDB781BC37AB6AC0EDD992CEF31F80A7C658DF8B9B1FE7239C568976CBA669CD79D8577E7EBBAtFa5M" TargetMode="External"/><Relationship Id="rId802" Type="http://schemas.openxmlformats.org/officeDocument/2006/relationships/hyperlink" Target="consultantplus://offline/ref=2728785A95F814AA77A022615FDFD9CB62AFBDD196D37E14CD7AB6AC0EDD992CEF31F80A7C658DF8B9B1F07339C568976CBA669CD79D8577E7EBBAtFa5M" TargetMode="External"/><Relationship Id="rId844" Type="http://schemas.openxmlformats.org/officeDocument/2006/relationships/hyperlink" Target="consultantplus://offline/ref=2728785A95F814AA77A022615FDFD9CB62AFBDD194DE771DCD7AB6AC0EDD992CEF31F80A7C658DF8B9B1FC7139C568976CBA669CD79D8577E7EBBAtFa5M" TargetMode="External"/><Relationship Id="rId886" Type="http://schemas.openxmlformats.org/officeDocument/2006/relationships/hyperlink" Target="consultantplus://offline/ref=2728785A95F814AA77A022615FDFD9CB62AFBDD19BD8781BCD7AB6AC0EDD992CEF31F80A7C658DF8B8B7F07339C568976CBA669CD79D8577E7EBBAtFa5M" TargetMode="External"/><Relationship Id="rId2" Type="http://schemas.microsoft.com/office/2007/relationships/stylesWithEffects" Target="stylesWithEffects.xml"/><Relationship Id="rId29" Type="http://schemas.openxmlformats.org/officeDocument/2006/relationships/hyperlink" Target="consultantplus://offline/ref=2728785A95F814AA77A022615FDFD9CB62AFBDD19ADA7B14C47AB6AC0EDD992CEF31F80A7C658DF8B9B1F87439C568976CBA669CD79D8577E7EBBAtFa5M" TargetMode="External"/><Relationship Id="rId276" Type="http://schemas.openxmlformats.org/officeDocument/2006/relationships/hyperlink" Target="consultantplus://offline/ref=2728785A95F814AA77A022615FDFD9CB62AFBDD19ADE7B15C07AB6AC0EDD992CEF31F80A7C658DF8B9B1FA7939C568976CBA669CD79D8577E7EBBAtFa5M" TargetMode="External"/><Relationship Id="rId441" Type="http://schemas.openxmlformats.org/officeDocument/2006/relationships/hyperlink" Target="consultantplus://offline/ref=2728785A95F814AA77A022615FDFD9CB62AFBDD19AD87E19C07AB6AC0EDD992CEF31F80A7C658DF8B9B1FA7739C568976CBA669CD79D8577E7EBBAtFa5M" TargetMode="External"/><Relationship Id="rId483" Type="http://schemas.openxmlformats.org/officeDocument/2006/relationships/hyperlink" Target="consultantplus://offline/ref=2728785A95F814AA77A022615FDFD9CB62AFBDD19ADA7B14C47AB6AC0EDD992CEF31F80A7C658DF8B9B0FD7839C568976CBA669CD79D8577E7EBBAtFa5M" TargetMode="External"/><Relationship Id="rId539" Type="http://schemas.openxmlformats.org/officeDocument/2006/relationships/hyperlink" Target="consultantplus://offline/ref=2728785A95F814AA77A022615FDFD9CB62AFBDD19AD37C1BC77AB6AC0EDD992CEF31F80A7C658DF8B9B1F07839C568976CBA669CD79D8577E7EBBAtFa5M" TargetMode="External"/><Relationship Id="rId690" Type="http://schemas.openxmlformats.org/officeDocument/2006/relationships/hyperlink" Target="consultantplus://offline/ref=2728785A95F814AA77A022615FDFD9CB62AFBDD194D87C1DC77AB6AC0EDD992CEF31F80A7C658DF8B9B1FF7439C568976CBA669CD79D8577E7EBBAtFa5M" TargetMode="External"/><Relationship Id="rId704" Type="http://schemas.openxmlformats.org/officeDocument/2006/relationships/hyperlink" Target="consultantplus://offline/ref=2728785A95F814AA77A022615FDFD9CB62AFBDD19BDB781BC37AB6AC0EDD992CEF31F80A7C658DF8B9B1FE7739C568976CBA669CD79D8577E7EBBAtFa5M" TargetMode="External"/><Relationship Id="rId746" Type="http://schemas.openxmlformats.org/officeDocument/2006/relationships/hyperlink" Target="consultantplus://offline/ref=2728785A95F814AA77A022615FDFD9CB62AFBDD195D8781BC07AB6AC0EDD992CEF31F80A7C658DF8B9B1FC7539C568976CBA669CD79D8577E7EBBAtFa5M" TargetMode="External"/><Relationship Id="rId911" Type="http://schemas.openxmlformats.org/officeDocument/2006/relationships/hyperlink" Target="consultantplus://offline/ref=2728785A95F814AA77A022615FDFD9CB62AFBDD19ADE7B15C07AB6AC0EDD992CEF31F80A7C658DF8B9B0FD7539C568976CBA669CD79D8577E7EBBAtFa5M" TargetMode="External"/><Relationship Id="rId40" Type="http://schemas.openxmlformats.org/officeDocument/2006/relationships/hyperlink" Target="consultantplus://offline/ref=2728785A95F814AA77A022615FDFD9CB62AFBDD196DF7914C47AB6AC0EDD992CEF31F80A7C658DF8B9B1F87439C568976CBA669CD79D8577E7EBBAtFa5M" TargetMode="External"/><Relationship Id="rId136" Type="http://schemas.openxmlformats.org/officeDocument/2006/relationships/hyperlink" Target="consultantplus://offline/ref=2728785A95F814AA77A022615FDFD9CB62AFBDD193DE7A1EC57AB6AC0EDD992CEF31F80A7C658DF8B9B1F97039C568976CBA669CD79D8577E7EBBAtFa5M" TargetMode="External"/><Relationship Id="rId178" Type="http://schemas.openxmlformats.org/officeDocument/2006/relationships/hyperlink" Target="consultantplus://offline/ref=2728785A95F814AA77A022615FDFD9CB62AFBDD19ADA7B14C47AB6AC0EDD992CEF31F80A7C658DF8B9B0F87839C568976CBA669CD79D8577E7EBBAtFa5M" TargetMode="External"/><Relationship Id="rId301" Type="http://schemas.openxmlformats.org/officeDocument/2006/relationships/hyperlink" Target="consultantplus://offline/ref=2728785A95F814AA77A022615FDFD9CB62AFBDD194D87C1DC77AB6AC0EDD992CEF31F80A7C658DF8B9B1FB7439C568976CBA669CD79D8577E7EBBAtFa5M" TargetMode="External"/><Relationship Id="rId343" Type="http://schemas.openxmlformats.org/officeDocument/2006/relationships/hyperlink" Target="consultantplus://offline/ref=2728785A95F814AA77A022615FDFD9CB62AFBDD197D27619CD7AB6AC0EDD992CEF31F80A7C658DF8B9B1FA7539C568976CBA669CD79D8577E7EBBAtFa5M" TargetMode="External"/><Relationship Id="rId550" Type="http://schemas.openxmlformats.org/officeDocument/2006/relationships/hyperlink" Target="consultantplus://offline/ref=2728785A95F814AA77A022615FDFD9CB62AFBDD196DE7F1EC27AB6AC0EDD992CEF31F80A7C658DF8B9B1FC7639C568976CBA669CD79D8577E7EBBAtFa5M" TargetMode="External"/><Relationship Id="rId788" Type="http://schemas.openxmlformats.org/officeDocument/2006/relationships/hyperlink" Target="consultantplus://offline/ref=2728785A95F814AA77A022615FDFD9CB62AFBDD19BDA7C1CC37AB6AC0EDD992CEF31F80A7C658DF8B9B1FC7139C568976CBA669CD79D8577E7EBBAtFa5M" TargetMode="External"/><Relationship Id="rId953" Type="http://schemas.openxmlformats.org/officeDocument/2006/relationships/hyperlink" Target="consultantplus://offline/ref=53E5F325B9DEAC21F8BB58FCB618B58207ED10D65BAC5F64D3597D42F5B1ADB9ECBB9DCB5BD78955E37497A9E6B78E36CB9BE78EACA9631884D5A2uFa4M" TargetMode="External"/><Relationship Id="rId82" Type="http://schemas.openxmlformats.org/officeDocument/2006/relationships/hyperlink" Target="consultantplus://offline/ref=2728785A95F814AA77A022615FDFD9CB62AFBDD19BDB781BC37AB6AC0EDD992CEF31F80A7C658DF8B9B1F97339C568976CBA669CD79D8577E7EBBAtFa5M" TargetMode="External"/><Relationship Id="rId203" Type="http://schemas.openxmlformats.org/officeDocument/2006/relationships/hyperlink" Target="consultantplus://offline/ref=2728785A95F814AA77A022615FDFD9CB62AFBDD194DE771DCD7AB6AC0EDD992CEF31F80A7C658DF8B9B1F97639C568976CBA669CD79D8577E7EBBAtFa5M" TargetMode="External"/><Relationship Id="rId385" Type="http://schemas.openxmlformats.org/officeDocument/2006/relationships/hyperlink" Target="consultantplus://offline/ref=2728785A95F814AA77A022615FDFD9CB62AFBDD19ADA7B14C47AB6AC0EDD992CEF31F80A7C658DF8B9B0FC7639C568976CBA669CD79D8577E7EBBAtFa5M" TargetMode="External"/><Relationship Id="rId592" Type="http://schemas.openxmlformats.org/officeDocument/2006/relationships/hyperlink" Target="consultantplus://offline/ref=2728785A95F814AA77A022615FDFD9CB62AFBDD194DA7A1EC37AB6AC0EDD992CEF31F80A7C658DF8B9B1FB7839C568976CBA669CD79D8577E7EBBAtFa5M" TargetMode="External"/><Relationship Id="rId606" Type="http://schemas.openxmlformats.org/officeDocument/2006/relationships/hyperlink" Target="consultantplus://offline/ref=2728785A95F814AA77A022615FDFD9CB62AFBDD195D8781BC07AB6AC0EDD992CEF31F80A7C658DF8B9B1FC7139C568976CBA669CD79D8577E7EBBAtFa5M" TargetMode="External"/><Relationship Id="rId648" Type="http://schemas.openxmlformats.org/officeDocument/2006/relationships/hyperlink" Target="consultantplus://offline/ref=2728785A95F814AA77A022615FDFD9CB62AFBDD19AD37C1BC77AB6AC0EDD992CEF31F80A7C658DF8B9B0F87739C568976CBA669CD79D8577E7EBBAtFa5M" TargetMode="External"/><Relationship Id="rId813" Type="http://schemas.openxmlformats.org/officeDocument/2006/relationships/hyperlink" Target="consultantplus://offline/ref=2728785A95F814AA77A022615FDFD9CB62AFBDD194D37A1BC17AB6AC0EDD992CEF31F80A7C658DF8B9B1F17139C568976CBA669CD79D8577E7EBBAtFa5M" TargetMode="External"/><Relationship Id="rId855" Type="http://schemas.openxmlformats.org/officeDocument/2006/relationships/hyperlink" Target="consultantplus://offline/ref=2728785A95F814AA77A022615FDFD9CB62AFBDD19BDA7C1CC37AB6AC0EDD992CEF31F80A7C658DF8B9B1FC7339C568976CBA669CD79D8577E7EBBAtFa5M" TargetMode="External"/><Relationship Id="rId245" Type="http://schemas.openxmlformats.org/officeDocument/2006/relationships/hyperlink" Target="consultantplus://offline/ref=2728785A95F814AA77A022615FDFD9CB62AFBDD194D37A1BC17AB6AC0EDD992CEF31F80A7C658DF8B9B1FA7839C568976CBA669CD79D8577E7EBBAtFa5M" TargetMode="External"/><Relationship Id="rId287" Type="http://schemas.openxmlformats.org/officeDocument/2006/relationships/image" Target="media/image3.wmf"/><Relationship Id="rId410" Type="http://schemas.openxmlformats.org/officeDocument/2006/relationships/hyperlink" Target="consultantplus://offline/ref=2728785A95F814AA77A022615FDFD9CB62AFBDD194D87C1DC77AB6AC0EDD992CEF31F80A7C658DF8B9B1FC7539C568976CBA669CD79D8577E7EBBAtFa5M" TargetMode="External"/><Relationship Id="rId452" Type="http://schemas.openxmlformats.org/officeDocument/2006/relationships/hyperlink" Target="consultantplus://offline/ref=2728785A95F814AA77A022615FDFD9CB62AFBDD196D37E14CD7AB6AC0EDD992CEF31F80A7C658DF8B9B1FC7239C568976CBA669CD79D8577E7EBBAtFa5M" TargetMode="External"/><Relationship Id="rId494" Type="http://schemas.openxmlformats.org/officeDocument/2006/relationships/hyperlink" Target="consultantplus://offline/ref=2728785A95F814AA77A022615FDFD9CB62AFBDD195DD7E1BC37AB6AC0EDD992CEF31F80A7C658DF8B9B1FB7739C568976CBA669CD79D8577E7EBBAtFa5M" TargetMode="External"/><Relationship Id="rId508" Type="http://schemas.openxmlformats.org/officeDocument/2006/relationships/hyperlink" Target="consultantplus://offline/ref=2728785A95F814AA77A022615FDFD9CB62AFBDD197DB761CC77AB6AC0EDD992CEF31F80A7C658DF8B9B0FC7839C568976CBA669CD79D8577E7EBBAtFa5M" TargetMode="External"/><Relationship Id="rId715" Type="http://schemas.openxmlformats.org/officeDocument/2006/relationships/hyperlink" Target="consultantplus://offline/ref=2728785A95F814AA77A022615FDFD9CB62AFBDD194DD7C1BCC7AB6AC0EDD992CEF31F80A7C658DF8B9B1FB7739C568976CBA669CD79D8577E7EBBAtFa5M" TargetMode="External"/><Relationship Id="rId897" Type="http://schemas.openxmlformats.org/officeDocument/2006/relationships/hyperlink" Target="consultantplus://offline/ref=2728785A95F814AA77A022615FDFD9CB62AFBDD19BD8781BCD7AB6AC0EDD992CEF31F80A7C658DF8B9B1F97239C568976CBA669CD79D8577E7EBBAtFa5M" TargetMode="External"/><Relationship Id="rId922" Type="http://schemas.openxmlformats.org/officeDocument/2006/relationships/hyperlink" Target="consultantplus://offline/ref=2728785A95F814AA77A022615FDFD9CB62AFBDD194D37A1BC17AB6AC0EDD992CEF31F80A7C658DF8B9B0F97139C568976CBA669CD79D8577E7EBBAtFa5M" TargetMode="External"/><Relationship Id="rId105" Type="http://schemas.openxmlformats.org/officeDocument/2006/relationships/hyperlink" Target="consultantplus://offline/ref=2728785A95F814AA77A022615FDFD9CB62AFBDD19ADE7B15C07AB6AC0EDD992CEF31F80A7C658DF8B9B1F97539C568976CBA669CD79D8577E7EBBAtFa5M" TargetMode="External"/><Relationship Id="rId147" Type="http://schemas.openxmlformats.org/officeDocument/2006/relationships/hyperlink" Target="consultantplus://offline/ref=2728785A95F814AA77A022615FDFD9CB62AFBDD19BDC7F19CE27BCA457D19B2BE06EEF0D35698CF8B9B1FD7A66C07D8634B56086C99B9D6BE5E9tBa9M" TargetMode="External"/><Relationship Id="rId312" Type="http://schemas.openxmlformats.org/officeDocument/2006/relationships/hyperlink" Target="consultantplus://offline/ref=2728785A95F814AA77A022615FDFD9CB62AFBDD19AD87E19C07AB6AC0EDD992CEF31F80A7C658DF8B9B1FA7039C568976CBA669CD79D8577E7EBBAtFa5M" TargetMode="External"/><Relationship Id="rId354" Type="http://schemas.openxmlformats.org/officeDocument/2006/relationships/hyperlink" Target="consultantplus://offline/ref=2728785A95F814AA77A022615FDFD9CB62AFBDD195DE7718C77AB6AC0EDD992CEF31F80A7C658DF8B9B1FA7639C568976CBA669CD79D8577E7EBBAtFa5M" TargetMode="External"/><Relationship Id="rId757" Type="http://schemas.openxmlformats.org/officeDocument/2006/relationships/hyperlink" Target="consultantplus://offline/ref=2728785A95F814AA77A022615FDFD9CB62AFBDD19BDB781BC37AB6AC0EDD992CEF31F80A7C658DF8B9B1FE7839C568976CBA669CD79D8577E7EBBAtFa5M" TargetMode="External"/><Relationship Id="rId799" Type="http://schemas.openxmlformats.org/officeDocument/2006/relationships/hyperlink" Target="consultantplus://offline/ref=2728785A95F814AA77A022615FDFD9CB62AFBDD197D27619CD7AB6AC0EDD992CEF31F80A7C658DF8B9B1FD7139C568976CBA669CD79D8577E7EBBAtFa5M" TargetMode="External"/><Relationship Id="rId964" Type="http://schemas.openxmlformats.org/officeDocument/2006/relationships/hyperlink" Target="consultantplus://offline/ref=53E5F325B9DEAC21F8BB58FCB618B58207ED10D650A75B64D2597D42F5B1ADB9ECBB9DD95B8F8557E56F9EACF3E1DF70u9aFM" TargetMode="External"/><Relationship Id="rId51" Type="http://schemas.openxmlformats.org/officeDocument/2006/relationships/hyperlink" Target="consultantplus://offline/ref=2728785A95F814AA77A022615FDFD9CB62AFBDD194D87C1DC77AB6AC0EDD992CEF31F80A7C658DF8B9B1F87439C568976CBA669CD79D8577E7EBBAtFa5M" TargetMode="External"/><Relationship Id="rId93" Type="http://schemas.openxmlformats.org/officeDocument/2006/relationships/hyperlink" Target="consultantplus://offline/ref=2728785A95F814AA77A022615FDFD9CB62AFBDD194D27D1EC57AB6AC0EDD992CEF31F80A7C658DF8B9B1F97039C568976CBA669CD79D8577E7EBBAtFa5M" TargetMode="External"/><Relationship Id="rId189" Type="http://schemas.openxmlformats.org/officeDocument/2006/relationships/hyperlink" Target="consultantplus://offline/ref=2728785A95F814AA77A022615FDFD9CB62AFBDD197DB761CC77AB6AC0EDD992CEF31F80A7C658DF8B9B1F17539C568976CBA669CD79D8577E7EBBAtFa5M" TargetMode="External"/><Relationship Id="rId396" Type="http://schemas.openxmlformats.org/officeDocument/2006/relationships/hyperlink" Target="consultantplus://offline/ref=2728785A95F814AA77A022615FDFD9CB62AFBDD195D97D1DC27AB6AC0EDD992CEF31F80A7C658DF8B9B1FD7839C568976CBA669CD79D8577E7EBBAtFa5M" TargetMode="External"/><Relationship Id="rId561" Type="http://schemas.openxmlformats.org/officeDocument/2006/relationships/hyperlink" Target="consultantplus://offline/ref=2728785A95F814AA77A022615FDFD9CB62AFBDD19ADE7B15C07AB6AC0EDD992CEF31F80A7C658DF8B9B0F97439C568976CBA669CD79D8577E7EBBAtFa5M" TargetMode="External"/><Relationship Id="rId617" Type="http://schemas.openxmlformats.org/officeDocument/2006/relationships/hyperlink" Target="consultantplus://offline/ref=2728785A95F814AA77A022615FDFD9CB62AFBDD196DE7F1EC27AB6AC0EDD992CEF31F80A7C658DF8B9B1FE7039C568976CBA669CD79D8577E7EBBAtFa5M" TargetMode="External"/><Relationship Id="rId659" Type="http://schemas.openxmlformats.org/officeDocument/2006/relationships/hyperlink" Target="consultantplus://offline/ref=2728785A95F814AA77A022615FDFD9CB62AFBDD19AD87719C07AB6AC0EDD992CEF31F80A7C658DF8B9B1FD7139C568976CBA669CD79D8577E7EBBAtFa5M" TargetMode="External"/><Relationship Id="rId824" Type="http://schemas.openxmlformats.org/officeDocument/2006/relationships/hyperlink" Target="consultantplus://offline/ref=2728785A95F814AA77A022615FDFD9CB62AFBDD195D27C19CC7AB6AC0EDD992CEF31F80A7C658DF8B9B1FB7839C568976CBA669CD79D8577E7EBBAtFa5M" TargetMode="External"/><Relationship Id="rId866" Type="http://schemas.openxmlformats.org/officeDocument/2006/relationships/hyperlink" Target="consultantplus://offline/ref=2728785A95F814AA77A022615FDFD9CB62AFBDD19BDB781BC37AB6AC0EDD992CEF31F80A7C658DF8B9B1F07139C568976CBA669CD79D8577E7EBBAtFa5M" TargetMode="External"/><Relationship Id="rId214" Type="http://schemas.openxmlformats.org/officeDocument/2006/relationships/hyperlink" Target="consultantplus://offline/ref=2728785A95F814AA77A022615FDFD9CB62AFBDD19ADA7B14C47AB6AC0EDD992CEF31F80A7C658DF8B9B0F97339C568976CBA669CD79D8577E7EBBAtFa5M" TargetMode="External"/><Relationship Id="rId256" Type="http://schemas.openxmlformats.org/officeDocument/2006/relationships/hyperlink" Target="consultantplus://offline/ref=2728785A95F814AA77A022615FDFD9CB62AFBDD19AD87E19C07AB6AC0EDD992CEF31F80A7C658DF8B9B1F97839C568976CBA669CD79D8577E7EBBAtFa5M" TargetMode="External"/><Relationship Id="rId298" Type="http://schemas.openxmlformats.org/officeDocument/2006/relationships/hyperlink" Target="consultantplus://offline/ref=2728785A95F814AA77A022615FDFD9CB62AFBDD197D27619CD7AB6AC0EDD992CEF31F80A7C658DF8B9B1FA7339C568976CBA669CD79D8577E7EBBAtFa5M" TargetMode="External"/><Relationship Id="rId421" Type="http://schemas.openxmlformats.org/officeDocument/2006/relationships/hyperlink" Target="consultantplus://offline/ref=2728785A95F814AA77A022615FDFD9CB62AFBDD197DB761CC77AB6AC0EDD992CEF31F80A7C658DF8B9B0FC7539C568976CBA669CD79D8577E7EBBAtFa5M" TargetMode="External"/><Relationship Id="rId463" Type="http://schemas.openxmlformats.org/officeDocument/2006/relationships/hyperlink" Target="consultantplus://offline/ref=2728785A95F814AA77A022615FDFD9CB62AFBDD196DE7F1EC27AB6AC0EDD992CEF31F80A7C658DF8B9B1FB7939C568976CBA669CD79D8577E7EBBAtFa5M" TargetMode="External"/><Relationship Id="rId519" Type="http://schemas.openxmlformats.org/officeDocument/2006/relationships/hyperlink" Target="consultantplus://offline/ref=2728785A95F814AA77A022615FDFD9CB62AFBDD194D27D1EC57AB6AC0EDD992CEF31F80A7C658DF8B9B1FA7939C568976CBA669CD79D8577E7EBBAtFa5M" TargetMode="External"/><Relationship Id="rId670" Type="http://schemas.openxmlformats.org/officeDocument/2006/relationships/hyperlink" Target="consultantplus://offline/ref=2728785A95F814AA77A022615FDFD9CB62AFBDD19ADA7B14C47AB6AC0EDD992CEF31F80A7C658DF8B9B3F97939C568976CBA669CD79D8577E7EBBAtFa5M" TargetMode="External"/><Relationship Id="rId116" Type="http://schemas.openxmlformats.org/officeDocument/2006/relationships/hyperlink" Target="consultantplus://offline/ref=2728785A95F814AA77A022615FDFD9CB62AFBDD195D97D1DC27AB6AC0EDD992CEF31F80A7C658DF8B9B1FA7339C568976CBA669CD79D8577E7EBBAtFa5M" TargetMode="External"/><Relationship Id="rId158" Type="http://schemas.openxmlformats.org/officeDocument/2006/relationships/hyperlink" Target="consultantplus://offline/ref=2728785A95F814AA77A03C6C49B383C766A0E2DF93D3744A9925EDF159D4937BBA7EF9443A6C92F8BFAFFA7130t9a0M" TargetMode="External"/><Relationship Id="rId323" Type="http://schemas.openxmlformats.org/officeDocument/2006/relationships/hyperlink" Target="consultantplus://offline/ref=2728785A95F814AA77A022615FDFD9CB62AFBDD197DB761CC77AB6AC0EDD992CEF31F80A7C658DF8B9B0F87039C568976CBA669CD79D8577E7EBBAtFa5M" TargetMode="External"/><Relationship Id="rId530" Type="http://schemas.openxmlformats.org/officeDocument/2006/relationships/hyperlink" Target="consultantplus://offline/ref=2728785A95F814AA77A022615FDFD9CB62AFBDD19ADE7B15C07AB6AC0EDD992CEF31F80A7C658DF8B9B1FD7039C568976CBA669CD79D8577E7EBBAtFa5M" TargetMode="External"/><Relationship Id="rId726" Type="http://schemas.openxmlformats.org/officeDocument/2006/relationships/hyperlink" Target="consultantplus://offline/ref=2728785A95F814AA77A022615FDFD9CB62AFBDD19ADE7B15C07AB6AC0EDD992CEF31F80A7C658DF8B9B0FB7539C568976CBA669CD79D8577E7EBBAtFa5M" TargetMode="External"/><Relationship Id="rId768" Type="http://schemas.openxmlformats.org/officeDocument/2006/relationships/hyperlink" Target="consultantplus://offline/ref=2728785A95F814AA77A022615FDFD9CB62AFBDD196DF7914C47AB6AC0EDD992CEF31F80A7C658DF8B9B1FB7939C568976CBA669CD79D8577E7EBBAtFa5M" TargetMode="External"/><Relationship Id="rId933" Type="http://schemas.openxmlformats.org/officeDocument/2006/relationships/hyperlink" Target="consultantplus://offline/ref=2728785A95F814AA77A022615FDFD9CB62AFBDD19ADA7B14C47AB6AC0EDD992CEF31F80A7C658DF8B9B3FF7839C568976CBA669CD79D8577E7EBBAtFa5M" TargetMode="External"/><Relationship Id="rId975" Type="http://schemas.openxmlformats.org/officeDocument/2006/relationships/hyperlink" Target="consultantplus://offline/ref=53E5F325B9DEAC21F8BB58FCB618B58207ED10D650A55C66D9597D42F5B1ADB9ECBB9DD95B8F8557E56F9EACF3E1DF70u9aFM" TargetMode="External"/><Relationship Id="rId20" Type="http://schemas.openxmlformats.org/officeDocument/2006/relationships/hyperlink" Target="consultantplus://offline/ref=2728785A95F814AA77A022615FDFD9CB62AFBDD194D27D1EC57AB6AC0EDD992CEF31F80A7C658DF8B9B1F87439C568976CBA669CD79D8577E7EBBAtFa5M" TargetMode="External"/><Relationship Id="rId62" Type="http://schemas.openxmlformats.org/officeDocument/2006/relationships/hyperlink" Target="consultantplus://offline/ref=2728785A95F814AA77A022615FDFD9CB62AFBDD195D27C19CC7AB6AC0EDD992CEF31F80A7C658DF8B9B1F87439C568976CBA669CD79D8577E7EBBAtFa5M" TargetMode="External"/><Relationship Id="rId365" Type="http://schemas.openxmlformats.org/officeDocument/2006/relationships/hyperlink" Target="consultantplus://offline/ref=2728785A95F814AA77A022615FDFD9CB62AFBDD19AD37C1BC77AB6AC0EDD992CEF31F80A7C658DF8B9B1FE7839C568976CBA669CD79D8577E7EBBAtFa5M" TargetMode="External"/><Relationship Id="rId572" Type="http://schemas.openxmlformats.org/officeDocument/2006/relationships/hyperlink" Target="consultantplus://offline/ref=2728785A95F814AA77A022615FDFD9CB62AFBDD19ADA7B14C47AB6AC0EDD992CEF31F80A7C658DF8B9B0F17039C568976CBA669CD79D8577E7EBBAtFa5M" TargetMode="External"/><Relationship Id="rId628" Type="http://schemas.openxmlformats.org/officeDocument/2006/relationships/hyperlink" Target="consultantplus://offline/ref=2728785A95F814AA77A022615FDFD9CB62AFBDD19BD87F15C57AB6AC0EDD992CEF31F80A7C658DF8B9B1FB7339C568976CBA669CD79D8577E7EBBAtFa5M" TargetMode="External"/><Relationship Id="rId835" Type="http://schemas.openxmlformats.org/officeDocument/2006/relationships/hyperlink" Target="consultantplus://offline/ref=2728785A95F814AA77A022615FDFD9CB62AFBDD19BDB781BC37AB6AC0EDD992CEF31F80A7C658DF8B9B1FF7739C568976CBA669CD79D8577E7EBBAtFa5M" TargetMode="External"/><Relationship Id="rId225" Type="http://schemas.openxmlformats.org/officeDocument/2006/relationships/hyperlink" Target="consultantplus://offline/ref=2728785A95F814AA77A022615FDFD9CB62AFBDD196DE7F1EC27AB6AC0EDD992CEF31F80A7C658DF8B9B1F97739C568976CBA669CD79D8577E7EBBAtFa5M" TargetMode="External"/><Relationship Id="rId267" Type="http://schemas.openxmlformats.org/officeDocument/2006/relationships/hyperlink" Target="consultantplus://offline/ref=2728785A95F814AA77A022615FDFD9CB62AFBDD19BDA7C1CC37AB6AC0EDD992CEF31F80A7C658DF8B9B1F97839C568976CBA669CD79D8577E7EBBAtFa5M" TargetMode="External"/><Relationship Id="rId432" Type="http://schemas.openxmlformats.org/officeDocument/2006/relationships/hyperlink" Target="consultantplus://offline/ref=2728785A95F814AA77A022615FDFD9CB62AFBDD194D27D1EC57AB6AC0EDD992CEF31F80A7C658DF8B9B1FA7739C568976CBA669CD79D8577E7EBBAtFa5M" TargetMode="External"/><Relationship Id="rId474" Type="http://schemas.openxmlformats.org/officeDocument/2006/relationships/hyperlink" Target="consultantplus://offline/ref=2728785A95F814AA77A022615FDFD9CB62AFBDD195D8781BC07AB6AC0EDD992CEF31F80A7C658DF8B9B1FB7339C568976CBA669CD79D8577E7EBBAtFa5M" TargetMode="External"/><Relationship Id="rId877" Type="http://schemas.openxmlformats.org/officeDocument/2006/relationships/hyperlink" Target="consultantplus://offline/ref=2728785A95F814AA77A022615FDFD9CB62AFBDD19ADA7B14C47AB6AC0EDD992CEF31F80A7C658DF8B9B3FE7739C568976CBA669CD79D8577E7EBBAtFa5M" TargetMode="External"/><Relationship Id="rId127" Type="http://schemas.openxmlformats.org/officeDocument/2006/relationships/hyperlink" Target="consultantplus://offline/ref=2728785A95F814AA77A022615FDFD9CB62AFBDD19ADA7B14C47AB6AC0EDD992CEF31F80A7C658DF8B9B1FD7539C568976CBA669CD79D8577E7EBBAtFa5M" TargetMode="External"/><Relationship Id="rId681" Type="http://schemas.openxmlformats.org/officeDocument/2006/relationships/hyperlink" Target="consultantplus://offline/ref=2728785A95F814AA77A022615FDFD9CB62AFBDD196DE7F1EC27AB6AC0EDD992CEF31F80A7C658DF8B9B1FF7139C568976CBA669CD79D8577E7EBBAtFa5M" TargetMode="External"/><Relationship Id="rId737" Type="http://schemas.openxmlformats.org/officeDocument/2006/relationships/hyperlink" Target="consultantplus://offline/ref=2728785A95F814AA77A022615FDFD9CB62AFBDD196D37E14CD7AB6AC0EDD992CEF31F80A7C658DF8B9B1FF7039C568976CBA669CD79D8577E7EBBAtFa5M" TargetMode="External"/><Relationship Id="rId779" Type="http://schemas.openxmlformats.org/officeDocument/2006/relationships/hyperlink" Target="consultantplus://offline/ref=2728785A95F814AA77A022615FDFD9CB62AFBDD195D97D1DC27AB6AC0EDD992CEF31F80A7C658DF8B9B0F97039C568976CBA669CD79D8577E7EBBAtFa5M" TargetMode="External"/><Relationship Id="rId902" Type="http://schemas.openxmlformats.org/officeDocument/2006/relationships/hyperlink" Target="consultantplus://offline/ref=2728785A95F814AA77A022615FDFD9CB62AFBDD195D97D1DC27AB6AC0EDD992CEF31F80A7C658DF8B9B0FA7039C568976CBA669CD79D8577E7EBBAtFa5M" TargetMode="External"/><Relationship Id="rId944" Type="http://schemas.openxmlformats.org/officeDocument/2006/relationships/hyperlink" Target="consultantplus://offline/ref=2728785A95F814AA77A022615FDFD9CB62AFBDD19ADE7B15C07AB6AC0EDD992CEF31F80A7C658DF8B9B3F97039C568976CBA669CD79D8577E7EBBAtFa5M" TargetMode="External"/><Relationship Id="rId986" Type="http://schemas.openxmlformats.org/officeDocument/2006/relationships/hyperlink" Target="consultantplus://offline/ref=53E5F325B9DEAC21F8BB58FCB618B58207ED10D650A65C67D9597D42F5B1ADB9ECBB9DD95B8F8557E56F9EACF3E1DF70u9aFM" TargetMode="External"/><Relationship Id="rId31" Type="http://schemas.openxmlformats.org/officeDocument/2006/relationships/hyperlink" Target="consultantplus://offline/ref=2728785A95F814AA77A022615FDFD9CB62AFBDD19AD87719C07AB6AC0EDD992CEF31F80A7C658DF8B9B1F87439C568976CBA669CD79D8577E7EBBAtFa5M" TargetMode="External"/><Relationship Id="rId73" Type="http://schemas.openxmlformats.org/officeDocument/2006/relationships/hyperlink" Target="consultantplus://offline/ref=2728785A95F814AA77A022615FDFD9CB62AFBDD194D87C1DC77AB6AC0EDD992CEF31F80A7C658DF8B9B1F97039C568976CBA669CD79D8577E7EBBAtFa5M" TargetMode="External"/><Relationship Id="rId169" Type="http://schemas.openxmlformats.org/officeDocument/2006/relationships/hyperlink" Target="consultantplus://offline/ref=2728785A95F814AA77A022615FDFD9CB62AFBDD19AD37C1BC77AB6AC0EDD992CEF31F80A7C658DF8B9B1FC7039C568976CBA669CD79D8577E7EBBAtFa5M" TargetMode="External"/><Relationship Id="rId334" Type="http://schemas.openxmlformats.org/officeDocument/2006/relationships/hyperlink" Target="consultantplus://offline/ref=2728785A95F814AA77A022615FDFD9CB62AFBDD19ADA7B14C47AB6AC0EDD992CEF31F80A7C658DF8B9B0FA7439C568976CBA669CD79D8577E7EBBAtFa5M" TargetMode="External"/><Relationship Id="rId376" Type="http://schemas.openxmlformats.org/officeDocument/2006/relationships/hyperlink" Target="consultantplus://offline/ref=2728785A95F814AA77A022615FDFD9CB62AFBDD194D27E14C67AB6AC0EDD992CEF31F80A7C658DF8B9B2F97539C568976CBA669CD79D8577E7EBBAtFa5M" TargetMode="External"/><Relationship Id="rId541" Type="http://schemas.openxmlformats.org/officeDocument/2006/relationships/hyperlink" Target="consultantplus://offline/ref=2728785A95F814AA77A022615FDFD9CB62AFBDD19BDB781BC37AB6AC0EDD992CEF31F80A7C658DF8B9B1FC7639C568976CBA669CD79D8577E7EBBAtFa5M" TargetMode="External"/><Relationship Id="rId583" Type="http://schemas.openxmlformats.org/officeDocument/2006/relationships/hyperlink" Target="consultantplus://offline/ref=2728785A95F814AA77A022615FDFD9CB62AFBDD196DE7F1EC27AB6AC0EDD992CEF31F80A7C658DF8B9B1FD7739C568976CBA669CD79D8577E7EBBAtFa5M" TargetMode="External"/><Relationship Id="rId639" Type="http://schemas.openxmlformats.org/officeDocument/2006/relationships/hyperlink" Target="consultantplus://offline/ref=2728785A95F814AA77A022615FDFD9CB62AFBDD194D87C1DC77AB6AC0EDD992CEF31F80A7C658DF8B9B1FE7739C568976CBA669CD79D8577E7EBBAtFa5M" TargetMode="External"/><Relationship Id="rId790" Type="http://schemas.openxmlformats.org/officeDocument/2006/relationships/hyperlink" Target="consultantplus://offline/ref=2728785A95F814AA77A022615FDFD9CB62AFBDD196DE7F1EC27AB6AC0EDD992CEF31F80A7C658DF8B9B1F07639C568976CBA669CD79D8577E7EBBAtFa5M" TargetMode="External"/><Relationship Id="rId804" Type="http://schemas.openxmlformats.org/officeDocument/2006/relationships/hyperlink" Target="consultantplus://offline/ref=2728785A95F814AA77A022615FDFD9CB62AFBDD194DD7C1BCC7AB6AC0EDD992CEF31F80A7C658DF8B9B1FC7339C568976CBA669CD79D8577E7EBBAtFa5M" TargetMode="External"/><Relationship Id="rId4" Type="http://schemas.openxmlformats.org/officeDocument/2006/relationships/webSettings" Target="webSettings.xml"/><Relationship Id="rId180" Type="http://schemas.openxmlformats.org/officeDocument/2006/relationships/hyperlink" Target="consultantplus://offline/ref=2728785A95F814AA77A022615FDFD9CB62AFBDD19AD37C1BC77AB6AC0EDD992CEF31F80A7C658DF8B9B1FC7439C568976CBA669CD79D8577E7EBBAtFa5M" TargetMode="External"/><Relationship Id="rId236" Type="http://schemas.openxmlformats.org/officeDocument/2006/relationships/hyperlink" Target="consultantplus://offline/ref=2728785A95F814AA77A022615FDFD9CB62AFBDD194DA7915C27AB6AC0EDD992CEF31F80A7C658DF8B9B1F97939C568976CBA669CD79D8577E7EBBAtFa5M" TargetMode="External"/><Relationship Id="rId278" Type="http://schemas.openxmlformats.org/officeDocument/2006/relationships/hyperlink" Target="consultantplus://offline/ref=2728785A95F814AA77A022615FDFD9CB62AFBDD19ADA7B14C47AB6AC0EDD992CEF31F80A7C658DF8B9B0F97939C568976CBA669CD79D8577E7EBBAtFa5M" TargetMode="External"/><Relationship Id="rId401" Type="http://schemas.openxmlformats.org/officeDocument/2006/relationships/hyperlink" Target="consultantplus://offline/ref=2728785A95F814AA77A022615FDFD9CB62AFBDD197D27619CD7AB6AC0EDD992CEF31F80A7C658DF8B9B1FA7939C568976CBA669CD79D8577E7EBBAtFa5M" TargetMode="External"/><Relationship Id="rId443" Type="http://schemas.openxmlformats.org/officeDocument/2006/relationships/hyperlink" Target="consultantplus://offline/ref=2728785A95F814AA77A022615FDFD9CB62AFBDD19ADE7B15C07AB6AC0EDD992CEF31F80A7C658DF8B9B1FC7639C568976CBA669CD79D8577E7EBBAtFa5M" TargetMode="External"/><Relationship Id="rId650" Type="http://schemas.openxmlformats.org/officeDocument/2006/relationships/hyperlink" Target="consultantplus://offline/ref=2728785A95F814AA77A022615FDFD9CB62AFBDD19ADA7B14C47AB6AC0EDD992CEF31F80A7C658DF8B9B3F87339C568976CBA669CD79D8577E7EBBAtFa5M" TargetMode="External"/><Relationship Id="rId846" Type="http://schemas.openxmlformats.org/officeDocument/2006/relationships/hyperlink" Target="consultantplus://offline/ref=2728785A95F814AA77A022615FDFD9CB62AFBDD194D37A1BC17AB6AC0EDD992CEF31F80A7C658DF8B9B1F17339C568976CBA669CD79D8577E7EBBAtFa5M" TargetMode="External"/><Relationship Id="rId888" Type="http://schemas.openxmlformats.org/officeDocument/2006/relationships/hyperlink" Target="consultantplus://offline/ref=2728785A95F814AA77A022615FDFD9CB62AFBDD19BD8781BCD7AB6AC0EDD992CEF31F80A7C658DF8B8B7F07339C568976CBA669CD79D8577E7EBBAtFa5M" TargetMode="External"/><Relationship Id="rId303" Type="http://schemas.openxmlformats.org/officeDocument/2006/relationships/hyperlink" Target="consultantplus://offline/ref=2728785A95F814AA77A022615FDFD9CB62AFBDD194DD7C1BCC7AB6AC0EDD992CEF31F80A7C658DF8B9B1FA7039C568976CBA669CD79D8577E7EBBAtFa5M" TargetMode="External"/><Relationship Id="rId485" Type="http://schemas.openxmlformats.org/officeDocument/2006/relationships/hyperlink" Target="consultantplus://offline/ref=2728785A95F814AA77A022615FDFD9CB62AFBDD19AD87719C07AB6AC0EDD992CEF31F80A7C658DF8B9B1FB7939C568976CBA669CD79D8577E7EBBAtFa5M" TargetMode="External"/><Relationship Id="rId692" Type="http://schemas.openxmlformats.org/officeDocument/2006/relationships/hyperlink" Target="consultantplus://offline/ref=2728785A95F814AA77A022615FDFD9CB62AFBDD194D87C1DC77AB6AC0EDD992CEF31F80A7C658DF8B9B1FF7739C568976CBA669CD79D8577E7EBBAtFa5M" TargetMode="External"/><Relationship Id="rId706" Type="http://schemas.openxmlformats.org/officeDocument/2006/relationships/hyperlink" Target="consultantplus://offline/ref=2728785A95F814AA77A022615FDFD9CB62AFBDD196DE7F1EC27AB6AC0EDD992CEF31F80A7C658DF8B9B1FF7639C568976CBA669CD79D8577E7EBBAtFa5M" TargetMode="External"/><Relationship Id="rId748" Type="http://schemas.openxmlformats.org/officeDocument/2006/relationships/hyperlink" Target="consultantplus://offline/ref=2728785A95F814AA77A022615FDFD9CB62AFBDD195DE7718C77AB6AC0EDD992CEF31F80A7C658DF8B9B1FC7239C568976CBA669CD79D8577E7EBBAtFa5M" TargetMode="External"/><Relationship Id="rId913" Type="http://schemas.openxmlformats.org/officeDocument/2006/relationships/hyperlink" Target="consultantplus://offline/ref=2728785A95F814AA77A022615FDFD9CB62AFBDD19BDA7C1CC37AB6AC0EDD992CEF31F80A7C658DF8B9B1FC7639C568976CBA669CD79D8577E7EBBAtFa5M" TargetMode="External"/><Relationship Id="rId955" Type="http://schemas.openxmlformats.org/officeDocument/2006/relationships/hyperlink" Target="consultantplus://offline/ref=53E5F325B9DEAC21F8BB58FCB618B58207ED10D651A55963D1597D42F5B1ADB9ECBB9DD95B8F8557E56F9EACF3E1DF70u9aFM" TargetMode="External"/><Relationship Id="rId42" Type="http://schemas.openxmlformats.org/officeDocument/2006/relationships/hyperlink" Target="consultantplus://offline/ref=2728785A95F814AA77A022615FDFD9CB62AFBDD197DB7E1CC27AB6AC0EDD992CEF31F80A7C658DF8B9B1F87439C568976CBA669CD79D8577E7EBBAtFa5M" TargetMode="External"/><Relationship Id="rId84" Type="http://schemas.openxmlformats.org/officeDocument/2006/relationships/hyperlink" Target="consultantplus://offline/ref=2728785A95F814AA77A022615FDFD9CB62AFBDD19AD37C1BC77AB6AC0EDD992CEF31F80A7C658DF8B9B1F97339C568976CBA669CD79D8577E7EBBAtFa5M" TargetMode="External"/><Relationship Id="rId138" Type="http://schemas.openxmlformats.org/officeDocument/2006/relationships/hyperlink" Target="consultantplus://offline/ref=2728785A95F814AA77A022615FDFD9CB62AFBDD194D27E14C67AB6AC0EDD992CEF31F80A7C658DF8B9B2F97539C568976CBA669CD79D8577E7EBBAtFa5M" TargetMode="External"/><Relationship Id="rId345" Type="http://schemas.openxmlformats.org/officeDocument/2006/relationships/hyperlink" Target="consultantplus://offline/ref=2728785A95F814AA77A022615FDFD9CB62AFBDD194DA7915C27AB6AC0EDD992CEF31F80A7C658DF8B9B1FA7239C568976CBA669CD79D8577E7EBBAtFa5M" TargetMode="External"/><Relationship Id="rId387" Type="http://schemas.openxmlformats.org/officeDocument/2006/relationships/hyperlink" Target="consultantplus://offline/ref=2728785A95F814AA77A022615FDFD9CB62AFBDD197DB761CC77AB6AC0EDD992CEF31F80A7C658DF8B9B0FA7939C568976CBA669CD79D8577E7EBBAtFa5M" TargetMode="External"/><Relationship Id="rId510" Type="http://schemas.openxmlformats.org/officeDocument/2006/relationships/hyperlink" Target="consultantplus://offline/ref=2728785A95F814AA77A022615FDFD9CB62AFBDD197DE7A1CC57AB6AC0EDD992CEF31F80A7C658DF8B9B1FA7939C568976CBA669CD79D8577E7EBBAtFa5M" TargetMode="External"/><Relationship Id="rId552" Type="http://schemas.openxmlformats.org/officeDocument/2006/relationships/hyperlink" Target="consultantplus://offline/ref=2728785A95F814AA77A022615FDFD9CB62AFBDD19ADE7B15C07AB6AC0EDD992CEF31F80A7C658DF8B9B0F87939C568976CBA669CD79D8577E7EBBAtFa5M" TargetMode="External"/><Relationship Id="rId594" Type="http://schemas.openxmlformats.org/officeDocument/2006/relationships/hyperlink" Target="consultantplus://offline/ref=2728785A95F814AA77A022615FDFD9CB62AFBDD196DE7F1EC27AB6AC0EDD992CEF31F80A7C658DF8B9B1FD7939C568976CBA669CD79D8577E7EBBAtFa5M" TargetMode="External"/><Relationship Id="rId608" Type="http://schemas.openxmlformats.org/officeDocument/2006/relationships/hyperlink" Target="consultantplus://offline/ref=2728785A95F814AA77A022615FDFD9CB62AFBDD195DE7718C77AB6AC0EDD992CEF31F80A7C658DF8B9B1FB7839C568976CBA669CD79D8577E7EBBAtFa5M" TargetMode="External"/><Relationship Id="rId815" Type="http://schemas.openxmlformats.org/officeDocument/2006/relationships/hyperlink" Target="consultantplus://offline/ref=2728785A95F814AA77A022615FDFD9CB62AFBDD195DD7E1BC37AB6AC0EDD992CEF31F80A7C658DF8B9B1FE7239C568976CBA669CD79D8577E7EBBAtFa5M" TargetMode="External"/><Relationship Id="rId191" Type="http://schemas.openxmlformats.org/officeDocument/2006/relationships/hyperlink" Target="consultantplus://offline/ref=2728785A95F814AA77A022615FDFD9CB62AFBDD19BDA761DC57AB6AC0EDD992CEF31F80A7C658DF8B9B1F87839C568976CBA669CD79D8577E7EBBAtFa5M" TargetMode="External"/><Relationship Id="rId205" Type="http://schemas.openxmlformats.org/officeDocument/2006/relationships/hyperlink" Target="consultantplus://offline/ref=2728785A95F814AA77A022615FDFD9CB62AFBDD194D27D1EC57AB6AC0EDD992CEF31F80A7C658DF8B9B1F97639C568976CBA669CD79D8577E7EBBAtFa5M" TargetMode="External"/><Relationship Id="rId247" Type="http://schemas.openxmlformats.org/officeDocument/2006/relationships/hyperlink" Target="consultantplus://offline/ref=2728785A95F814AA77A022615FDFD9CB62AFBDD195DE7C18C17AB6AC0EDD992CEF31F80A7C658DF8B9B1F97939C568976CBA669CD79D8577E7EBBAtFa5M" TargetMode="External"/><Relationship Id="rId412" Type="http://schemas.openxmlformats.org/officeDocument/2006/relationships/hyperlink" Target="consultantplus://offline/ref=2728785A95F814AA77A022615FDFD9CB62AFBDD194DE771DCD7AB6AC0EDD992CEF31F80A7C658DF8B9B1FA7439C568976CBA669CD79D8577E7EBBAtFa5M" TargetMode="External"/><Relationship Id="rId857" Type="http://schemas.openxmlformats.org/officeDocument/2006/relationships/hyperlink" Target="consultantplus://offline/ref=2728785A95F814AA77A022615FDFD9CB62AFBDD19ADA7B14C47AB6AC0EDD992CEF31F80A7C658DF8B9B3FD7739C568976CBA669CD79D8577E7EBBAtFa5M" TargetMode="External"/><Relationship Id="rId899" Type="http://schemas.openxmlformats.org/officeDocument/2006/relationships/hyperlink" Target="consultantplus://offline/ref=2728785A95F814AA77A03C6C49B383C764ADE3DA96DD744A9925EDF159D4937BBA7EF9443A6C92F8BFAFFA7130t9a0M" TargetMode="External"/><Relationship Id="rId107" Type="http://schemas.openxmlformats.org/officeDocument/2006/relationships/hyperlink" Target="consultantplus://offline/ref=2728785A95F814AA77A022615FDFD9CB62AFBDD19BDA7C1CC37AB6AC0EDD992CEF31F80A7C658DF8B9B1F97039C568976CBA669CD79D8577E7EBBAtFa5M" TargetMode="External"/><Relationship Id="rId289" Type="http://schemas.openxmlformats.org/officeDocument/2006/relationships/hyperlink" Target="consultantplus://offline/ref=2728785A95F814AA77A022615FDFD9CB62AFBDD196DE7F1EC27AB6AC0EDD992CEF31F80A7C658DF8B9B1FA7339C568976CBA669CD79D8577E7EBBAtFa5M" TargetMode="External"/><Relationship Id="rId454" Type="http://schemas.openxmlformats.org/officeDocument/2006/relationships/hyperlink" Target="consultantplus://offline/ref=2728785A95F814AA77A022615FDFD9CB62AFBDD197D9771FC27AB6AC0EDD992CEF31F80A7C658DF8B9B0FB7839C568976CBA669CD79D8577E7EBBAtFa5M" TargetMode="External"/><Relationship Id="rId496" Type="http://schemas.openxmlformats.org/officeDocument/2006/relationships/hyperlink" Target="consultantplus://offline/ref=2728785A95F814AA77A022615FDFD9CB62AFBDD19BDB781BC37AB6AC0EDD992CEF31F80A7C658DF8B9B1FC7339C568976CBA669CD79D8577E7EBBAtFa5M" TargetMode="External"/><Relationship Id="rId661" Type="http://schemas.openxmlformats.org/officeDocument/2006/relationships/hyperlink" Target="consultantplus://offline/ref=2728785A95F814AA77A022615FDFD9CB62AFBDD19AD37C1BC77AB6AC0EDD992CEF31F80A7C658DF8B9B0F97039C568976CBA669CD79D8577E7EBBAtFa5M" TargetMode="External"/><Relationship Id="rId717" Type="http://schemas.openxmlformats.org/officeDocument/2006/relationships/hyperlink" Target="consultantplus://offline/ref=2728785A95F814AA77A022615FDFD9CB62AFBDD194D37A1BC17AB6AC0EDD992CEF31F80A7C658DF8B9B1F07039C568976CBA669CD79D8577E7EBBAtFa5M" TargetMode="External"/><Relationship Id="rId759" Type="http://schemas.openxmlformats.org/officeDocument/2006/relationships/hyperlink" Target="consultantplus://offline/ref=2728785A95F814AA77A022615FDFD9CB62AFBDD197DB7E1CC27AB6AC0EDD992CEF31F80A7C658DF8B9B1FA7939C568976CBA669CD79D8577E7EBBAtFa5M" TargetMode="External"/><Relationship Id="rId924" Type="http://schemas.openxmlformats.org/officeDocument/2006/relationships/hyperlink" Target="consultantplus://offline/ref=2728785A95F814AA77A022615FDFD9CB62AFBDD19AD37C1BC77AB6AC0EDD992CEF31F80A7C658DF8B9B0FD7939C568976CBA669CD79D8577E7EBBAtFa5M" TargetMode="External"/><Relationship Id="rId966" Type="http://schemas.openxmlformats.org/officeDocument/2006/relationships/hyperlink" Target="consultantplus://offline/ref=53E5F325B9DEAC21F8BB58FCB618B58207ED10D650A05C62D8597D42F5B1ADB9ECBB9DD95B8F8557E56F9EACF3E1DF70u9aFM" TargetMode="External"/><Relationship Id="rId11" Type="http://schemas.openxmlformats.org/officeDocument/2006/relationships/hyperlink" Target="consultantplus://offline/ref=2728785A95F814AA77A022615FDFD9CB62AFBDD197DE7A1CC57AB6AC0EDD992CEF31F80A7C658DF8B9B1F87439C568976CBA669CD79D8577E7EBBAtFa5M" TargetMode="External"/><Relationship Id="rId53" Type="http://schemas.openxmlformats.org/officeDocument/2006/relationships/hyperlink" Target="consultantplus://offline/ref=2728785A95F814AA77A022615FDFD9CB62AFBDD194DD7C1BCC7AB6AC0EDD992CEF31F80A7C658DF8B9B1F87439C568976CBA669CD79D8577E7EBBAtFa5M" TargetMode="External"/><Relationship Id="rId149" Type="http://schemas.openxmlformats.org/officeDocument/2006/relationships/hyperlink" Target="consultantplus://offline/ref=2728785A95F814AA77A022615FDFD9CB62AFBDD197DC7A1EC67AB6AC0EDD992CEF31F80A7C658DF8B9B1FA7939C568976CBA669CD79D8577E7EBBAtFa5M" TargetMode="External"/><Relationship Id="rId314" Type="http://schemas.openxmlformats.org/officeDocument/2006/relationships/hyperlink" Target="consultantplus://offline/ref=2728785A95F814AA77A022615FDFD9CB62AFBDD19ADE7B15C07AB6AC0EDD992CEF31F80A7C658DF8B9B1FB7139C568976CBA669CD79D8577E7EBBAtFa5M" TargetMode="External"/><Relationship Id="rId356" Type="http://schemas.openxmlformats.org/officeDocument/2006/relationships/hyperlink" Target="consultantplus://offline/ref=2728785A95F814AA77A022615FDFD9CB62AFBDD195D27C19CC7AB6AC0EDD992CEF31F80A7C658DF8B9B1FA7439C568976CBA669CD79D8577E7EBBAtFa5M" TargetMode="External"/><Relationship Id="rId398" Type="http://schemas.openxmlformats.org/officeDocument/2006/relationships/hyperlink" Target="consultantplus://offline/ref=2728785A95F814AA77A022615FDFD9CB62AFBDD195D97D1DC27AB6AC0EDD992CEF31F80A7C658DF8B9B1FE7139C568976CBA669CD79D8577E7EBBAtFa5M" TargetMode="External"/><Relationship Id="rId521" Type="http://schemas.openxmlformats.org/officeDocument/2006/relationships/hyperlink" Target="consultantplus://offline/ref=2728785A95F814AA77A022615FDFD9CB62AFBDD195DA7C19C07AB6AC0EDD992CEF31F80A7C658DF8B9B1F97639C568976CBA669CD79D8577E7EBBAtFa5M" TargetMode="External"/><Relationship Id="rId563" Type="http://schemas.openxmlformats.org/officeDocument/2006/relationships/hyperlink" Target="consultantplus://offline/ref=2728785A95F814AA77A022615FDFD9CB62AFBDD19ADE7B15C07AB6AC0EDD992CEF31F80A7C658DF8B9B0F97939C568976CBA669CD79D8577E7EBBAtFa5M" TargetMode="External"/><Relationship Id="rId619" Type="http://schemas.openxmlformats.org/officeDocument/2006/relationships/hyperlink" Target="consultantplus://offline/ref=2728785A95F814AA77A022615FDFD9CB62AFBDD195DD7E1BC37AB6AC0EDD992CEF31F80A7C658DF8B9B1FC7739C568976CBA669CD79D8577E7EBBAtFa5M" TargetMode="External"/><Relationship Id="rId770" Type="http://schemas.openxmlformats.org/officeDocument/2006/relationships/hyperlink" Target="consultantplus://offline/ref=2728785A95F814AA77A022615FDFD9CB62AFBDD197DE7A1CC57AB6AC0EDD992CEF31F80A7C658DF8B9B1FC7139C568976CBA669CD79D8577E7EBBAtFa5M" TargetMode="External"/><Relationship Id="rId95" Type="http://schemas.openxmlformats.org/officeDocument/2006/relationships/hyperlink" Target="consultantplus://offline/ref=2728785A95F814AA77A022615FDFD9CB62AFBDD195DA7C19C07AB6AC0EDD992CEF31F80A7C658DF8B9B1F97039C568976CBA669CD79D8577E7EBBAtFa5M" TargetMode="External"/><Relationship Id="rId160" Type="http://schemas.openxmlformats.org/officeDocument/2006/relationships/hyperlink" Target="consultantplus://offline/ref=2728785A95F814AA77A03C6C49B383C766A3E1DE90DA744A9925EDF159D4937BBA7EF9443A6C92F8BFAFFA7130t9a0M" TargetMode="External"/><Relationship Id="rId216" Type="http://schemas.openxmlformats.org/officeDocument/2006/relationships/hyperlink" Target="consultantplus://offline/ref=2728785A95F814AA77A022615FDFD9CB62AFBDD19AD87719C07AB6AC0EDD992CEF31F80A7C658DF8B9B1FA7639C568976CBA669CD79D8577E7EBBAtFa5M" TargetMode="External"/><Relationship Id="rId423" Type="http://schemas.openxmlformats.org/officeDocument/2006/relationships/hyperlink" Target="consultantplus://offline/ref=2728785A95F814AA77A022615FDFD9CB62AFBDD197DE7A1CC57AB6AC0EDD992CEF31F80A7C658DF8B9B1FA7739C568976CBA669CD79D8577E7EBBAtFa5M" TargetMode="External"/><Relationship Id="rId826" Type="http://schemas.openxmlformats.org/officeDocument/2006/relationships/hyperlink" Target="consultantplus://offline/ref=2728785A95F814AA77A022615FDFD9CB62AFBDD19AD37C1BC77AB6AC0EDD992CEF31F80A7C658DF8B9B0FB7839C568976CBA669CD79D8577E7EBBAtFa5M" TargetMode="External"/><Relationship Id="rId868" Type="http://schemas.openxmlformats.org/officeDocument/2006/relationships/hyperlink" Target="consultantplus://offline/ref=2728785A95F814AA77A022615FDFD9CB62AFBDD197DC7A1EC67AB6AC0EDD992CEF31F80A7C658DF8B9B0FD7139C568976CBA669CD79D8577E7EBBAtFa5M" TargetMode="External"/><Relationship Id="rId258" Type="http://schemas.openxmlformats.org/officeDocument/2006/relationships/hyperlink" Target="consultantplus://offline/ref=2728785A95F814AA77A022615FDFD9CB62AFBDD196DE7F1EC27AB6AC0EDD992CEF31F80A7C658DF8B9B1FA7039C568976CBA669CD79D8577E7EBBAtFa5M" TargetMode="External"/><Relationship Id="rId465" Type="http://schemas.openxmlformats.org/officeDocument/2006/relationships/hyperlink" Target="consultantplus://offline/ref=2728785A95F814AA77A022615FDFD9CB62AFBDD197DB761CC77AB6AC0EDD992CEF31F80A7C658DF8B9B0FC7739C568976CBA669CD79D8577E7EBBAtFa5M" TargetMode="External"/><Relationship Id="rId630" Type="http://schemas.openxmlformats.org/officeDocument/2006/relationships/hyperlink" Target="consultantplus://offline/ref=2728785A95F814AA77A022615FDFD9CB62AFBDD19ADE7B15C07AB6AC0EDD992CEF31F80A7C658DF8B9B0FA7739C568976CBA669CD79D8577E7EBBAtFa5M" TargetMode="External"/><Relationship Id="rId672" Type="http://schemas.openxmlformats.org/officeDocument/2006/relationships/hyperlink" Target="consultantplus://offline/ref=2728785A95F814AA77A022615FDFD9CB62AFBDD19ADA7B14C47AB6AC0EDD992CEF31F80A7C658DF8B9B3FA7039C568976CBA669CD79D8577E7EBBAtFa5M" TargetMode="External"/><Relationship Id="rId728" Type="http://schemas.openxmlformats.org/officeDocument/2006/relationships/hyperlink" Target="consultantplus://offline/ref=2728785A95F814AA77A022615FDFD9CB62AFBDD19BDA7C1CC37AB6AC0EDD992CEF31F80A7C658DF8B9B1FB7439C568976CBA669CD79D8577E7EBBAtFa5M" TargetMode="External"/><Relationship Id="rId935" Type="http://schemas.openxmlformats.org/officeDocument/2006/relationships/hyperlink" Target="consultantplus://offline/ref=2728785A95F814AA77A022615FDFD9CB62AFBDD19ADA7B14C47AB6AC0EDD992CEF31F80A7C658DF8B9B3F07139C568976CBA669CD79D8577E7EBBAtFa5M" TargetMode="External"/><Relationship Id="rId22" Type="http://schemas.openxmlformats.org/officeDocument/2006/relationships/hyperlink" Target="consultantplus://offline/ref=2728785A95F814AA77A022615FDFD9CB62AFBDD195DA7C19C07AB6AC0EDD992CEF31F80A7C658DF8B9B1F87439C568976CBA669CD79D8577E7EBBAtFa5M" TargetMode="External"/><Relationship Id="rId64" Type="http://schemas.openxmlformats.org/officeDocument/2006/relationships/hyperlink" Target="consultantplus://offline/ref=2728785A95F814AA77A022615FDFD9CB62AFBDD19AD87E19C07AB6AC0EDD992CEF31F80A7C658DF8B9B1F87439C568976CBA669CD79D8577E7EBBAtFa5M" TargetMode="External"/><Relationship Id="rId118" Type="http://schemas.openxmlformats.org/officeDocument/2006/relationships/hyperlink" Target="consultantplus://offline/ref=2728785A95F814AA77A03C6C49B383C766A3E0DA93DF744A9925EDF159D4937BA87EA14838688CF9BCBAAC2076C434D13DA9649ED79F836BtEa4M" TargetMode="External"/><Relationship Id="rId325" Type="http://schemas.openxmlformats.org/officeDocument/2006/relationships/hyperlink" Target="consultantplus://offline/ref=2728785A95F814AA77A022615FDFD9CB62AFBDD194D37A1BC17AB6AC0EDD992CEF31F80A7C658DF8B9B1FB7439C568976CBA669CD79D8577E7EBBAtFa5M" TargetMode="External"/><Relationship Id="rId367" Type="http://schemas.openxmlformats.org/officeDocument/2006/relationships/hyperlink" Target="consultantplus://offline/ref=2728785A95F814AA77A022615FDFD9CB62AFBDD197D27619CD7AB6AC0EDD992CEF31F80A7C658DF8B9B1FA7639C568976CBA669CD79D8577E7EBBAtFa5M" TargetMode="External"/><Relationship Id="rId532" Type="http://schemas.openxmlformats.org/officeDocument/2006/relationships/hyperlink" Target="consultantplus://offline/ref=2728785A95F814AA77A022615FDFD9CB62AFBDD19BDA7C1CC37AB6AC0EDD992CEF31F80A7C658DF8B9B1FA7939C568976CBA669CD79D8577E7EBBAtFa5M" TargetMode="External"/><Relationship Id="rId574" Type="http://schemas.openxmlformats.org/officeDocument/2006/relationships/hyperlink" Target="consultantplus://offline/ref=2728785A95F814AA77A022615FDFD9CB62AFBDD19AD87719C07AB6AC0EDD992CEF31F80A7C658DF8B9B1FC7739C568976CBA669CD79D8577E7EBBAtFa5M" TargetMode="External"/><Relationship Id="rId977" Type="http://schemas.openxmlformats.org/officeDocument/2006/relationships/hyperlink" Target="consultantplus://offline/ref=53E5F325B9DEAC21F8BB58FCB618B58207ED10D650A65E61D6597D42F5B1ADB9ECBB9DD95B8F8557E56F9EACF3E1DF70u9aFM" TargetMode="External"/><Relationship Id="rId171" Type="http://schemas.openxmlformats.org/officeDocument/2006/relationships/hyperlink" Target="consultantplus://offline/ref=2728785A95F814AA77A022615FDFD9CB62AFBDD19ADA7B14C47AB6AC0EDD992CEF31F80A7C658DF8B9B0F87539C568976CBA669CD79D8577E7EBBAtFa5M" TargetMode="External"/><Relationship Id="rId227" Type="http://schemas.openxmlformats.org/officeDocument/2006/relationships/hyperlink" Target="consultantplus://offline/ref=2728785A95F814AA77A022615FDFD9CB62AFBDD197DB761CC77AB6AC0EDD992CEF31F80A7C658DF8B9B1F17739C568976CBA669CD79D8577E7EBBAtFa5M" TargetMode="External"/><Relationship Id="rId781" Type="http://schemas.openxmlformats.org/officeDocument/2006/relationships/hyperlink" Target="consultantplus://offline/ref=2728785A95F814AA77A022615FDFD9CB62AFBDD195DD7E1BC37AB6AC0EDD992CEF31F80A7C658DF8B9B1FE7339C568976CBA669CD79D8577E7EBBAtFa5M" TargetMode="External"/><Relationship Id="rId837" Type="http://schemas.openxmlformats.org/officeDocument/2006/relationships/hyperlink" Target="consultantplus://offline/ref=2728785A95F814AA77A022615FDFD9CB62AFBDD19BDB781BC37AB6AC0EDD992CEF31F80A7C658DF8B9B1FF7639C568976CBA669CD79D8577E7EBBAtFa5M" TargetMode="External"/><Relationship Id="rId879" Type="http://schemas.openxmlformats.org/officeDocument/2006/relationships/hyperlink" Target="consultantplus://offline/ref=2728785A95F814AA77A022615FDFD9CB62AFBDD19AD87719C07AB6AC0EDD992CEF31F80A7C658DF8B9B1FE7839C568976CBA669CD79D8577E7EBBAtFa5M" TargetMode="External"/><Relationship Id="rId269" Type="http://schemas.openxmlformats.org/officeDocument/2006/relationships/hyperlink" Target="consultantplus://offline/ref=2728785A95F814AA77A022615FDFD9CB62AFBDD195DD7E1BC37AB6AC0EDD992CEF31F80A7C658DF8B9B1FA7539C568976CBA669CD79D8577E7EBBAtFa5M" TargetMode="External"/><Relationship Id="rId434" Type="http://schemas.openxmlformats.org/officeDocument/2006/relationships/hyperlink" Target="consultantplus://offline/ref=2728785A95F814AA77A022615FDFD9CB62AFBDD195D8781BC07AB6AC0EDD992CEF31F80A7C658DF8B9B1FB7039C568976CBA669CD79D8577E7EBBAtFa5M" TargetMode="External"/><Relationship Id="rId476" Type="http://schemas.openxmlformats.org/officeDocument/2006/relationships/hyperlink" Target="consultantplus://offline/ref=2728785A95F814AA77A022615FDFD9CB62AFBDD195DE7718C77AB6AC0EDD992CEF31F80A7C658DF8B9B1FB7039C568976CBA669CD79D8577E7EBBAtFa5M" TargetMode="External"/><Relationship Id="rId641" Type="http://schemas.openxmlformats.org/officeDocument/2006/relationships/hyperlink" Target="consultantplus://offline/ref=2728785A95F814AA77A022615FDFD9CB62AFBDD195D97D1DC27AB6AC0EDD992CEF31F80A7C658DF8B9B1F07239C568976CBA669CD79D8577E7EBBAtFa5M" TargetMode="External"/><Relationship Id="rId683" Type="http://schemas.openxmlformats.org/officeDocument/2006/relationships/hyperlink" Target="consultantplus://offline/ref=2728785A95F814AA77A022615FDFD9CB62AFBDD196DE7F1EC27AB6AC0EDD992CEF31F80A7C658DF8B9B1FF7039C568976CBA669CD79D8577E7EBBAtFa5M" TargetMode="External"/><Relationship Id="rId739" Type="http://schemas.openxmlformats.org/officeDocument/2006/relationships/hyperlink" Target="consultantplus://offline/ref=2728785A95F814AA77A022615FDFD9CB62AFBDD197DC7A1EC67AB6AC0EDD992CEF31F80A7C658DF8B9B0FC7339C568976CBA669CD79D8577E7EBBAtFa5M" TargetMode="External"/><Relationship Id="rId890" Type="http://schemas.openxmlformats.org/officeDocument/2006/relationships/hyperlink" Target="consultantplus://offline/ref=2728785A95F814AA77A03C6C49B383C764ADE2D596DF744A9925EDF159D4937BBA7EF9443A6C92F8BFAFFA7130t9a0M" TargetMode="External"/><Relationship Id="rId904" Type="http://schemas.openxmlformats.org/officeDocument/2006/relationships/hyperlink" Target="consultantplus://offline/ref=2728785A95F814AA77A022615FDFD9CB62AFBDD197DC7A1EC67AB6AC0EDD992CEF31F80A7C658DF8B9B0FD7239C568976CBA669CD79D8577E7EBBAtFa5M" TargetMode="External"/><Relationship Id="rId33" Type="http://schemas.openxmlformats.org/officeDocument/2006/relationships/hyperlink" Target="consultantplus://offline/ref=2728785A95F814AA77A022615FDFD9CB62AFBDD19AD37C1BC77AB6AC0EDD992CEF31F80A7C658DF8B9B1F87439C568976CBA669CD79D8577E7EBBAtFa5M" TargetMode="External"/><Relationship Id="rId129" Type="http://schemas.openxmlformats.org/officeDocument/2006/relationships/hyperlink" Target="consultantplus://offline/ref=2728785A95F814AA77A03C6C49B383C767A6E0D89BDC744A9925EDF159D4937BBA7EF9443A6C92F8BFAFFA7130t9a0M" TargetMode="External"/><Relationship Id="rId280" Type="http://schemas.openxmlformats.org/officeDocument/2006/relationships/hyperlink" Target="consultantplus://offline/ref=2728785A95F814AA77A022615FDFD9CB62AFBDD19ADA7B14C47AB6AC0EDD992CEF31F80A7C658DF8B9B0F97839C568976CBA669CD79D8577E7EBBAtFa5M" TargetMode="External"/><Relationship Id="rId336" Type="http://schemas.openxmlformats.org/officeDocument/2006/relationships/hyperlink" Target="consultantplus://offline/ref=2728785A95F814AA77A022615FDFD9CB62AFBDD196DF7914C47AB6AC0EDD992CEF31F80A7C658DF8B9B1FA7139C568976CBA669CD79D8577E7EBBAtFa5M" TargetMode="External"/><Relationship Id="rId501" Type="http://schemas.openxmlformats.org/officeDocument/2006/relationships/hyperlink" Target="consultantplus://offline/ref=2728785A95F814AA77A022615FDFD9CB62AFBDD19ADA7B14C47AB6AC0EDD992CEF31F80A7C658DF8B9B0FE7339C568976CBA669CD79D8577E7EBBAtFa5M" TargetMode="External"/><Relationship Id="rId543" Type="http://schemas.openxmlformats.org/officeDocument/2006/relationships/hyperlink" Target="consultantplus://offline/ref=2728785A95F814AA77A022615FDFD9CB62AFBDD19AD37C1BC77AB6AC0EDD992CEF31F80A7C658DF8B9B1F17039C568976CBA669CD79D8577E7EBBAtFa5M" TargetMode="External"/><Relationship Id="rId946" Type="http://schemas.openxmlformats.org/officeDocument/2006/relationships/hyperlink" Target="consultantplus://offline/ref=2728785A95F814AA77A022615FDFD9CB62AFBDD194DC7B19C67AB6AC0EDD992CEF31F8187C3D81FABDAFF8772C9339D1t3a8M" TargetMode="External"/><Relationship Id="rId988" Type="http://schemas.openxmlformats.org/officeDocument/2006/relationships/hyperlink" Target="consultantplus://offline/ref=53E5F325B9DEAC21F8BB58FCB618B58207ED10D650A15864D6597D42F5B1ADB9ECBB9DD95B8F8557E56F9EACF3E1DF70u9aFM" TargetMode="External"/><Relationship Id="rId75" Type="http://schemas.openxmlformats.org/officeDocument/2006/relationships/hyperlink" Target="consultantplus://offline/ref=2728785A95F814AA77A022615FDFD9CB62AFBDD194D87C1DC77AB6AC0EDD992CEF31F80A7C658DF8B9B1F97039C568976CBA669CD79D8577E7EBBAtFa5M" TargetMode="External"/><Relationship Id="rId140" Type="http://schemas.openxmlformats.org/officeDocument/2006/relationships/hyperlink" Target="consultantplus://offline/ref=2728785A95F814AA77A022615FDFD9CB62AFBDD194D27C1FC57AB6AC0EDD992CEF31F80A7C658DF8B9B3F97439C568976CBA669CD79D8577E7EBBAtFa5M" TargetMode="External"/><Relationship Id="rId182" Type="http://schemas.openxmlformats.org/officeDocument/2006/relationships/hyperlink" Target="consultantplus://offline/ref=2728785A95F814AA77A022615FDFD9CB62AFBDD19AD87719C07AB6AC0EDD992CEF31F80A7C658DF8B9B1FA7539C568976CBA669CD79D8577E7EBBAtFa5M" TargetMode="External"/><Relationship Id="rId378" Type="http://schemas.openxmlformats.org/officeDocument/2006/relationships/hyperlink" Target="consultantplus://offline/ref=2728785A95F814AA77A03C6C49B383C766A4EBDC94D3744A9925EDF159D4937BA87EA14838688CF8B1BAAC2076C434D13DA9649ED79F836BtEa4M" TargetMode="External"/><Relationship Id="rId403" Type="http://schemas.openxmlformats.org/officeDocument/2006/relationships/hyperlink" Target="consultantplus://offline/ref=2728785A95F814AA77A022615FDFD9CB62AFBDD195D8781BC07AB6AC0EDD992CEF31F80A7C658DF8B9B1FA7939C568976CBA669CD79D8577E7EBBAtFa5M" TargetMode="External"/><Relationship Id="rId585" Type="http://schemas.openxmlformats.org/officeDocument/2006/relationships/hyperlink" Target="consultantplus://offline/ref=2728785A95F814AA77A022615FDFD9CB62AFBDD197DB761CC77AB6AC0EDD992CEF31F80A7C658DF8B9B0FD7639C568976CBA669CD79D8577E7EBBAtFa5M" TargetMode="External"/><Relationship Id="rId750" Type="http://schemas.openxmlformats.org/officeDocument/2006/relationships/hyperlink" Target="consultantplus://offline/ref=2728785A95F814AA77A022615FDFD9CB62AFBDD195D27C19CC7AB6AC0EDD992CEF31F80A7C658DF8B9B1FB7339C568976CBA669CD79D8577E7EBBAtFa5M" TargetMode="External"/><Relationship Id="rId792" Type="http://schemas.openxmlformats.org/officeDocument/2006/relationships/hyperlink" Target="consultantplus://offline/ref=2728785A95F814AA77A022615FDFD9CB62AFBDD196D37E14CD7AB6AC0EDD992CEF31F80A7C658DF8B9B1FF7839C568976CBA669CD79D8577E7EBBAtFa5M" TargetMode="External"/><Relationship Id="rId806" Type="http://schemas.openxmlformats.org/officeDocument/2006/relationships/hyperlink" Target="consultantplus://offline/ref=2728785A95F814AA77A022615FDFD9CB62AFBDD196DE7F1EC27AB6AC0EDD992CEF31F80A7C658DF8B9B1F17039C568976CBA669CD79D8577E7EBBAtFa5M" TargetMode="External"/><Relationship Id="rId848" Type="http://schemas.openxmlformats.org/officeDocument/2006/relationships/hyperlink" Target="consultantplus://offline/ref=2728785A95F814AA77A022615FDFD9CB62AFBDD195DE7C18C17AB6AC0EDD992CEF31F80A7C658DF8B9B1FB7739C568976CBA669CD79D8577E7EBBAtFa5M" TargetMode="External"/><Relationship Id="rId6" Type="http://schemas.openxmlformats.org/officeDocument/2006/relationships/hyperlink" Target="consultantplus://offline/ref=2728785A95F814AA77A022615FDFD9CB62AFBDD196DF7914C47AB6AC0EDD992CEF31F80A7C658DF8B9B1F87439C568976CBA669CD79D8577E7EBBAtFa5M" TargetMode="External"/><Relationship Id="rId238" Type="http://schemas.openxmlformats.org/officeDocument/2006/relationships/hyperlink" Target="consultantplus://offline/ref=2728785A95F814AA77A022615FDFD9CB62AFBDD196D37E14CD7AB6AC0EDD992CEF31F80A7C658DF8B9B1FA7639C568976CBA669CD79D8577E7EBBAtFa5M" TargetMode="External"/><Relationship Id="rId445" Type="http://schemas.openxmlformats.org/officeDocument/2006/relationships/hyperlink" Target="consultantplus://offline/ref=2728785A95F814AA77A022615FDFD9CB62AFBDD19BDA7C1CC37AB6AC0EDD992CEF31F80A7C658DF8B9B1FA7739C568976CBA669CD79D8577E7EBBAtFa5M" TargetMode="External"/><Relationship Id="rId487" Type="http://schemas.openxmlformats.org/officeDocument/2006/relationships/hyperlink" Target="consultantplus://offline/ref=2728785A95F814AA77A022615FDFD9CB62AFBDD194D87C1DC77AB6AC0EDD992CEF31F80A7C658DF8B9B1FD7539C568976CBA669CD79D8577E7EBBAtFa5M" TargetMode="External"/><Relationship Id="rId610" Type="http://schemas.openxmlformats.org/officeDocument/2006/relationships/hyperlink" Target="consultantplus://offline/ref=2728785A95F814AA77A022615FDFD9CB62AFBDD197DC7A1EC67AB6AC0EDD992CEF31F80A7C658DF8B9B0FA7439C568976CBA669CD79D8577E7EBBAtFa5M" TargetMode="External"/><Relationship Id="rId652" Type="http://schemas.openxmlformats.org/officeDocument/2006/relationships/hyperlink" Target="consultantplus://offline/ref=2728785A95F814AA77A022615FDFD9CB62AFBDD196D37E14CD7AB6AC0EDD992CEF31F80A7C658DF8B9B1FE7139C568976CBA669CD79D8577E7EBBAtFa5M" TargetMode="External"/><Relationship Id="rId694" Type="http://schemas.openxmlformats.org/officeDocument/2006/relationships/hyperlink" Target="consultantplus://offline/ref=2728785A95F814AA77A022615FDFD9CB62AFBDD196DE7F1EC27AB6AC0EDD992CEF31F80A7C658DF8B9B1FF7439C568976CBA669CD79D8577E7EBBAtFa5M" TargetMode="External"/><Relationship Id="rId708" Type="http://schemas.openxmlformats.org/officeDocument/2006/relationships/hyperlink" Target="consultantplus://offline/ref=2728785A95F814AA77A022615FDFD9CB62AFBDD196D37E14CD7AB6AC0EDD992CEF31F80A7C658DF8B9B1FF7139C568976CBA669CD79D8577E7EBBAtFa5M" TargetMode="External"/><Relationship Id="rId915" Type="http://schemas.openxmlformats.org/officeDocument/2006/relationships/hyperlink" Target="consultantplus://offline/ref=2728785A95F814AA77A022615FDFD9CB62AFBDD194DE771DCD7AB6AC0EDD992CEF31F80A7C658DF8B9B1FC7739C568976CBA669CD79D8577E7EBBAtFa5M" TargetMode="External"/><Relationship Id="rId291" Type="http://schemas.openxmlformats.org/officeDocument/2006/relationships/hyperlink" Target="consultantplus://offline/ref=2728785A95F814AA77A022615FDFD9CB62AFBDD196D37E14CD7AB6AC0EDD992CEF31F80A7C658DF8B9B1FA7939C568976CBA669CD79D8577E7EBBAtFa5M" TargetMode="External"/><Relationship Id="rId305" Type="http://schemas.openxmlformats.org/officeDocument/2006/relationships/hyperlink" Target="consultantplus://offline/ref=2728785A95F814AA77A022615FDFD9CB62AFBDD194D37A1BC17AB6AC0EDD992CEF31F80A7C658DF8B9B1FB7239C568976CBA669CD79D8577E7EBBAtFa5M" TargetMode="External"/><Relationship Id="rId347" Type="http://schemas.openxmlformats.org/officeDocument/2006/relationships/hyperlink" Target="consultantplus://offline/ref=2728785A95F814AA77A022615FDFD9CB62AFBDD194DE771DCD7AB6AC0EDD992CEF31F80A7C658DF8B9B1FA7239C568976CBA669CD79D8577E7EBBAtFa5M" TargetMode="External"/><Relationship Id="rId512" Type="http://schemas.openxmlformats.org/officeDocument/2006/relationships/hyperlink" Target="consultantplus://offline/ref=2728785A95F814AA77A022615FDFD9CB62AFBDD197DD7C1BC17AB6AC0EDD992CEF31F80A7C658DF8B9B1FA7739C568976CBA669CD79D8577E7EBBAtFa5M" TargetMode="External"/><Relationship Id="rId957" Type="http://schemas.openxmlformats.org/officeDocument/2006/relationships/hyperlink" Target="consultantplus://offline/ref=53E5F325B9DEAC21F8BB58FCB618B58207ED10D651A05566D1597D42F5B1ADB9ECBB9DD95B8F8557E56F9EACF3E1DF70u9aFM" TargetMode="External"/><Relationship Id="rId44" Type="http://schemas.openxmlformats.org/officeDocument/2006/relationships/hyperlink" Target="consultantplus://offline/ref=2728785A95F814AA77A022615FDFD9CB62AFBDD197D9771FC27AB6AC0EDD992CEF31F80A7C658DF8B9B1F87439C568976CBA669CD79D8577E7EBBAtFa5M" TargetMode="External"/><Relationship Id="rId86" Type="http://schemas.openxmlformats.org/officeDocument/2006/relationships/hyperlink" Target="consultantplus://offline/ref=2728785A95F814AA77A022615FDFD9CB62AFBDD197DB761CC77AB6AC0EDD992CEF31F80A7C658DF8B9B1FA7839C568976CBA669CD79D8577E7EBBAtFa5M" TargetMode="External"/><Relationship Id="rId151" Type="http://schemas.openxmlformats.org/officeDocument/2006/relationships/hyperlink" Target="consultantplus://offline/ref=2728785A95F814AA77A022615FDFD9CB62AFBDD197DC7A1EC67AB6AC0EDD992CEF31F80A7C658DF8B9B1FB7139C568976CBA669CD79D8577E7EBBAtFa5M" TargetMode="External"/><Relationship Id="rId389" Type="http://schemas.openxmlformats.org/officeDocument/2006/relationships/hyperlink" Target="consultantplus://offline/ref=2728785A95F814AA77A022615FDFD9CB62AFBDD197DB761CC77AB6AC0EDD992CEF31F80A7C658DF8B9B0FA7839C568976CBA669CD79D8577E7EBBAtFa5M" TargetMode="External"/><Relationship Id="rId554" Type="http://schemas.openxmlformats.org/officeDocument/2006/relationships/hyperlink" Target="consultantplus://offline/ref=2728785A95F814AA77A022615FDFD9CB62AFBDD195D97D1DC27AB6AC0EDD992CEF31F80A7C658DF8B9B1FF7639C568976CBA669CD79D8577E7EBBAtFa5M" TargetMode="External"/><Relationship Id="rId596" Type="http://schemas.openxmlformats.org/officeDocument/2006/relationships/hyperlink" Target="consultantplus://offline/ref=2728785A95F814AA77A022615FDFD9CB62AFBDD197DB761CC77AB6AC0EDD992CEF31F80A7C658DF8B9B0FD7939C568976CBA669CD79D8577E7EBBAtFa5M" TargetMode="External"/><Relationship Id="rId761" Type="http://schemas.openxmlformats.org/officeDocument/2006/relationships/hyperlink" Target="consultantplus://offline/ref=2728785A95F814AA77A022615FDFD9CB62AFBDD19ADA7B14C47AB6AC0EDD992CEF31F80A7C658DF8B9B3FC7539C568976CBA669CD79D8577E7EBBAtFa5M" TargetMode="External"/><Relationship Id="rId817" Type="http://schemas.openxmlformats.org/officeDocument/2006/relationships/hyperlink" Target="consultantplus://offline/ref=2728785A95F814AA77A022615FDFD9CB62AFBDD19ADA7B14C47AB6AC0EDD992CEF31F80A7C658DF8B9B3FC7839C568976CBA669CD79D8577E7EBBAtFa5M" TargetMode="External"/><Relationship Id="rId859" Type="http://schemas.openxmlformats.org/officeDocument/2006/relationships/hyperlink" Target="consultantplus://offline/ref=2728785A95F814AA77A022615FDFD9CB62AFBDD19ADE7B15C07AB6AC0EDD992CEF31F80A7C658DF8B9B0FC7639C568976CBA669CD79D8577E7EBBAtFa5M" TargetMode="External"/><Relationship Id="rId193" Type="http://schemas.openxmlformats.org/officeDocument/2006/relationships/hyperlink" Target="consultantplus://offline/ref=2728785A95F814AA77A022615FDFD9CB62AFBDD196DF7914C47AB6AC0EDD992CEF31F80A7C658DF8B9B1F97639C568976CBA669CD79D8577E7EBBAtFa5M" TargetMode="External"/><Relationship Id="rId207" Type="http://schemas.openxmlformats.org/officeDocument/2006/relationships/hyperlink" Target="consultantplus://offline/ref=2728785A95F814AA77A022615FDFD9CB62AFBDD195DA7C19C07AB6AC0EDD992CEF31F80A7C658DF8B9B1F97439C568976CBA669CD79D8577E7EBBAtFa5M" TargetMode="External"/><Relationship Id="rId249" Type="http://schemas.openxmlformats.org/officeDocument/2006/relationships/hyperlink" Target="consultantplus://offline/ref=2728785A95F814AA77A022615FDFD9CB62AFBDD196DE7F1EC27AB6AC0EDD992CEF31F80A7C658DF8B9B1FA7139C568976CBA669CD79D8577E7EBBAtFa5M" TargetMode="External"/><Relationship Id="rId414" Type="http://schemas.openxmlformats.org/officeDocument/2006/relationships/hyperlink" Target="consultantplus://offline/ref=2728785A95F814AA77A022615FDFD9CB62AFBDD19ADE7B15C07AB6AC0EDD992CEF31F80A7C658DF8B9B1FB7839C568976CBA669CD79D8577E7EBBAtFa5M" TargetMode="External"/><Relationship Id="rId456" Type="http://schemas.openxmlformats.org/officeDocument/2006/relationships/hyperlink" Target="consultantplus://offline/ref=2728785A95F814AA77A022615FDFD9CB62AFBDD196DE7F1EC27AB6AC0EDD992CEF31F80A7C658DF8B9B1FB7639C568976CBA669CD79D8577E7EBBAtFa5M" TargetMode="External"/><Relationship Id="rId498" Type="http://schemas.openxmlformats.org/officeDocument/2006/relationships/hyperlink" Target="consultantplus://offline/ref=2728785A95F814AA77A022615FDFD9CB62AFBDD19ADA7B14C47AB6AC0EDD992CEF31F80A7C658DF8B9B0FE7139C568976CBA669CD79D8577E7EBBAtFa5M" TargetMode="External"/><Relationship Id="rId621" Type="http://schemas.openxmlformats.org/officeDocument/2006/relationships/hyperlink" Target="consultantplus://offline/ref=2728785A95F814AA77A022615FDFD9CB62AFBDD19ADE7B15C07AB6AC0EDD992CEF31F80A7C658DF8B9B0FA7539C568976CBA669CD79D8577E7EBBAtFa5M" TargetMode="External"/><Relationship Id="rId663" Type="http://schemas.openxmlformats.org/officeDocument/2006/relationships/hyperlink" Target="consultantplus://offline/ref=2728785A95F814AA77A022615FDFD9CB62AFBDD19AD37C1BC77AB6AC0EDD992CEF31F80A7C658DF8B9B0F97239C568976CBA669CD79D8577E7EBBAtFa5M" TargetMode="External"/><Relationship Id="rId870" Type="http://schemas.openxmlformats.org/officeDocument/2006/relationships/hyperlink" Target="consultantplus://offline/ref=2728785A95F814AA77A022615FDFD9CB62AFBDD194D87C1DC77AB6AC0EDD992CEF31F80A7C658DF8B9B1F17339C568976CBA669CD79D8577E7EBBAtFa5M" TargetMode="External"/><Relationship Id="rId13" Type="http://schemas.openxmlformats.org/officeDocument/2006/relationships/hyperlink" Target="consultantplus://offline/ref=2728785A95F814AA77A022615FDFD9CB62AFBDD197DD7C1BC17AB6AC0EDD992CEF31F80A7C658DF8B9B1F87439C568976CBA669CD79D8577E7EBBAtFa5M" TargetMode="External"/><Relationship Id="rId109" Type="http://schemas.openxmlformats.org/officeDocument/2006/relationships/hyperlink" Target="consultantplus://offline/ref=2728785A95F814AA77A022615FDFD9CB62AFBDD19BD87F15C57AB6AC0EDD992CEF31F80A7C658DF8B9B1F97039C568976CBA669CD79D8577E7EBBAtFa5M" TargetMode="External"/><Relationship Id="rId260" Type="http://schemas.openxmlformats.org/officeDocument/2006/relationships/hyperlink" Target="consultantplus://offline/ref=2728785A95F814AA77A022615FDFD9CB62AFBDD194D37A1BC17AB6AC0EDD992CEF31F80A7C658DF8B9B1FB7039C568976CBA669CD79D8577E7EBBAtFa5M" TargetMode="External"/><Relationship Id="rId316" Type="http://schemas.openxmlformats.org/officeDocument/2006/relationships/hyperlink" Target="consultantplus://offline/ref=2728785A95F814AA77A022615FDFD9CB62AFBDD19BDA7C1CC37AB6AC0EDD992CEF31F80A7C658DF8B9B1FA7039C568976CBA669CD79D8577E7EBBAtFa5M" TargetMode="External"/><Relationship Id="rId523" Type="http://schemas.openxmlformats.org/officeDocument/2006/relationships/hyperlink" Target="consultantplus://offline/ref=2728785A95F814AA77A022615FDFD9CB62AFBDD195D97D1DC27AB6AC0EDD992CEF31F80A7C658DF8B9B1FE7739C568976CBA669CD79D8577E7EBBAtFa5M" TargetMode="External"/><Relationship Id="rId719" Type="http://schemas.openxmlformats.org/officeDocument/2006/relationships/hyperlink" Target="consultantplus://offline/ref=2728785A95F814AA77A022615FDFD9CB62AFBDD195D97D1DC27AB6AC0EDD992CEF31F80A7C658DF8B9B0F87139C568976CBA669CD79D8577E7EBBAtFa5M" TargetMode="External"/><Relationship Id="rId926" Type="http://schemas.openxmlformats.org/officeDocument/2006/relationships/hyperlink" Target="consultantplus://offline/ref=2728785A95F814AA77A022615FDFD9CB62AFBDD195D97D1DC27AB6AC0EDD992CEF31F80A7C658DF8B9B0FA7439C568976CBA669CD79D8577E7EBBAtFa5M" TargetMode="External"/><Relationship Id="rId968" Type="http://schemas.openxmlformats.org/officeDocument/2006/relationships/hyperlink" Target="consultantplus://offline/ref=53E5F325B9DEAC21F8BB58FCB618B58207ED10D650A35863D2597D42F5B1ADB9ECBB9DD95B8F8557E56F9EACF3E1DF70u9aFM" TargetMode="External"/><Relationship Id="rId55" Type="http://schemas.openxmlformats.org/officeDocument/2006/relationships/hyperlink" Target="consultantplus://offline/ref=2728785A95F814AA77A022615FDFD9CB62AFBDD194D37A1BC17AB6AC0EDD992CEF31F80A7C658DF8B9B1F87439C568976CBA669CD79D8577E7EBBAtFa5M" TargetMode="External"/><Relationship Id="rId97" Type="http://schemas.openxmlformats.org/officeDocument/2006/relationships/hyperlink" Target="consultantplus://offline/ref=2728785A95F814AA77A022615FDFD9CB62AFBDD195D97D1DC27AB6AC0EDD992CEF31F80A7C658DF8B9B1F97239C568976CBA669CD79D8577E7EBBAtFa5M" TargetMode="External"/><Relationship Id="rId120" Type="http://schemas.openxmlformats.org/officeDocument/2006/relationships/hyperlink" Target="consultantplus://offline/ref=2728785A95F814AA77A022615FDFD9CB62AFBDD19ADA7B14C47AB6AC0EDD992CEF31F80A7C658DF8B9B1FC7639C568976CBA669CD79D8577E7EBBAtFa5M" TargetMode="External"/><Relationship Id="rId358" Type="http://schemas.openxmlformats.org/officeDocument/2006/relationships/hyperlink" Target="consultantplus://offline/ref=2728785A95F814AA77A022615FDFD9CB62AFBDD19AD87E19C07AB6AC0EDD992CEF31F80A7C658DF8B9B1FA7239C568976CBA669CD79D8577E7EBBAtFa5M" TargetMode="External"/><Relationship Id="rId565" Type="http://schemas.openxmlformats.org/officeDocument/2006/relationships/hyperlink" Target="consultantplus://offline/ref=2728785A95F814AA77A022615FDFD9CB62AFBDD19ADE7B15C07AB6AC0EDD992CEF31F80A7C658DF8B9B0FA7139C568976CBA669CD79D8577E7EBBAtFa5M" TargetMode="External"/><Relationship Id="rId730" Type="http://schemas.openxmlformats.org/officeDocument/2006/relationships/hyperlink" Target="consultantplus://offline/ref=2728785A95F814AA77A022615FDFD9CB62AFBDD196DE7F1EC27AB6AC0EDD992CEF31F80A7C658DF8B9B1F07139C568976CBA669CD79D8577E7EBBAtFa5M" TargetMode="External"/><Relationship Id="rId772" Type="http://schemas.openxmlformats.org/officeDocument/2006/relationships/hyperlink" Target="consultantplus://offline/ref=2728785A95F814AA77A022615FDFD9CB62AFBDD197D27619CD7AB6AC0EDD992CEF31F80A7C658DF8B9B1FC7839C568976CBA669CD79D8577E7EBBAtFa5M" TargetMode="External"/><Relationship Id="rId828" Type="http://schemas.openxmlformats.org/officeDocument/2006/relationships/hyperlink" Target="consultantplus://offline/ref=2728785A95F814AA77A022615FDFD9CB62AFBDD195D97D1DC27AB6AC0EDD992CEF31F80A7C658DF8B9B0F97339C568976CBA669CD79D8577E7EBBAtFa5M" TargetMode="External"/><Relationship Id="rId162" Type="http://schemas.openxmlformats.org/officeDocument/2006/relationships/hyperlink" Target="consultantplus://offline/ref=2728785A95F814AA77A03C6C49B383C766A3E1DE90DA744A9925EDF159D4937BBA7EF9443A6C92F8BFAFFA7130t9a0M" TargetMode="External"/><Relationship Id="rId218" Type="http://schemas.openxmlformats.org/officeDocument/2006/relationships/hyperlink" Target="consultantplus://offline/ref=2728785A95F814AA77A022615FDFD9CB62AFBDD19AD37C1BC77AB6AC0EDD992CEF31F80A7C658DF8B9B1FC7839C568976CBA669CD79D8577E7EBBAtFa5M" TargetMode="External"/><Relationship Id="rId425" Type="http://schemas.openxmlformats.org/officeDocument/2006/relationships/hyperlink" Target="consultantplus://offline/ref=2728785A95F814AA77A022615FDFD9CB62AFBDD197DD7C1BC17AB6AC0EDD992CEF31F80A7C658DF8B9B1FA7539C568976CBA669CD79D8577E7EBBAtFa5M" TargetMode="External"/><Relationship Id="rId467" Type="http://schemas.openxmlformats.org/officeDocument/2006/relationships/hyperlink" Target="consultantplus://offline/ref=2728785A95F814AA77A022615FDFD9CB62AFBDD194DE771DCD7AB6AC0EDD992CEF31F80A7C658DF8B9B1FB7339C568976CBA669CD79D8577E7EBBAtFa5M" TargetMode="External"/><Relationship Id="rId632" Type="http://schemas.openxmlformats.org/officeDocument/2006/relationships/hyperlink" Target="consultantplus://offline/ref=2728785A95F814AA77A022615FDFD9CB62AFBDD19ADA7B14C47AB6AC0EDD992CEF31F80A7C658DF8B9B0F17939C568976CBA669CD79D8577E7EBBAtFa5M" TargetMode="External"/><Relationship Id="rId271" Type="http://schemas.openxmlformats.org/officeDocument/2006/relationships/hyperlink" Target="consultantplus://offline/ref=2728785A95F814AA77A022615FDFD9CB62AFBDD19ADA7B14C47AB6AC0EDD992CEF31F80A7C658DF8B9B0F97439C568976CBA669CD79D8577E7EBBAtFa5M" TargetMode="External"/><Relationship Id="rId674" Type="http://schemas.openxmlformats.org/officeDocument/2006/relationships/hyperlink" Target="consultantplus://offline/ref=2728785A95F814AA77A022615FDFD9CB62AFBDD19AD37C1BC77AB6AC0EDD992CEF31F80A7C658DF8B9B0F97839C568976CBA669CD79D8577E7EBBAtFa5M" TargetMode="External"/><Relationship Id="rId881" Type="http://schemas.openxmlformats.org/officeDocument/2006/relationships/hyperlink" Target="consultantplus://offline/ref=2728785A95F814AA77A022615FDFD9CB62AFBDD19AD37C1BC77AB6AC0EDD992CEF31F80A7C658DF8B9B0FC7939C568976CBA669CD79D8577E7EBBAtFa5M" TargetMode="External"/><Relationship Id="rId937" Type="http://schemas.openxmlformats.org/officeDocument/2006/relationships/hyperlink" Target="consultantplus://offline/ref=2728785A95F814AA77A022615FDFD9CB62AFBDD19ADA7B14C47AB6AC0EDD992CEF31F80A7C658DF8B9B3F07039C568976CBA669CD79D8577E7EBBAtFa5M" TargetMode="External"/><Relationship Id="rId979" Type="http://schemas.openxmlformats.org/officeDocument/2006/relationships/hyperlink" Target="consultantplus://offline/ref=53E5F325B9DEAC21F8BB58FCB618B58207ED10D650A05C62D0597D42F5B1ADB9ECBB9DD95B8F8557E56F9EACF3E1DF70u9aFM" TargetMode="External"/><Relationship Id="rId24" Type="http://schemas.openxmlformats.org/officeDocument/2006/relationships/hyperlink" Target="consultantplus://offline/ref=2728785A95F814AA77A022615FDFD9CB62AFBDD195D97D1DC27AB6AC0EDD992CEF31F80A7C658DF8B9B1F87439C568976CBA669CD79D8577E7EBBAtFa5M" TargetMode="External"/><Relationship Id="rId66" Type="http://schemas.openxmlformats.org/officeDocument/2006/relationships/hyperlink" Target="consultantplus://offline/ref=2728785A95F814AA77A022615FDFD9CB62AFBDD19ADE7B15C07AB6AC0EDD992CEF31F80A7C658DF8B9B1F87439C568976CBA669CD79D8577E7EBBAtFa5M" TargetMode="External"/><Relationship Id="rId131" Type="http://schemas.openxmlformats.org/officeDocument/2006/relationships/hyperlink" Target="consultantplus://offline/ref=2728785A95F814AA77A022615FDFD9CB62AFBDD19ADA7B14C47AB6AC0EDD992CEF31F80A7C658DF8B9B1F07439C568976CBA669CD79D8577E7EBBAtFa5M" TargetMode="External"/><Relationship Id="rId327" Type="http://schemas.openxmlformats.org/officeDocument/2006/relationships/hyperlink" Target="consultantplus://offline/ref=2728785A95F814AA77A022615FDFD9CB62AFBDD19ADE7B15C07AB6AC0EDD992CEF31F80A7C658DF8B9B1FB7339C568976CBA669CD79D8577E7EBBAtFa5M" TargetMode="External"/><Relationship Id="rId369" Type="http://schemas.openxmlformats.org/officeDocument/2006/relationships/hyperlink" Target="consultantplus://offline/ref=2728785A95F814AA77A022615FDFD9CB62AFBDD195D97D1DC27AB6AC0EDD992CEF31F80A7C658DF8B9B1FC7639C568976CBA669CD79D8577E7EBBAtFa5M" TargetMode="External"/><Relationship Id="rId534" Type="http://schemas.openxmlformats.org/officeDocument/2006/relationships/hyperlink" Target="consultantplus://offline/ref=2728785A95F814AA77A022615FDFD9CB62AFBDD19BD87F15C57AB6AC0EDD992CEF31F80A7C658DF8B9B1FA7739C568976CBA669CD79D8577E7EBBAtFa5M" TargetMode="External"/><Relationship Id="rId576" Type="http://schemas.openxmlformats.org/officeDocument/2006/relationships/hyperlink" Target="consultantplus://offline/ref=2728785A95F814AA77A022615FDFD9CB62AFBDD19AD37C1BC77AB6AC0EDD992CEF31F80A7C658DF8B9B0F87339C568976CBA669CD79D8577E7EBBAtFa5M" TargetMode="External"/><Relationship Id="rId741" Type="http://schemas.openxmlformats.org/officeDocument/2006/relationships/hyperlink" Target="consultantplus://offline/ref=2728785A95F814AA77A022615FDFD9CB62AFBDD194DA7A1EC37AB6AC0EDD992CEF31F80A7C658DF8B9B1FC7039C568976CBA669CD79D8577E7EBBAtFa5M" TargetMode="External"/><Relationship Id="rId783" Type="http://schemas.openxmlformats.org/officeDocument/2006/relationships/hyperlink" Target="consultantplus://offline/ref=2728785A95F814AA77A022615FDFD9CB62AFBDD19ADA7B14C47AB6AC0EDD992CEF31F80A7C658DF8B9B3FC7939C568976CBA669CD79D8577E7EBBAtFa5M" TargetMode="External"/><Relationship Id="rId839" Type="http://schemas.openxmlformats.org/officeDocument/2006/relationships/hyperlink" Target="consultantplus://offline/ref=2728785A95F814AA77A022615FDFD9CB62AFBDD197DB761CC77AB6AC0EDD992CEF31F80A7C658DF8B9B0FE7139C568976CBA669CD79D8577E7EBBAtFa5M" TargetMode="External"/><Relationship Id="rId990" Type="http://schemas.openxmlformats.org/officeDocument/2006/relationships/theme" Target="theme/theme1.xml"/><Relationship Id="rId173" Type="http://schemas.openxmlformats.org/officeDocument/2006/relationships/hyperlink" Target="consultantplus://offline/ref=2728785A95F814AA77A022615FDFD9CB62AFBDD195D97D1DC27AB6AC0EDD992CEF31F80A7C658DF8B9B1FB7039C568976CBA669CD79D8577E7EBBAtFa5M" TargetMode="External"/><Relationship Id="rId229" Type="http://schemas.openxmlformats.org/officeDocument/2006/relationships/hyperlink" Target="consultantplus://offline/ref=2728785A95F814AA77A022615FDFD9CB62AFBDD197DE7A1CC57AB6AC0EDD992CEF31F80A7C658DF8B9B1F97839C568976CBA669CD79D8577E7EBBAtFa5M" TargetMode="External"/><Relationship Id="rId380" Type="http://schemas.openxmlformats.org/officeDocument/2006/relationships/hyperlink" Target="consultantplus://offline/ref=2728785A95F814AA77A022615FDFD9CB62AFBDD191DF7D1ACC7AB6AC0EDD992CEF31F8187C3D81FABDAFF8772C9339D1t3a8M" TargetMode="External"/><Relationship Id="rId436" Type="http://schemas.openxmlformats.org/officeDocument/2006/relationships/hyperlink" Target="consultantplus://offline/ref=2728785A95F814AA77A022615FDFD9CB62AFBDD195DE7C18C17AB6AC0EDD992CEF31F80A7C658DF8B9B1FA7739C568976CBA669CD79D8577E7EBBAtFa5M" TargetMode="External"/><Relationship Id="rId601" Type="http://schemas.openxmlformats.org/officeDocument/2006/relationships/hyperlink" Target="consultantplus://offline/ref=2728785A95F814AA77A022615FDFD9CB62AFBDD196DE7F1EC27AB6AC0EDD992CEF31F80A7C658DF8B9B1FE7139C568976CBA669CD79D8577E7EBBAtFa5M" TargetMode="External"/><Relationship Id="rId643" Type="http://schemas.openxmlformats.org/officeDocument/2006/relationships/hyperlink" Target="consultantplus://offline/ref=2728785A95F814AA77A022615FDFD9CB62AFBDD19ADA7B14C47AB6AC0EDD992CEF31F80A7C658DF8B9B3F87139C568976CBA669CD79D8577E7EBBAtFa5M" TargetMode="External"/><Relationship Id="rId240" Type="http://schemas.openxmlformats.org/officeDocument/2006/relationships/hyperlink" Target="consultantplus://offline/ref=2728785A95F814AA77A022615FDFD9CB62AFBDD194DE771DCD7AB6AC0EDD992CEF31F80A7C658DF8B9B1F97939C568976CBA669CD79D8577E7EBBAtFa5M" TargetMode="External"/><Relationship Id="rId478" Type="http://schemas.openxmlformats.org/officeDocument/2006/relationships/hyperlink" Target="consultantplus://offline/ref=2728785A95F814AA77A022615FDFD9CB62AFBDD197DB761CC77AB6AC0EDD992CEF31F80A7C658DF8B9B0FC7939C568976CBA669CD79D8577E7EBBAtFa5M" TargetMode="External"/><Relationship Id="rId685" Type="http://schemas.openxmlformats.org/officeDocument/2006/relationships/hyperlink" Target="consultantplus://offline/ref=2728785A95F814AA77A022615FDFD9CB62AFBDD197DC7A1EC67AB6AC0EDD992CEF31F80A7C658DF8B9B0FC7139C568976CBA669CD79D8577E7EBBAtFa5M" TargetMode="External"/><Relationship Id="rId850" Type="http://schemas.openxmlformats.org/officeDocument/2006/relationships/hyperlink" Target="consultantplus://offline/ref=2728785A95F814AA77A022615FDFD9CB62AFBDD19ADA7B14C47AB6AC0EDD992CEF31F80A7C658DF8B9B3FD7539C568976CBA669CD79D8577E7EBBAtFa5M" TargetMode="External"/><Relationship Id="rId892" Type="http://schemas.openxmlformats.org/officeDocument/2006/relationships/hyperlink" Target="consultantplus://offline/ref=2728785A95F814AA77A022615FDFD9CB62AFBDD196D37D14C47AB6AC0EDD992CEF31F8187C3D81FABDAFF8772C9339D1t3a8M" TargetMode="External"/><Relationship Id="rId906" Type="http://schemas.openxmlformats.org/officeDocument/2006/relationships/hyperlink" Target="consultantplus://offline/ref=2728785A95F814AA77A022615FDFD9CB62AFBDD19AD37C1BC77AB6AC0EDD992CEF31F80A7C658DF8B9B0FD7439C568976CBA669CD79D8577E7EBBAtFa5M" TargetMode="External"/><Relationship Id="rId948" Type="http://schemas.openxmlformats.org/officeDocument/2006/relationships/hyperlink" Target="consultantplus://offline/ref=2728785A95F814AA77A022615FDFD9CB62AFBDD19BD87F15C57AB6AC0EDD992CEF31F80A7C658DF8B9B1FB7239C568976CBA669CD79D8577E7EBBAtFa5M" TargetMode="External"/><Relationship Id="rId35" Type="http://schemas.openxmlformats.org/officeDocument/2006/relationships/hyperlink" Target="consultantplus://offline/ref=2728785A95F814AA77A022615FDFD9CB62AFBDD19BDB781BC37AB6AC0EDD992CEF31F80A7C658DF8B9B1F87439C568976CBA669CD79D8577E7EBBAtFa5M" TargetMode="External"/><Relationship Id="rId77" Type="http://schemas.openxmlformats.org/officeDocument/2006/relationships/hyperlink" Target="consultantplus://offline/ref=2728785A95F814AA77A022615FDFD9CB62AFBDD194D87C1DC77AB6AC0EDD992CEF31F80A7C658DF8B9B1F97039C568976CBA669CD79D8577E7EBBAtFa5M" TargetMode="External"/><Relationship Id="rId100" Type="http://schemas.openxmlformats.org/officeDocument/2006/relationships/hyperlink" Target="consultantplus://offline/ref=2728785A95F814AA77A022615FDFD9CB62AFBDD195DD7E1BC37AB6AC0EDD992CEF31F80A7C658DF8B9B1F97139C568976CBA669CD79D8577E7EBBAtFa5M" TargetMode="External"/><Relationship Id="rId282" Type="http://schemas.openxmlformats.org/officeDocument/2006/relationships/hyperlink" Target="consultantplus://offline/ref=2728785A95F814AA77A022615FDFD9CB62AFBDD197D9771FC27AB6AC0EDD992CEF31F80A7C658DF8B9B1F97839C568976CBA669CD79D8577E7EBBAtFa5M" TargetMode="External"/><Relationship Id="rId338" Type="http://schemas.openxmlformats.org/officeDocument/2006/relationships/hyperlink" Target="consultantplus://offline/ref=2728785A95F814AA77A022615FDFD9CB62AFBDD197DB761CC77AB6AC0EDD992CEF31F80A7C658DF8B9B0F97339C568976CBA669CD79D8577E7EBBAtFa5M" TargetMode="External"/><Relationship Id="rId503" Type="http://schemas.openxmlformats.org/officeDocument/2006/relationships/hyperlink" Target="consultantplus://offline/ref=2728785A95F814AA77A022615FDFD9CB62AFBDD19ADA7B14C47AB6AC0EDD992CEF31F80A7C658DF8B9B0FE7239C568976CBA669CD79D8577E7EBBAtFa5M" TargetMode="External"/><Relationship Id="rId545" Type="http://schemas.openxmlformats.org/officeDocument/2006/relationships/hyperlink" Target="consultantplus://offline/ref=2728785A95F814AA77A03C6C49B383C764A0E3DA9ADA744A9925EDF159D4937BA87EA14838688CF9B9BAAC2076C434D13DA9649ED79F836BtEa4M" TargetMode="External"/><Relationship Id="rId587" Type="http://schemas.openxmlformats.org/officeDocument/2006/relationships/hyperlink" Target="consultantplus://offline/ref=2728785A95F814AA77A022615FDFD9CB62AFBDD197DE7A1CC57AB6AC0EDD992CEF31F80A7C658DF8B9B1FB7539C568976CBA669CD79D8577E7EBBAtFa5M" TargetMode="External"/><Relationship Id="rId710" Type="http://schemas.openxmlformats.org/officeDocument/2006/relationships/hyperlink" Target="consultantplus://offline/ref=2728785A95F814AA77A022615FDFD9CB62AFBDD197DE7A1CC57AB6AC0EDD992CEF31F80A7C658DF8B9B1FB7439C568976CBA669CD79D8577E7EBBAtFa5M" TargetMode="External"/><Relationship Id="rId752" Type="http://schemas.openxmlformats.org/officeDocument/2006/relationships/hyperlink" Target="consultantplus://offline/ref=2728785A95F814AA77A022615FDFD9CB62AFBDD19AD87E19C07AB6AC0EDD992CEF31F80A7C658DF8B9B1FB7639C568976CBA669CD79D8577E7EBBAtFa5M" TargetMode="External"/><Relationship Id="rId808" Type="http://schemas.openxmlformats.org/officeDocument/2006/relationships/hyperlink" Target="consultantplus://offline/ref=2728785A95F814AA77A022615FDFD9CB62AFBDD194D37A1BC17AB6AC0EDD992CEF31F80A7C658DF8B9B1F07839C568976CBA669CD79D8577E7EBBAtFa5M" TargetMode="External"/><Relationship Id="rId8" Type="http://schemas.openxmlformats.org/officeDocument/2006/relationships/hyperlink" Target="consultantplus://offline/ref=2728785A95F814AA77A022615FDFD9CB62AFBDD197DB7E1CC27AB6AC0EDD992CEF31F80A7C658DF8B9B1F87439C568976CBA669CD79D8577E7EBBAtFa5M" TargetMode="External"/><Relationship Id="rId142" Type="http://schemas.openxmlformats.org/officeDocument/2006/relationships/hyperlink" Target="consultantplus://offline/ref=2728785A95F814AA77A03C6C49B383C766A4EBDC94D3744A9925EDF159D4937BA87EA14838688CF8B1BAAC2076C434D13DA9649ED79F836BtEa4M" TargetMode="External"/><Relationship Id="rId184" Type="http://schemas.openxmlformats.org/officeDocument/2006/relationships/hyperlink" Target="consultantplus://offline/ref=2728785A95F814AA77A022615FDFD9CB62AFBDD19AD37C1BC77AB6AC0EDD992CEF31F80A7C658DF8B9B1FC7639C568976CBA669CD79D8577E7EBBAtFa5M" TargetMode="External"/><Relationship Id="rId391" Type="http://schemas.openxmlformats.org/officeDocument/2006/relationships/hyperlink" Target="consultantplus://offline/ref=2728785A95F814AA77A022615FDFD9CB62AFBDD19ADA7B14C47AB6AC0EDD992CEF31F80A7C658DF8B9B0FC7839C568976CBA669CD79D8577E7EBBAtFa5M" TargetMode="External"/><Relationship Id="rId405" Type="http://schemas.openxmlformats.org/officeDocument/2006/relationships/hyperlink" Target="consultantplus://offline/ref=2728785A95F814AA77A022615FDFD9CB62AFBDD195D97D1DC27AB6AC0EDD992CEF31F80A7C658DF8B9B1FE7039C568976CBA669CD79D8577E7EBBAtFa5M" TargetMode="External"/><Relationship Id="rId447" Type="http://schemas.openxmlformats.org/officeDocument/2006/relationships/hyperlink" Target="consultantplus://offline/ref=2728785A95F814AA77A022615FDFD9CB62AFBDD19BD87F15C57AB6AC0EDD992CEF31F80A7C658DF8B9B1FA7539C568976CBA669CD79D8577E7EBBAtFa5M" TargetMode="External"/><Relationship Id="rId612" Type="http://schemas.openxmlformats.org/officeDocument/2006/relationships/hyperlink" Target="consultantplus://offline/ref=2728785A95F814AA77A022615FDFD9CB62AFBDD194D37A1BC17AB6AC0EDD992CEF31F80A7C658DF8B9B1FE7339C568976CBA669CD79D8577E7EBBAtFa5M" TargetMode="External"/><Relationship Id="rId794" Type="http://schemas.openxmlformats.org/officeDocument/2006/relationships/hyperlink" Target="consultantplus://offline/ref=2728785A95F814AA77A022615FDFD9CB62AFBDD196D37E14CD7AB6AC0EDD992CEF31F80A7C658DF8B9B1F07139C568976CBA669CD79D8577E7EBBAtFa5M" TargetMode="External"/><Relationship Id="rId251" Type="http://schemas.openxmlformats.org/officeDocument/2006/relationships/hyperlink" Target="consultantplus://offline/ref=2728785A95F814AA77A022615FDFD9CB62AFBDD194D37A1BC17AB6AC0EDD992CEF31F80A7C658DF8B9B1FB7139C568976CBA669CD79D8577E7EBBAtFa5M" TargetMode="External"/><Relationship Id="rId489" Type="http://schemas.openxmlformats.org/officeDocument/2006/relationships/hyperlink" Target="consultantplus://offline/ref=2728785A95F814AA77A022615FDFD9CB62AFBDD195DD7E1BC37AB6AC0EDD992CEF31F80A7C658DF8B9B1FB7439C568976CBA669CD79D8577E7EBBAtFa5M" TargetMode="External"/><Relationship Id="rId654" Type="http://schemas.openxmlformats.org/officeDocument/2006/relationships/hyperlink" Target="consultantplus://offline/ref=2728785A95F814AA77A022615FDFD9CB62AFBDD194D87C1DC77AB6AC0EDD992CEF31F80A7C658DF8B9B1FE7639C568976CBA669CD79D8577E7EBBAtFa5M" TargetMode="External"/><Relationship Id="rId696" Type="http://schemas.openxmlformats.org/officeDocument/2006/relationships/hyperlink" Target="consultantplus://offline/ref=2728785A95F814AA77A022615FDFD9CB62AFBDD19AD37C1BC77AB6AC0EDD992CEF31F80A7C658DF8B9B0FA7339C568976CBA669CD79D8577E7EBBAtFa5M" TargetMode="External"/><Relationship Id="rId861" Type="http://schemas.openxmlformats.org/officeDocument/2006/relationships/hyperlink" Target="consultantplus://offline/ref=2728785A95F814AA77A022615FDFD9CB62AFBDD194D37A1BC17AB6AC0EDD992CEF31F80A7C658DF8B9B1F17439C568976CBA669CD79D8577E7EBBAtFa5M" TargetMode="External"/><Relationship Id="rId917" Type="http://schemas.openxmlformats.org/officeDocument/2006/relationships/hyperlink" Target="consultantplus://offline/ref=2728785A95F814AA77A022615FDFD9CB62AFBDD194D37A1BC17AB6AC0EDD992CEF31F80A7C658DF8B9B0F87939C568976CBA669CD79D8577E7EBBAtFa5M" TargetMode="External"/><Relationship Id="rId959" Type="http://schemas.openxmlformats.org/officeDocument/2006/relationships/hyperlink" Target="consultantplus://offline/ref=53E5F325B9DEAC21F8BB58FCB618B58207ED10D651AD596AD5597D42F5B1ADB9ECBB9DD95B8F8557E56F9EACF3E1DF70u9aFM" TargetMode="External"/><Relationship Id="rId46" Type="http://schemas.openxmlformats.org/officeDocument/2006/relationships/hyperlink" Target="consultantplus://offline/ref=2728785A95F814AA77A022615FDFD9CB62AFBDD197DC7A1EC67AB6AC0EDD992CEF31F80A7C658DF8B9B1F87439C568976CBA669CD79D8577E7EBBAtFa5M" TargetMode="External"/><Relationship Id="rId293" Type="http://schemas.openxmlformats.org/officeDocument/2006/relationships/hyperlink" Target="consultantplus://offline/ref=2728785A95F814AA77A022615FDFD9CB62AFBDD197DB761CC77AB6AC0EDD992CEF31F80A7C658DF8B9B1F17839C568976CBA669CD79D8577E7EBBAtFa5M" TargetMode="External"/><Relationship Id="rId307" Type="http://schemas.openxmlformats.org/officeDocument/2006/relationships/hyperlink" Target="consultantplus://offline/ref=2728785A95F814AA77A022615FDFD9CB62AFBDD195DE7C18C17AB6AC0EDD992CEF31F80A7C658DF8B9B1FA7139C568976CBA669CD79D8577E7EBBAtFa5M" TargetMode="External"/><Relationship Id="rId349" Type="http://schemas.openxmlformats.org/officeDocument/2006/relationships/hyperlink" Target="consultantplus://offline/ref=2728785A95F814AA77A022615FDFD9CB62AFBDD194D27D1EC57AB6AC0EDD992CEF31F80A7C658DF8B9B1FA7239C568976CBA669CD79D8577E7EBBAtFa5M" TargetMode="External"/><Relationship Id="rId514" Type="http://schemas.openxmlformats.org/officeDocument/2006/relationships/hyperlink" Target="consultantplus://offline/ref=2728785A95F814AA77A022615FDFD9CB62AFBDD194DA7A1EC37AB6AC0EDD992CEF31F80A7C658DF8B9B1FB7239C568976CBA669CD79D8577E7EBBAtFa5M" TargetMode="External"/><Relationship Id="rId556" Type="http://schemas.openxmlformats.org/officeDocument/2006/relationships/hyperlink" Target="consultantplus://offline/ref=2728785A95F814AA77A022615FDFD9CB62AFBDD19ADE7B15C07AB6AC0EDD992CEF31F80A7C658DF8B9B0F97339C568976CBA669CD79D8577E7EBBAtFa5M" TargetMode="External"/><Relationship Id="rId721" Type="http://schemas.openxmlformats.org/officeDocument/2006/relationships/hyperlink" Target="consultantplus://offline/ref=2728785A95F814AA77A022615FDFD9CB62AFBDD195DD7E1BC37AB6AC0EDD992CEF31F80A7C658DF8B9B1FD7439C568976CBA669CD79D8577E7EBBAtFa5M" TargetMode="External"/><Relationship Id="rId763" Type="http://schemas.openxmlformats.org/officeDocument/2006/relationships/hyperlink" Target="consultantplus://offline/ref=2728785A95F814AA77A022615FDFD9CB62AFBDD197DC7A1EC67AB6AC0EDD992CEF31F80A7C658DF8B9B0FC7439C568976CBA669CD79D8577E7EBBAtFa5M" TargetMode="External"/><Relationship Id="rId88" Type="http://schemas.openxmlformats.org/officeDocument/2006/relationships/hyperlink" Target="consultantplus://offline/ref=2728785A95F814AA77A022615FDFD9CB62AFBDD19AD37C1BC77AB6AC0EDD992CEF31F80A7C658DF8B9B1F97739C568976CBA669CD79D8577E7EBBAtFa5M" TargetMode="External"/><Relationship Id="rId111" Type="http://schemas.openxmlformats.org/officeDocument/2006/relationships/hyperlink" Target="consultantplus://offline/ref=2728785A95F814AA77A022615FDFD9CB62AFBDD19ADA7B14C47AB6AC0EDD992CEF31F80A7C658DF8B9B1FC7739C568976CBA669CD79D8577E7EBBAtFa5M" TargetMode="External"/><Relationship Id="rId153" Type="http://schemas.openxmlformats.org/officeDocument/2006/relationships/hyperlink" Target="consultantplus://offline/ref=2728785A95F814AA77A022615FDFD9CB62AFBDD197DB7E1CC27AB6AC0EDD992CEF31F80A7C658DF8B9B1F97239C568976CBA669CD79D8577E7EBBAtFa5M" TargetMode="External"/><Relationship Id="rId195" Type="http://schemas.openxmlformats.org/officeDocument/2006/relationships/hyperlink" Target="consultantplus://offline/ref=2728785A95F814AA77A022615FDFD9CB62AFBDD197DB761CC77AB6AC0EDD992CEF31F80A7C658DF8B9B1F17439C568976CBA669CD79D8577E7EBBAtFa5M" TargetMode="External"/><Relationship Id="rId209" Type="http://schemas.openxmlformats.org/officeDocument/2006/relationships/hyperlink" Target="consultantplus://offline/ref=2728785A95F814AA77A022615FDFD9CB62AFBDD195D97D1DC27AB6AC0EDD992CEF31F80A7C658DF8B9B1FB7439C568976CBA669CD79D8577E7EBBAtFa5M" TargetMode="External"/><Relationship Id="rId360" Type="http://schemas.openxmlformats.org/officeDocument/2006/relationships/hyperlink" Target="consultantplus://offline/ref=2728785A95F814AA77A022615FDFD9CB62AFBDD19ADE7B15C07AB6AC0EDD992CEF31F80A7C658DF8B9B1FB7439C568976CBA669CD79D8577E7EBBAtFa5M" TargetMode="External"/><Relationship Id="rId416" Type="http://schemas.openxmlformats.org/officeDocument/2006/relationships/hyperlink" Target="consultantplus://offline/ref=2728785A95F814AA77A022615FDFD9CB62AFBDD19AD37C1BC77AB6AC0EDD992CEF31F80A7C658DF8B9B1FF7539C568976CBA669CD79D8577E7EBBAtFa5M" TargetMode="External"/><Relationship Id="rId598" Type="http://schemas.openxmlformats.org/officeDocument/2006/relationships/hyperlink" Target="consultantplus://offline/ref=2728785A95F814AA77A022615FDFD9CB62AFBDD194DE771DCD7AB6AC0EDD992CEF31F80A7C658DF8B9B1FB7839C568976CBA669CD79D8577E7EBBAtFa5M" TargetMode="External"/><Relationship Id="rId819" Type="http://schemas.openxmlformats.org/officeDocument/2006/relationships/hyperlink" Target="consultantplus://offline/ref=2728785A95F814AA77A022615FDFD9CB62AFBDD19AD87719C07AB6AC0EDD992CEF31F80A7C658DF8B9B1FE7039C568976CBA669CD79D8577E7EBBAtFa5M" TargetMode="External"/><Relationship Id="rId970" Type="http://schemas.openxmlformats.org/officeDocument/2006/relationships/hyperlink" Target="consultantplus://offline/ref=53E5F325B9DEAC21F8BB58FCB618B58207ED10D650A25D66D0597D42F5B1ADB9ECBB9DD95B8F8557E56F9EACF3E1DF70u9aFM" TargetMode="External"/><Relationship Id="rId220" Type="http://schemas.openxmlformats.org/officeDocument/2006/relationships/hyperlink" Target="consultantplus://offline/ref=2728785A95F814AA77A022615FDFD9CB62AFBDD19BDB781BC37AB6AC0EDD992CEF31F80A7C658DF8B9B1FA7439C568976CBA669CD79D8577E7EBBAtFa5M" TargetMode="External"/><Relationship Id="rId458" Type="http://schemas.openxmlformats.org/officeDocument/2006/relationships/hyperlink" Target="consultantplus://offline/ref=2728785A95F814AA77A022615FDFD9CB62AFBDD197DC7A1EC67AB6AC0EDD992CEF31F80A7C658DF8B9B1F17639C568976CBA669CD79D8577E7EBBAtFa5M" TargetMode="External"/><Relationship Id="rId623" Type="http://schemas.openxmlformats.org/officeDocument/2006/relationships/hyperlink" Target="consultantplus://offline/ref=2728785A95F814AA77A022615FDFD9CB62AFBDD19BDA7C1CC37AB6AC0EDD992CEF31F80A7C658DF8B9B1FB7539C568976CBA669CD79D8577E7EBBAtFa5M" TargetMode="External"/><Relationship Id="rId665" Type="http://schemas.openxmlformats.org/officeDocument/2006/relationships/hyperlink" Target="consultantplus://offline/ref=2728785A95F814AA77A022615FDFD9CB62AFBDD195D97D1DC27AB6AC0EDD992CEF31F80A7C658DF8B9B1F17339C568976CBA669CD79D8577E7EBBAtFa5M" TargetMode="External"/><Relationship Id="rId830" Type="http://schemas.openxmlformats.org/officeDocument/2006/relationships/hyperlink" Target="consultantplus://offline/ref=2728785A95F814AA77A022615FDFD9CB62AFBDD195D27C19CC7AB6AC0EDD992CEF31F80A7C658DF8B9B1FC7139C568976CBA669CD79D8577E7EBBAtFa5M" TargetMode="External"/><Relationship Id="rId872" Type="http://schemas.openxmlformats.org/officeDocument/2006/relationships/hyperlink" Target="consultantplus://offline/ref=2728785A95F814AA77A022615FDFD9CB62AFBDD194DD7C1BCC7AB6AC0EDD992CEF31F80A7C658DF8B9B1FC7439C568976CBA669CD79D8577E7EBBAtFa5M" TargetMode="External"/><Relationship Id="rId928" Type="http://schemas.openxmlformats.org/officeDocument/2006/relationships/hyperlink" Target="consultantplus://offline/ref=2728785A95F814AA77A022615FDFD9CB62AFBDD19ADE7B15C07AB6AC0EDD992CEF31F80A7C658DF8B9B0FD7739C568976CBA669CD79D8577E7EBBAtFa5M" TargetMode="External"/><Relationship Id="rId15" Type="http://schemas.openxmlformats.org/officeDocument/2006/relationships/hyperlink" Target="consultantplus://offline/ref=2728785A95F814AA77A022615FDFD9CB62AFBDD194DA7A1EC37AB6AC0EDD992CEF31F80A7C658DF8B9B1F87439C568976CBA669CD79D8577E7EBBAtFa5M" TargetMode="External"/><Relationship Id="rId57" Type="http://schemas.openxmlformats.org/officeDocument/2006/relationships/hyperlink" Target="consultantplus://offline/ref=2728785A95F814AA77A022615FDFD9CB62AFBDD195D8781BC07AB6AC0EDD992CEF31F80A7C658DF8B9B1F87439C568976CBA669CD79D8577E7EBBAtFa5M" TargetMode="External"/><Relationship Id="rId262" Type="http://schemas.openxmlformats.org/officeDocument/2006/relationships/hyperlink" Target="consultantplus://offline/ref=2728785A95F814AA77A022615FDFD9CB62AFBDD195DD7E1BC37AB6AC0EDD992CEF31F80A7C658DF8B9B1FA7239C568976CBA669CD79D8577E7EBBAtFa5M" TargetMode="External"/><Relationship Id="rId318" Type="http://schemas.openxmlformats.org/officeDocument/2006/relationships/hyperlink" Target="consultantplus://offline/ref=2728785A95F814AA77A022615FDFD9CB62AFBDD19BD87F15C57AB6AC0EDD992CEF31F80A7C658DF8B9B1F97839C568976CBA669CD79D8577E7EBBAtFa5M" TargetMode="External"/><Relationship Id="rId525" Type="http://schemas.openxmlformats.org/officeDocument/2006/relationships/hyperlink" Target="consultantplus://offline/ref=2728785A95F814AA77A022615FDFD9CB62AFBDD195DE7718C77AB6AC0EDD992CEF31F80A7C658DF8B9B1FB7339C568976CBA669CD79D8577E7EBBAtFa5M" TargetMode="External"/><Relationship Id="rId567" Type="http://schemas.openxmlformats.org/officeDocument/2006/relationships/hyperlink" Target="consultantplus://offline/ref=2728785A95F814AA77A022615FDFD9CB62AFBDD19AD37C1BC77AB6AC0EDD992CEF31F80A7C658DF8B9B1F17739C568976CBA669CD79D8577E7EBBAtFa5M" TargetMode="External"/><Relationship Id="rId732" Type="http://schemas.openxmlformats.org/officeDocument/2006/relationships/hyperlink" Target="consultantplus://offline/ref=2728785A95F814AA77A022615FDFD9CB62AFBDD19AD37C1BC77AB6AC0EDD992CEF31F80A7C658DF8B9B0FA7439C568976CBA669CD79D8577E7EBBAtFa5M" TargetMode="External"/><Relationship Id="rId99" Type="http://schemas.openxmlformats.org/officeDocument/2006/relationships/hyperlink" Target="consultantplus://offline/ref=2728785A95F814AA77A022615FDFD9CB62AFBDD195DE7718C77AB6AC0EDD992CEF31F80A7C658DF8B9B1F97039C568976CBA669CD79D8577E7EBBAtFa5M" TargetMode="External"/><Relationship Id="rId122" Type="http://schemas.openxmlformats.org/officeDocument/2006/relationships/hyperlink" Target="consultantplus://offline/ref=2728785A95F814AA77A022615FDFD9CB62AFBDD19ADA7B14C47AB6AC0EDD992CEF31F80A7C658DF8B9B1FD7139C568976CBA669CD79D8577E7EBBAtFa5M" TargetMode="External"/><Relationship Id="rId164" Type="http://schemas.openxmlformats.org/officeDocument/2006/relationships/hyperlink" Target="consultantplus://offline/ref=2728785A95F814AA77A022615FDFD9CB62AFBDD19ADA7B14C47AB6AC0EDD992CEF31F80A7C658DF8B9B0F87039C568976CBA669CD79D8577E7EBBAtFa5M" TargetMode="External"/><Relationship Id="rId371" Type="http://schemas.openxmlformats.org/officeDocument/2006/relationships/hyperlink" Target="consultantplus://offline/ref=2728785A95F814AA77A03C6C49B383C764A3EBD49ADC744A9925EDF159D4937BA87EA14838688CF9B8BAAC2076C434D13DA9649ED79F836BtEa4M" TargetMode="External"/><Relationship Id="rId774" Type="http://schemas.openxmlformats.org/officeDocument/2006/relationships/hyperlink" Target="consultantplus://offline/ref=2728785A95F814AA77A022615FDFD9CB62AFBDD194D87C1DC77AB6AC0EDD992CEF31F80A7C658DF8B9B1F07539C568976CBA669CD79D8577E7EBBAtFa5M" TargetMode="External"/><Relationship Id="rId981" Type="http://schemas.openxmlformats.org/officeDocument/2006/relationships/hyperlink" Target="consultantplus://offline/ref=53E5F325B9DEAC21F8BB58FCB618B58207ED10D650AD5E61D2597D42F5B1ADB9ECBB9DD95B8F8557E56F9EACF3E1DF70u9aFM" TargetMode="External"/><Relationship Id="rId427" Type="http://schemas.openxmlformats.org/officeDocument/2006/relationships/hyperlink" Target="consultantplus://offline/ref=2728785A95F814AA77A022615FDFD9CB62AFBDD194DA7A1EC37AB6AC0EDD992CEF31F80A7C658DF8B9B1FB7039C568976CBA669CD79D8577E7EBBAtFa5M" TargetMode="External"/><Relationship Id="rId469" Type="http://schemas.openxmlformats.org/officeDocument/2006/relationships/hyperlink" Target="consultantplus://offline/ref=2728785A95F814AA77A022615FDFD9CB62AFBDD194D27D1EC57AB6AC0EDD992CEF31F80A7C658DF8B9B1FA7639C568976CBA669CD79D8577E7EBBAtFa5M" TargetMode="External"/><Relationship Id="rId634" Type="http://schemas.openxmlformats.org/officeDocument/2006/relationships/hyperlink" Target="consultantplus://offline/ref=2728785A95F814AA77A022615FDFD9CB62AFBDD19ADA7B14C47AB6AC0EDD992CEF31F80A7C658DF8B9B0F17839C568976CBA669CD79D8577E7EBBAtFa5M" TargetMode="External"/><Relationship Id="rId676" Type="http://schemas.openxmlformats.org/officeDocument/2006/relationships/hyperlink" Target="consultantplus://offline/ref=2728785A95F814AA77A022615FDFD9CB62AFBDD19AD87719C07AB6AC0EDD992CEF31F80A7C658DF8B9B1FD7239C568976CBA669CD79D8577E7EBBAtFa5M" TargetMode="External"/><Relationship Id="rId841" Type="http://schemas.openxmlformats.org/officeDocument/2006/relationships/hyperlink" Target="consultantplus://offline/ref=2728785A95F814AA77A022615FDFD9CB62AFBDD194DA7A1EC37AB6AC0EDD992CEF31F80A7C658DF8B9B1FC7639C568976CBA669CD79D8577E7EBBAtFa5M" TargetMode="External"/><Relationship Id="rId883" Type="http://schemas.openxmlformats.org/officeDocument/2006/relationships/hyperlink" Target="consultantplus://offline/ref=2728785A95F814AA77A022615FDFD9CB62AFBDD19BDB781BC37AB6AC0EDD992CEF31F80A7C658DF8B9B1F07339C568976CBA669CD79D8577E7EBBAtFa5M" TargetMode="External"/><Relationship Id="rId26" Type="http://schemas.openxmlformats.org/officeDocument/2006/relationships/hyperlink" Target="consultantplus://offline/ref=2728785A95F814AA77A022615FDFD9CB62AFBDD195DE7718C77AB6AC0EDD992CEF31F80A7C658DF8B9B1F87439C568976CBA669CD79D8577E7EBBAtFa5M" TargetMode="External"/><Relationship Id="rId231" Type="http://schemas.openxmlformats.org/officeDocument/2006/relationships/hyperlink" Target="consultantplus://offline/ref=2728785A95F814AA77A022615FDFD9CB62AFBDD196D37E14CD7AB6AC0EDD992CEF31F80A7C658DF8B9B1FA7739C568976CBA669CD79D8577E7EBBAtFa5M" TargetMode="External"/><Relationship Id="rId273" Type="http://schemas.openxmlformats.org/officeDocument/2006/relationships/hyperlink" Target="consultantplus://offline/ref=2728785A95F814AA77A022615FDFD9CB62AFBDD19BDB781BC37AB6AC0EDD992CEF31F80A7C658DF8B9B1FA7739C568976CBA669CD79D8577E7EBBAtFa5M" TargetMode="External"/><Relationship Id="rId329" Type="http://schemas.openxmlformats.org/officeDocument/2006/relationships/hyperlink" Target="consultantplus://offline/ref=2728785A95F814AA77A022615FDFD9CB62AFBDD19AD37C1BC77AB6AC0EDD992CEF31F80A7C658DF8B9B1FD7739C568976CBA669CD79D8577E7EBBAtFa5M" TargetMode="External"/><Relationship Id="rId480" Type="http://schemas.openxmlformats.org/officeDocument/2006/relationships/hyperlink" Target="consultantplus://offline/ref=2728785A95F814AA77A022615FDFD9CB62AFBDD194D37A1BC17AB6AC0EDD992CEF31F80A7C658DF8B9B1FC7739C568976CBA669CD79D8577E7EBBAtFa5M" TargetMode="External"/><Relationship Id="rId536" Type="http://schemas.openxmlformats.org/officeDocument/2006/relationships/hyperlink" Target="consultantplus://offline/ref=2728785A95F814AA77A022615FDFD9CB62AFBDD19AD37C1BC77AB6AC0EDD992CEF31F80A7C658DF8B9B1F07139C568976CBA669CD79D8577E7EBBAtFa5M" TargetMode="External"/><Relationship Id="rId701" Type="http://schemas.openxmlformats.org/officeDocument/2006/relationships/hyperlink" Target="consultantplus://offline/ref=2728785A95F814AA77A022615FDFD9CB62AFBDD19ADE7B15C07AB6AC0EDD992CEF31F80A7C658DF8B9B0FB7239C568976CBA669CD79D8577E7EBBAtFa5M" TargetMode="External"/><Relationship Id="rId939" Type="http://schemas.openxmlformats.org/officeDocument/2006/relationships/hyperlink" Target="consultantplus://offline/ref=2728785A95F814AA77A022615FDFD9CB62AFBDD19ADE7B15C07AB6AC0EDD992CEF31F80A7C658DF8B9B3F87139C568976CBA669CD79D8577E7EBBAtFa5M" TargetMode="External"/><Relationship Id="rId68" Type="http://schemas.openxmlformats.org/officeDocument/2006/relationships/hyperlink" Target="consultantplus://offline/ref=2728785A95F814AA77A022615FDFD9CB62AFBDD19BDA7C1CC37AB6AC0EDD992CEF31F80A7C658DF8B9B1F87439C568976CBA669CD79D8577E7EBBAtFa5M" TargetMode="External"/><Relationship Id="rId133" Type="http://schemas.openxmlformats.org/officeDocument/2006/relationships/hyperlink" Target="consultantplus://offline/ref=2728785A95F814AA77A022615FDFD9CB62AFBDD19ADA7B14C47AB6AC0EDD992CEF31F80A7C658DF8B9B1F07639C568976CBA669CD79D8577E7EBBAtFa5M" TargetMode="External"/><Relationship Id="rId175" Type="http://schemas.openxmlformats.org/officeDocument/2006/relationships/hyperlink" Target="consultantplus://offline/ref=2728785A95F814AA77A022615FDFD9CB62AFBDD197DB761CC77AB6AC0EDD992CEF31F80A7C658DF8B9B1FF7339C568976CBA669CD79D8577E7EBBAtFa5M" TargetMode="External"/><Relationship Id="rId340" Type="http://schemas.openxmlformats.org/officeDocument/2006/relationships/hyperlink" Target="consultantplus://offline/ref=2728785A95F814AA77A022615FDFD9CB62AFBDD197DE7A1CC57AB6AC0EDD992CEF31F80A7C658DF8B9B1FA7339C568976CBA669CD79D8577E7EBBAtFa5M" TargetMode="External"/><Relationship Id="rId578" Type="http://schemas.openxmlformats.org/officeDocument/2006/relationships/hyperlink" Target="consultantplus://offline/ref=2728785A95F814AA77A022615FDFD9CB62AFBDD19BDB781BC37AB6AC0EDD992CEF31F80A7C658DF8B9B1FD7339C568976CBA669CD79D8577E7EBBAtFa5M" TargetMode="External"/><Relationship Id="rId743" Type="http://schemas.openxmlformats.org/officeDocument/2006/relationships/hyperlink" Target="consultantplus://offline/ref=2728785A95F814AA77A022615FDFD9CB62AFBDD194DD7C1BCC7AB6AC0EDD992CEF31F80A7C658DF8B9B1FB7939C568976CBA669CD79D8577E7EBBAtFa5M" TargetMode="External"/><Relationship Id="rId785" Type="http://schemas.openxmlformats.org/officeDocument/2006/relationships/hyperlink" Target="consultantplus://offline/ref=2728785A95F814AA77A022615FDFD9CB62AFBDD19AD87719C07AB6AC0EDD992CEF31F80A7C658DF8B9B1FE7139C568976CBA669CD79D8577E7EBBAtFa5M" TargetMode="External"/><Relationship Id="rId950" Type="http://schemas.openxmlformats.org/officeDocument/2006/relationships/hyperlink" Target="consultantplus://offline/ref=53E5F325B9DEAC21F8BB58FCB618B58207ED10D65AA75C6AD1597D42F5B1ADB9ECBB9DCB5BD78955E2759EABE6B78E36CB9BE78EACA9631884D5A2uFa4M" TargetMode="External"/><Relationship Id="rId200" Type="http://schemas.openxmlformats.org/officeDocument/2006/relationships/hyperlink" Target="consultantplus://offline/ref=2728785A95F814AA77A022615FDFD9CB62AFBDD197D27619CD7AB6AC0EDD992CEF31F80A7C658DF8B9B1F97839C568976CBA669CD79D8577E7EBBAtFa5M" TargetMode="External"/><Relationship Id="rId382" Type="http://schemas.openxmlformats.org/officeDocument/2006/relationships/hyperlink" Target="consultantplus://offline/ref=2728785A95F814AA77A022615FDFD9CB62AFBDD196DE7F1EC27AB6AC0EDD992CEF31F80A7C658DF8B9B1FA7939C568976CBA669CD79D8577E7EBBAtFa5M" TargetMode="External"/><Relationship Id="rId438" Type="http://schemas.openxmlformats.org/officeDocument/2006/relationships/hyperlink" Target="consultantplus://offline/ref=2728785A95F814AA77A022615FDFD9CB62AFBDD195DD7E1BC37AB6AC0EDD992CEF31F80A7C658DF8B9B1FB7239C568976CBA669CD79D8577E7EBBAtFa5M" TargetMode="External"/><Relationship Id="rId603" Type="http://schemas.openxmlformats.org/officeDocument/2006/relationships/hyperlink" Target="consultantplus://offline/ref=2728785A95F814AA77A022615FDFD9CB62AFBDD194D87C1DC77AB6AC0EDD992CEF31F80A7C658DF8B9B1FE7539C568976CBA669CD79D8577E7EBBAtFa5M" TargetMode="External"/><Relationship Id="rId645" Type="http://schemas.openxmlformats.org/officeDocument/2006/relationships/hyperlink" Target="consultantplus://offline/ref=2728785A95F814AA77A022615FDFD9CB62AFBDD19ADE7B15C07AB6AC0EDD992CEF31F80A7C658DF8B9B0FA7639C568976CBA669CD79D8577E7EBBAtFa5M" TargetMode="External"/><Relationship Id="rId687" Type="http://schemas.openxmlformats.org/officeDocument/2006/relationships/hyperlink" Target="consultantplus://offline/ref=2728785A95F814AA77A022615FDFD9CB62AFBDD196D37E14CD7AB6AC0EDD992CEF31F80A7C658DF8B9B1FE7839C568976CBA669CD79D8577E7EBBAtFa5M" TargetMode="External"/><Relationship Id="rId810" Type="http://schemas.openxmlformats.org/officeDocument/2006/relationships/hyperlink" Target="consultantplus://offline/ref=2728785A95F814AA77A022615FDFD9CB62AFBDD195DE7718C77AB6AC0EDD992CEF31F80A7C658DF8B9B1FC7839C568976CBA669CD79D8577E7EBBAtFa5M" TargetMode="External"/><Relationship Id="rId852" Type="http://schemas.openxmlformats.org/officeDocument/2006/relationships/hyperlink" Target="consultantplus://offline/ref=2728785A95F814AA77A022615FDFD9CB62AFBDD19AD87719C07AB6AC0EDD992CEF31F80A7C658DF8B9B1FE7339C568976CBA669CD79D8577E7EBBAtFa5M" TargetMode="External"/><Relationship Id="rId908" Type="http://schemas.openxmlformats.org/officeDocument/2006/relationships/hyperlink" Target="consultantplus://offline/ref=2728785A95F814AA77A022615FDFD9CB62AFBDD19ADA7B14C47AB6AC0EDD992CEF31F80A7C658DF8B9B3FF7439C568976CBA669CD79D8577E7EBBAtFa5M" TargetMode="External"/><Relationship Id="rId242" Type="http://schemas.openxmlformats.org/officeDocument/2006/relationships/hyperlink" Target="consultantplus://offline/ref=2728785A95F814AA77A022615FDFD9CB62AFBDD194D27D1EC57AB6AC0EDD992CEF31F80A7C658DF8B9B1F97939C568976CBA669CD79D8577E7EBBAtFa5M" TargetMode="External"/><Relationship Id="rId284" Type="http://schemas.openxmlformats.org/officeDocument/2006/relationships/hyperlink" Target="consultantplus://offline/ref=2728785A95F814AA77A022615FDFD9CB62AFBDD194DA7915C27AB6AC0EDD992CEF31F80A7C658DF8B9B1F97839C568976CBA669CD79D8577E7EBBAtFa5M" TargetMode="External"/><Relationship Id="rId491" Type="http://schemas.openxmlformats.org/officeDocument/2006/relationships/hyperlink" Target="consultantplus://offline/ref=2728785A95F814AA77A022615FDFD9CB62AFBDD19AD37C1BC77AB6AC0EDD992CEF31F80A7C658DF8B9B1FF7639C568976CBA669CD79D8577E7EBBAtFa5M" TargetMode="External"/><Relationship Id="rId505" Type="http://schemas.openxmlformats.org/officeDocument/2006/relationships/hyperlink" Target="consultantplus://offline/ref=2728785A95F814AA77A022615FDFD9CB62AFBDD196DF7914C47AB6AC0EDD992CEF31F80A7C658DF8B9B1FA7739C568976CBA669CD79D8577E7EBBAtFa5M" TargetMode="External"/><Relationship Id="rId712" Type="http://schemas.openxmlformats.org/officeDocument/2006/relationships/hyperlink" Target="consultantplus://offline/ref=2728785A95F814AA77A022615FDFD9CB62AFBDD197D27619CD7AB6AC0EDD992CEF31F80A7C658DF8B9B1FC7539C568976CBA669CD79D8577E7EBBAtFa5M" TargetMode="External"/><Relationship Id="rId894" Type="http://schemas.openxmlformats.org/officeDocument/2006/relationships/hyperlink" Target="consultantplus://offline/ref=2728785A95F814AA77A03C6C49B383C764ADE2D596DF744A9925EDF159D4937BBA7EF9443A6C92F8BFAFFA7130t9a0M" TargetMode="External"/><Relationship Id="rId37" Type="http://schemas.openxmlformats.org/officeDocument/2006/relationships/hyperlink" Target="consultantplus://offline/ref=2728785A95F814AA77A03C6C49B383C766ACE0D892DC744A9925EDF159D4937BA87EA148386B8EF0B8BAAC2076C434D13DA9649ED79F836BtEa4M" TargetMode="External"/><Relationship Id="rId79" Type="http://schemas.openxmlformats.org/officeDocument/2006/relationships/hyperlink" Target="consultantplus://offline/ref=2728785A95F814AA77A022615FDFD9CB62AFBDD19ADA7B14C47AB6AC0EDD992CEF31F80A7C658DF8B9B1F97339C568976CBA669CD79D8577E7EBBAtFa5M" TargetMode="External"/><Relationship Id="rId102" Type="http://schemas.openxmlformats.org/officeDocument/2006/relationships/hyperlink" Target="consultantplus://offline/ref=2728785A95F814AA77A022615FDFD9CB62AFBDD19ADA7B14C47AB6AC0EDD992CEF31F80A7C658DF8B9B1FA7439C568976CBA669CD79D8577E7EBBAtFa5M" TargetMode="External"/><Relationship Id="rId144" Type="http://schemas.openxmlformats.org/officeDocument/2006/relationships/hyperlink" Target="consultantplus://offline/ref=2728785A95F814AA77A022615FDFD9CB62AFBDD195D97D1DC27AB6AC0EDD992CEF31F80A7C658DF8B9B1FA7939C568976CBA669CD79D8577E7EBBAtFa5M" TargetMode="External"/><Relationship Id="rId547" Type="http://schemas.openxmlformats.org/officeDocument/2006/relationships/hyperlink" Target="consultantplus://offline/ref=2728785A95F814AA77A022615FDFD9CB62AFBDD194D27C1FC57AB6AC0EDD992CEF31F80A7C658DF8B9B3F97439C568976CBA669CD79D8577E7EBBAtFa5M" TargetMode="External"/><Relationship Id="rId589" Type="http://schemas.openxmlformats.org/officeDocument/2006/relationships/hyperlink" Target="consultantplus://offline/ref=2728785A95F814AA77A022615FDFD9CB62AFBDD196D37E14CD7AB6AC0EDD992CEF31F80A7C658DF8B9B1FD7639C568976CBA669CD79D8577E7EBBAtFa5M" TargetMode="External"/><Relationship Id="rId754" Type="http://schemas.openxmlformats.org/officeDocument/2006/relationships/hyperlink" Target="consultantplus://offline/ref=2728785A95F814AA77A022615FDFD9CB62AFBDD19ADE7B15C07AB6AC0EDD992CEF31F80A7C658DF8B9B0FB7739C568976CBA669CD79D8577E7EBBAtFa5M" TargetMode="External"/><Relationship Id="rId796" Type="http://schemas.openxmlformats.org/officeDocument/2006/relationships/hyperlink" Target="consultantplus://offline/ref=2728785A95F814AA77A022615FDFD9CB62AFBDD196DE7F1EC27AB6AC0EDD992CEF31F80A7C658DF8B9B1F07839C568976CBA669CD79D8577E7EBBAtFa5M" TargetMode="External"/><Relationship Id="rId961" Type="http://schemas.openxmlformats.org/officeDocument/2006/relationships/hyperlink" Target="consultantplus://offline/ref=53E5F325B9DEAC21F8BB58FCB618B58207ED10D651AC5566D1597D42F5B1ADB9ECBB9DD95B8F8557E56F9EACF3E1DF70u9aFM" TargetMode="External"/><Relationship Id="rId90" Type="http://schemas.openxmlformats.org/officeDocument/2006/relationships/hyperlink" Target="consultantplus://offline/ref=2728785A95F814AA77A022615FDFD9CB62AFBDD194D87C1DC77AB6AC0EDD992CEF31F80A7C658DF8B9B1F97339C568976CBA669CD79D8577E7EBBAtFa5M" TargetMode="External"/><Relationship Id="rId186" Type="http://schemas.openxmlformats.org/officeDocument/2006/relationships/hyperlink" Target="consultantplus://offline/ref=2728785A95F814AA77A022615FDFD9CB62AFBDD197DB761CC77AB6AC0EDD992CEF31F80A7C658DF8B9B1F17139C568976CBA669CD79D8577E7EBBAtFa5M" TargetMode="External"/><Relationship Id="rId351" Type="http://schemas.openxmlformats.org/officeDocument/2006/relationships/hyperlink" Target="consultantplus://offline/ref=2728785A95F814AA77A022615FDFD9CB62AFBDD195D8781BC07AB6AC0EDD992CEF31F80A7C658DF8B9B1FA7439C568976CBA669CD79D8577E7EBBAtFa5M" TargetMode="External"/><Relationship Id="rId393" Type="http://schemas.openxmlformats.org/officeDocument/2006/relationships/hyperlink" Target="consultantplus://offline/ref=2728785A95F814AA77A022615FDFD9CB62AFBDD19ADA7B14C47AB6AC0EDD992CEF31F80A7C658DF8B9B0FD7139C568976CBA669CD79D8577E7EBBAtFa5M" TargetMode="External"/><Relationship Id="rId407" Type="http://schemas.openxmlformats.org/officeDocument/2006/relationships/hyperlink" Target="consultantplus://offline/ref=2728785A95F814AA77A022615FDFD9CB62AFBDD197DC7A1EC67AB6AC0EDD992CEF31F80A7C658DF8B9B1FE7639C568976CBA669CD79D8577E7EBBAtFa5M" TargetMode="External"/><Relationship Id="rId449" Type="http://schemas.openxmlformats.org/officeDocument/2006/relationships/hyperlink" Target="consultantplus://offline/ref=2728785A95F814AA77A022615FDFD9CB62AFBDD196DF7914C47AB6AC0EDD992CEF31F80A7C658DF8B9B1FA7439C568976CBA669CD79D8577E7EBBAtFa5M" TargetMode="External"/><Relationship Id="rId614" Type="http://schemas.openxmlformats.org/officeDocument/2006/relationships/hyperlink" Target="consultantplus://offline/ref=2728785A95F814AA77A022615FDFD9CB62AFBDD19ADA7B14C47AB6AC0EDD992CEF31F80A7C658DF8B9B0F17239C568976CBA669CD79D8577E7EBBAtFa5M" TargetMode="External"/><Relationship Id="rId656" Type="http://schemas.openxmlformats.org/officeDocument/2006/relationships/hyperlink" Target="consultantplus://offline/ref=2728785A95F814AA77A022615FDFD9CB62AFBDD195D97D1DC27AB6AC0EDD992CEF31F80A7C658DF8B9B1F07639C568976CBA669CD79D8577E7EBBAtFa5M" TargetMode="External"/><Relationship Id="rId821" Type="http://schemas.openxmlformats.org/officeDocument/2006/relationships/hyperlink" Target="consultantplus://offline/ref=2728785A95F814AA77A022615FDFD9CB62AFBDD194D37A1BC17AB6AC0EDD992CEF31F80A7C658DF8B9B1F17039C568976CBA669CD79D8577E7EBBAtFa5M" TargetMode="External"/><Relationship Id="rId863" Type="http://schemas.openxmlformats.org/officeDocument/2006/relationships/hyperlink" Target="consultantplus://offline/ref=2728785A95F814AA77A022615FDFD9CB62AFBDD19AD87719C07AB6AC0EDD992CEF31F80A7C658DF8B9B1FE7439C568976CBA669CD79D8577E7EBBAtFa5M" TargetMode="External"/><Relationship Id="rId211" Type="http://schemas.openxmlformats.org/officeDocument/2006/relationships/hyperlink" Target="consultantplus://offline/ref=2728785A95F814AA77A022615FDFD9CB62AFBDD195DE7718C77AB6AC0EDD992CEF31F80A7C658DF8B9B1F97839C568976CBA669CD79D8577E7EBBAtFa5M" TargetMode="External"/><Relationship Id="rId253" Type="http://schemas.openxmlformats.org/officeDocument/2006/relationships/hyperlink" Target="consultantplus://offline/ref=2728785A95F814AA77A022615FDFD9CB62AFBDD195DD7E1BC37AB6AC0EDD992CEF31F80A7C658DF8B9B1FA7339C568976CBA669CD79D8577E7EBBAtFa5M" TargetMode="External"/><Relationship Id="rId295" Type="http://schemas.openxmlformats.org/officeDocument/2006/relationships/hyperlink" Target="consultantplus://offline/ref=2728785A95F814AA77A022615FDFD9CB62AFBDD197DE7A1CC57AB6AC0EDD992CEF31F80A7C658DF8B9B1FA7039C568976CBA669CD79D8577E7EBBAtFa5M" TargetMode="External"/><Relationship Id="rId309" Type="http://schemas.openxmlformats.org/officeDocument/2006/relationships/hyperlink" Target="consultantplus://offline/ref=2728785A95F814AA77A022615FDFD9CB62AFBDD195DD7E1BC37AB6AC0EDD992CEF31F80A7C658DF8B9B1FA7739C568976CBA669CD79D8577E7EBBAtFa5M" TargetMode="External"/><Relationship Id="rId460" Type="http://schemas.openxmlformats.org/officeDocument/2006/relationships/hyperlink" Target="consultantplus://offline/ref=2728785A95F814AA77A022615FDFD9CB62AFBDD197D27619CD7AB6AC0EDD992CEF31F80A7C658DF8B9B1FB7739C568976CBA669CD79D8577E7EBBAtFa5M" TargetMode="External"/><Relationship Id="rId516" Type="http://schemas.openxmlformats.org/officeDocument/2006/relationships/hyperlink" Target="consultantplus://offline/ref=2728785A95F814AA77A022615FDFD9CB62AFBDD194D87C1DC77AB6AC0EDD992CEF31F80A7C658DF8B9B1FD7439C568976CBA669CD79D8577E7EBBAtFa5M" TargetMode="External"/><Relationship Id="rId698" Type="http://schemas.openxmlformats.org/officeDocument/2006/relationships/hyperlink" Target="consultantplus://offline/ref=2728785A95F814AA77A022615FDFD9CB62AFBDD195DD7E1BC37AB6AC0EDD992CEF31F80A7C658DF8B9B1FD7539C568976CBA669CD79D8577E7EBBAtFa5M" TargetMode="External"/><Relationship Id="rId919" Type="http://schemas.openxmlformats.org/officeDocument/2006/relationships/hyperlink" Target="consultantplus://offline/ref=2728785A95F814AA77A022615FDFD9CB62AFBDD194D37A1BC17AB6AC0EDD992CEF31F80A7C658DF8B9B0F87839C568976CBA669CD79D8577E7EBBAtFa5M" TargetMode="External"/><Relationship Id="rId48" Type="http://schemas.openxmlformats.org/officeDocument/2006/relationships/hyperlink" Target="consultantplus://offline/ref=2728785A95F814AA77A022615FDFD9CB62AFBDD197D27619CD7AB6AC0EDD992CEF31F80A7C658DF8B9B1F87439C568976CBA669CD79D8577E7EBBAtFa5M" TargetMode="External"/><Relationship Id="rId113" Type="http://schemas.openxmlformats.org/officeDocument/2006/relationships/hyperlink" Target="consultantplus://offline/ref=2728785A95F814AA77A022615FDFD9CB62AFBDD197D27619CD7AB6AC0EDD992CEF31F80A7C658DF8B9B1F97639C568976CBA669CD79D8577E7EBBAtFa5M" TargetMode="External"/><Relationship Id="rId320" Type="http://schemas.openxmlformats.org/officeDocument/2006/relationships/hyperlink" Target="consultantplus://offline/ref=2728785A95F814AA77A022615FDFD9CB62AFBDD19BDB781BC37AB6AC0EDD992CEF31F80A7C658DF8B9B1FB7539C568976CBA669CD79D8577E7EBBAtFa5M" TargetMode="External"/><Relationship Id="rId558" Type="http://schemas.openxmlformats.org/officeDocument/2006/relationships/hyperlink" Target="consultantplus://offline/ref=2728785A95F814AA77A022615FDFD9CB62AFBDD197DC7A1EC67AB6AC0EDD992CEF31F80A7C658DF8B9B0F87239C568976CBA669CD79D8577E7EBBAtFa5M" TargetMode="External"/><Relationship Id="rId723" Type="http://schemas.openxmlformats.org/officeDocument/2006/relationships/hyperlink" Target="consultantplus://offline/ref=2728785A95F814AA77A022615FDFD9CB62AFBDD19ADA7B14C47AB6AC0EDD992CEF31F80A7C658DF8B9B3FA7839C568976CBA669CD79D8577E7EBBAtFa5M" TargetMode="External"/><Relationship Id="rId765" Type="http://schemas.openxmlformats.org/officeDocument/2006/relationships/hyperlink" Target="consultantplus://offline/ref=2728785A95F814AA77A022615FDFD9CB62AFBDD197DB7E1CC27AB6AC0EDD992CEF31F80A7C658DF8B9B1FB7139C568976CBA669CD79D8577E7EBBAtFa5M" TargetMode="External"/><Relationship Id="rId930" Type="http://schemas.openxmlformats.org/officeDocument/2006/relationships/hyperlink" Target="consultantplus://offline/ref=2728785A95F814AA77A022615FDFD9CB62AFBDD19ADA7B14C47AB6AC0EDD992CEF31F80A7C658DF8B9B3FF7639C568976CBA669CD79D8577E7EBBAtFa5M" TargetMode="External"/><Relationship Id="rId972" Type="http://schemas.openxmlformats.org/officeDocument/2006/relationships/hyperlink" Target="consultantplus://offline/ref=53E5F325B9DEAC21F8BB58FCB618B58207ED10D655AD5F60D1597D42F5B1ADB9ECBB9DD95B8F8557E56F9EACF3E1DF70u9aFM" TargetMode="External"/><Relationship Id="rId155" Type="http://schemas.openxmlformats.org/officeDocument/2006/relationships/hyperlink" Target="consultantplus://offline/ref=2728785A95F814AA77A022615FDFD9CB62AFBDD19ADA7B14C47AB6AC0EDD992CEF31F80A7C658DF8B9B1F17339C568976CBA669CD79D8577E7EBBAtFa5M" TargetMode="External"/><Relationship Id="rId197" Type="http://schemas.openxmlformats.org/officeDocument/2006/relationships/hyperlink" Target="consultantplus://offline/ref=2728785A95F814AA77A022615FDFD9CB62AFBDD197DE7A1CC57AB6AC0EDD992CEF31F80A7C658DF8B9B1F97939C568976CBA669CD79D8577E7EBBAtFa5M" TargetMode="External"/><Relationship Id="rId362" Type="http://schemas.openxmlformats.org/officeDocument/2006/relationships/hyperlink" Target="consultantplus://offline/ref=2728785A95F814AA77A022615FDFD9CB62AFBDD19BDA7C1CC37AB6AC0EDD992CEF31F80A7C658DF8B9B1FA7239C568976CBA669CD79D8577E7EBBAtFa5M" TargetMode="External"/><Relationship Id="rId418" Type="http://schemas.openxmlformats.org/officeDocument/2006/relationships/hyperlink" Target="consultantplus://offline/ref=2728785A95F814AA77A022615FDFD9CB62AFBDD196DE7F1EC27AB6AC0EDD992CEF31F80A7C658DF8B9B1FB7239C568976CBA669CD79D8577E7EBBAtFa5M" TargetMode="External"/><Relationship Id="rId625" Type="http://schemas.openxmlformats.org/officeDocument/2006/relationships/hyperlink" Target="consultantplus://offline/ref=2728785A95F814AA77A022615FDFD9CB62AFBDD19ADA7B14C47AB6AC0EDD992CEF31F80A7C658DF8B9B0F17439C568976CBA669CD79D8577E7EBBAtFa5M" TargetMode="External"/><Relationship Id="rId832" Type="http://schemas.openxmlformats.org/officeDocument/2006/relationships/hyperlink" Target="consultantplus://offline/ref=2728785A95F814AA77A022615FDFD9CB62AFBDD19BDB781BC37AB6AC0EDD992CEF31F80A7C658DF8B9B1FF7439C568976CBA669CD79D8577E7EBBAtFa5M" TargetMode="External"/><Relationship Id="rId222" Type="http://schemas.openxmlformats.org/officeDocument/2006/relationships/hyperlink" Target="consultantplus://offline/ref=2728785A95F814AA77A022615FDFD9CB62AFBDD196DE7F1EC27AB6AC0EDD992CEF31F80A7C658DF8B9B1F97439C568976CBA669CD79D8577E7EBBAtFa5M" TargetMode="External"/><Relationship Id="rId264" Type="http://schemas.openxmlformats.org/officeDocument/2006/relationships/hyperlink" Target="consultantplus://offline/ref=2728785A95F814AA77A022615FDFD9CB62AFBDD19ADA7B14C47AB6AC0EDD992CEF31F80A7C658DF8B9B0F97539C568976CBA669CD79D8577E7EBBAtFa5M" TargetMode="External"/><Relationship Id="rId471" Type="http://schemas.openxmlformats.org/officeDocument/2006/relationships/hyperlink" Target="consultantplus://offline/ref=2728785A95F814AA77A022615FDFD9CB62AFBDD197DB761CC77AB6AC0EDD992CEF31F80A7C658DF8B9B0FC7639C568976CBA669CD79D8577E7EBBAtFa5M" TargetMode="External"/><Relationship Id="rId667" Type="http://schemas.openxmlformats.org/officeDocument/2006/relationships/hyperlink" Target="consultantplus://offline/ref=2728785A95F814AA77A022615FDFD9CB62AFBDD19AD37C1BC77AB6AC0EDD992CEF31F80A7C658DF8B9B0F97639C568976CBA669CD79D8577E7EBBAtFa5M" TargetMode="External"/><Relationship Id="rId874" Type="http://schemas.openxmlformats.org/officeDocument/2006/relationships/hyperlink" Target="consultantplus://offline/ref=2728785A95F814AA77A022615FDFD9CB62AFBDD195D97D1DC27AB6AC0EDD992CEF31F80A7C658DF8B9B0F97939C568976CBA669CD79D8577E7EBBAtFa5M" TargetMode="External"/><Relationship Id="rId17" Type="http://schemas.openxmlformats.org/officeDocument/2006/relationships/hyperlink" Target="consultantplus://offline/ref=2728785A95F814AA77A022615FDFD9CB62AFBDD194D87C1DC77AB6AC0EDD992CEF31F80A7C658DF8B9B1F87439C568976CBA669CD79D8577E7EBBAtFa5M" TargetMode="External"/><Relationship Id="rId59" Type="http://schemas.openxmlformats.org/officeDocument/2006/relationships/hyperlink" Target="consultantplus://offline/ref=2728785A95F814AA77A022615FDFD9CB62AFBDD195DE7C18C17AB6AC0EDD992CEF31F80A7C658DF8B9B1F87439C568976CBA669CD79D8577E7EBBAtFa5M" TargetMode="External"/><Relationship Id="rId124" Type="http://schemas.openxmlformats.org/officeDocument/2006/relationships/hyperlink" Target="consultantplus://offline/ref=2728785A95F814AA77A022615FDFD9CB62AFBDD19ADA7B14C47AB6AC0EDD992CEF31F80A7C658DF8B9B1FD7339C568976CBA669CD79D8577E7EBBAtFa5M" TargetMode="External"/><Relationship Id="rId527" Type="http://schemas.openxmlformats.org/officeDocument/2006/relationships/hyperlink" Target="consultantplus://offline/ref=2728785A95F814AA77A022615FDFD9CB62AFBDD19ADA7B14C47AB6AC0EDD992CEF31F80A7C658DF8B9B0FE7539C568976CBA669CD79D8577E7EBBAtFa5M" TargetMode="External"/><Relationship Id="rId569" Type="http://schemas.openxmlformats.org/officeDocument/2006/relationships/hyperlink" Target="consultantplus://offline/ref=2728785A95F814AA77A022615FDFD9CB62AFBDD19BDB7614C57AB6AC0EDD992CEF31F8187C3D81FABDAFF8772C9339D1t3a8M" TargetMode="External"/><Relationship Id="rId734" Type="http://schemas.openxmlformats.org/officeDocument/2006/relationships/hyperlink" Target="consultantplus://offline/ref=2728785A95F814AA77A022615FDFD9CB62AFBDD19ADA7B14C47AB6AC0EDD992CEF31F80A7C658DF8B9B3FB7139C568976CBA669CD79D8577E7EBBAtFa5M" TargetMode="External"/><Relationship Id="rId776" Type="http://schemas.openxmlformats.org/officeDocument/2006/relationships/hyperlink" Target="consultantplus://offline/ref=2728785A95F814AA77A022615FDFD9CB62AFBDD194D27D1EC57AB6AC0EDD992CEF31F80A7C658DF8B9B1FC7139C568976CBA669CD79D8577E7EBBAtFa5M" TargetMode="External"/><Relationship Id="rId941" Type="http://schemas.openxmlformats.org/officeDocument/2006/relationships/hyperlink" Target="consultantplus://offline/ref=2728785A95F814AA77A022615FDFD9CB62AFBDD19ADE7B15C07AB6AC0EDD992CEF31F80A7C658DF8B9B3F87039C568976CBA669CD79D8577E7EBBAtFa5M" TargetMode="External"/><Relationship Id="rId983" Type="http://schemas.openxmlformats.org/officeDocument/2006/relationships/hyperlink" Target="consultantplus://offline/ref=53E5F325B9DEAC21F8BB58FCB618B58207ED10D651A45566D6597D42F5B1ADB9ECBB9DD95B8F8557E56F9EACF3E1DF70u9aFM" TargetMode="External"/><Relationship Id="rId70" Type="http://schemas.openxmlformats.org/officeDocument/2006/relationships/hyperlink" Target="consultantplus://offline/ref=2728785A95F814AA77A022615FDFD9CB62AFBDD19BD87F15C57AB6AC0EDD992CEF31F80A7C658DF8B9B1F87439C568976CBA669CD79D8577E7EBBAtFa5M" TargetMode="External"/><Relationship Id="rId166" Type="http://schemas.openxmlformats.org/officeDocument/2006/relationships/hyperlink" Target="consultantplus://offline/ref=2728785A95F814AA77A03C6C49B383C766A3E1DE90DA744A9925EDF159D4937BBA7EF9443A6C92F8BFAFFA7130t9a0M" TargetMode="External"/><Relationship Id="rId331" Type="http://schemas.openxmlformats.org/officeDocument/2006/relationships/hyperlink" Target="consultantplus://offline/ref=2728785A95F814AA77A022615FDFD9CB62AFBDD197DB761CC77AB6AC0EDD992CEF31F80A7C658DF8B9B0F87739C568976CBA669CD79D8577E7EBBAtFa5M" TargetMode="External"/><Relationship Id="rId373" Type="http://schemas.openxmlformats.org/officeDocument/2006/relationships/hyperlink" Target="consultantplus://offline/ref=2728785A95F814AA77A022615FDFD9CB62AFBDD193DE7A1EC57AB6AC0EDD992CEF31F80A7C658DF8B9B1F97039C568976CBA669CD79D8577E7EBBAtFa5M" TargetMode="External"/><Relationship Id="rId429" Type="http://schemas.openxmlformats.org/officeDocument/2006/relationships/hyperlink" Target="consultantplus://offline/ref=2728785A95F814AA77A022615FDFD9CB62AFBDD194D87C1DC77AB6AC0EDD992CEF31F80A7C658DF8B9B1FD7139C568976CBA669CD79D8577E7EBBAtFa5M" TargetMode="External"/><Relationship Id="rId580" Type="http://schemas.openxmlformats.org/officeDocument/2006/relationships/hyperlink" Target="consultantplus://offline/ref=2728785A95F814AA77A022615FDFD9CB62AFBDD196DE7F1EC27AB6AC0EDD992CEF31F80A7C658DF8B9B1FD7439C568976CBA669CD79D8577E7EBBAtFa5M" TargetMode="External"/><Relationship Id="rId636" Type="http://schemas.openxmlformats.org/officeDocument/2006/relationships/hyperlink" Target="consultantplus://offline/ref=2728785A95F814AA77A022615FDFD9CB62AFBDD196DE7F1EC27AB6AC0EDD992CEF31F80A7C658DF8B9B1FE7339C568976CBA669CD79D8577E7EBBAtFa5M" TargetMode="External"/><Relationship Id="rId801" Type="http://schemas.openxmlformats.org/officeDocument/2006/relationships/hyperlink" Target="consultantplus://offline/ref=2728785A95F814AA77A022615FDFD9CB62AFBDD196DE7F1EC27AB6AC0EDD992CEF31F80A7C658DF8B9B1F17139C568976CBA669CD79D8577E7EBBAtFa5M" TargetMode="External"/><Relationship Id="rId1" Type="http://schemas.openxmlformats.org/officeDocument/2006/relationships/styles" Target="styles.xml"/><Relationship Id="rId233" Type="http://schemas.openxmlformats.org/officeDocument/2006/relationships/hyperlink" Target="consultantplus://offline/ref=2728785A95F814AA77A022615FDFD9CB62AFBDD197DC7A1EC67AB6AC0EDD992CEF31F80A7C658DF8B9B1FD7239C568976CBA669CD79D8577E7EBBAtFa5M" TargetMode="External"/><Relationship Id="rId440" Type="http://schemas.openxmlformats.org/officeDocument/2006/relationships/hyperlink" Target="consultantplus://offline/ref=2728785A95F814AA77A022615FDFD9CB62AFBDD19ADA7B14C47AB6AC0EDD992CEF31F80A7C658DF8B9B0FD7939C568976CBA669CD79D8577E7EBBAtFa5M" TargetMode="External"/><Relationship Id="rId678" Type="http://schemas.openxmlformats.org/officeDocument/2006/relationships/hyperlink" Target="consultantplus://offline/ref=2728785A95F814AA77A022615FDFD9CB62AFBDD19AD37C1BC77AB6AC0EDD992CEF31F80A7C658DF8B9B0FA7039C568976CBA669CD79D8577E7EBBAtFa5M" TargetMode="External"/><Relationship Id="rId843" Type="http://schemas.openxmlformats.org/officeDocument/2006/relationships/hyperlink" Target="consultantplus://offline/ref=2728785A95F814AA77A022615FDFD9CB62AFBDD194D87C1DC77AB6AC0EDD992CEF31F80A7C658DF8B9B1F07939C568976CBA669CD79D8577E7EBBAtFa5M" TargetMode="External"/><Relationship Id="rId885" Type="http://schemas.openxmlformats.org/officeDocument/2006/relationships/hyperlink" Target="consultantplus://offline/ref=2728785A95F814AA77A022615FDFD9CB62AFBDD190D37C19C57AB6AC0EDD992CEF31F8187C3D81FABDAFF8772C9339D1t3a8M" TargetMode="External"/><Relationship Id="rId28" Type="http://schemas.openxmlformats.org/officeDocument/2006/relationships/hyperlink" Target="consultantplus://offline/ref=2728785A95F814AA77A022615FDFD9CB62AFBDD195D27C19CC7AB6AC0EDD992CEF31F80A7C658DF8B9B1F87439C568976CBA669CD79D8577E7EBBAtFa5M" TargetMode="External"/><Relationship Id="rId275" Type="http://schemas.openxmlformats.org/officeDocument/2006/relationships/hyperlink" Target="consultantplus://offline/ref=2728785A95F814AA77A022615FDFD9CB62AFBDD19ADA7B14C47AB6AC0EDD992CEF31F80A7C658DF8B9B0F97739C568976CBA669CD79D8577E7EBBAtFa5M" TargetMode="External"/><Relationship Id="rId300" Type="http://schemas.openxmlformats.org/officeDocument/2006/relationships/hyperlink" Target="consultantplus://offline/ref=2728785A95F814AA77A022615FDFD9CB62AFBDD194DA7915C27AB6AC0EDD992CEF31F80A7C658DF8B9B1FA7039C568976CBA669CD79D8577E7EBBAtFa5M" TargetMode="External"/><Relationship Id="rId482" Type="http://schemas.openxmlformats.org/officeDocument/2006/relationships/hyperlink" Target="consultantplus://offline/ref=2728785A95F814AA77A022615FDFD9CB62AFBDD195D27C19CC7AB6AC0EDD992CEF31F80A7C658DF8B9B1FA7839C568976CBA669CD79D8577E7EBBAtFa5M" TargetMode="External"/><Relationship Id="rId538" Type="http://schemas.openxmlformats.org/officeDocument/2006/relationships/hyperlink" Target="consultantplus://offline/ref=2728785A95F814AA77A022615FDFD9CB62AFBDD19AD37C1BC77AB6AC0EDD992CEF31F80A7C658DF8B9B1F07539C568976CBA669CD79D8577E7EBBAtFa5M" TargetMode="External"/><Relationship Id="rId703" Type="http://schemas.openxmlformats.org/officeDocument/2006/relationships/hyperlink" Target="consultantplus://offline/ref=2728785A95F814AA77A022615FDFD9CB62AFBDD19ADA7B14C47AB6AC0EDD992CEF31F80A7C658DF8B9B3FA7639C568976CBA669CD79D8577E7EBBAtFa5M" TargetMode="External"/><Relationship Id="rId745" Type="http://schemas.openxmlformats.org/officeDocument/2006/relationships/hyperlink" Target="consultantplus://offline/ref=2728785A95F814AA77A022615FDFD9CB62AFBDD194D37A1BC17AB6AC0EDD992CEF31F80A7C658DF8B9B1F07239C568976CBA669CD79D8577E7EBBAtFa5M" TargetMode="External"/><Relationship Id="rId910" Type="http://schemas.openxmlformats.org/officeDocument/2006/relationships/hyperlink" Target="consultantplus://offline/ref=2728785A95F814AA77A022615FDFD9CB62AFBDD19AD87719C07AB6AC0EDD992CEF31F80A7C658DF8B9B1FF7339C568976CBA669CD79D8577E7EBBAtFa5M" TargetMode="External"/><Relationship Id="rId952" Type="http://schemas.openxmlformats.org/officeDocument/2006/relationships/hyperlink" Target="consultantplus://offline/ref=53E5F325B9DEAC21F8BB58FCB618B58207ED10D65BAC5F64D3597D42F5B1ADB9ECBB9DCB5BD78955E37299ACE6B78E36CB9BE78EACA9631884D5A2uFa4M" TargetMode="External"/><Relationship Id="rId81" Type="http://schemas.openxmlformats.org/officeDocument/2006/relationships/hyperlink" Target="consultantplus://offline/ref=2728785A95F814AA77A022615FDFD9CB62AFBDD19AD37C1BC77AB6AC0EDD992CEF31F80A7C658DF8B9B1F97039C568976CBA669CD79D8577E7EBBAtFa5M" TargetMode="External"/><Relationship Id="rId135" Type="http://schemas.openxmlformats.org/officeDocument/2006/relationships/hyperlink" Target="consultantplus://offline/ref=2728785A95F814AA77A022615FDFD9CB62AFBDD19ADA7B14C47AB6AC0EDD992CEF31F80A7C658DF8B9B1F07839C568976CBA669CD79D8577E7EBBAtFa5M" TargetMode="External"/><Relationship Id="rId177" Type="http://schemas.openxmlformats.org/officeDocument/2006/relationships/hyperlink" Target="consultantplus://offline/ref=2728785A95F814AA77A022615FDFD9CB62AFBDD19ADA7B14C47AB6AC0EDD992CEF31F80A7C658DF8B9B0F87639C568976CBA669CD79D8577E7EBBAtFa5M" TargetMode="External"/><Relationship Id="rId342" Type="http://schemas.openxmlformats.org/officeDocument/2006/relationships/hyperlink" Target="consultantplus://offline/ref=2728785A95F814AA77A022615FDFD9CB62AFBDD197DD7C1BC17AB6AC0EDD992CEF31F80A7C658DF8B9B1FA7139C568976CBA669CD79D8577E7EBBAtFa5M" TargetMode="External"/><Relationship Id="rId384" Type="http://schemas.openxmlformats.org/officeDocument/2006/relationships/hyperlink" Target="consultantplus://offline/ref=2728785A95F814AA77A022615FDFD9CB62AFBDD197DB761CC77AB6AC0EDD992CEF31F80A7C658DF8B9B0FA7439C568976CBA669CD79D8577E7EBBAtFa5M" TargetMode="External"/><Relationship Id="rId591" Type="http://schemas.openxmlformats.org/officeDocument/2006/relationships/hyperlink" Target="consultantplus://offline/ref=2728785A95F814AA77A022615FDFD9CB62AFBDD197D27619CD7AB6AC0EDD992CEF31F80A7C658DF8B9B1FC7239C568976CBA669CD79D8577E7EBBAtFa5M" TargetMode="External"/><Relationship Id="rId605" Type="http://schemas.openxmlformats.org/officeDocument/2006/relationships/hyperlink" Target="consultantplus://offline/ref=2728785A95F814AA77A022615FDFD9CB62AFBDD195DA7C19C07AB6AC0EDD992CEF31F80A7C658DF8B9B1FA7239C568976CBA669CD79D8577E7EBBAtFa5M" TargetMode="External"/><Relationship Id="rId787" Type="http://schemas.openxmlformats.org/officeDocument/2006/relationships/hyperlink" Target="consultantplus://offline/ref=2728785A95F814AA77A022615FDFD9CB62AFBDD19AD37C1BC77AB6AC0EDD992CEF31F80A7C658DF8B9B0FB7939C568976CBA669CD79D8577E7EBBAtFa5M" TargetMode="External"/><Relationship Id="rId812" Type="http://schemas.openxmlformats.org/officeDocument/2006/relationships/hyperlink" Target="consultantplus://offline/ref=2728785A95F814AA77A022615FDFD9CB62AFBDD194D87C1DC77AB6AC0EDD992CEF31F80A7C658DF8B9B1F07639C568976CBA669CD79D8577E7EBBAtFa5M" TargetMode="External"/><Relationship Id="rId202" Type="http://schemas.openxmlformats.org/officeDocument/2006/relationships/hyperlink" Target="consultantplus://offline/ref=2728785A95F814AA77A022615FDFD9CB62AFBDD194D87C1DC77AB6AC0EDD992CEF31F80A7C658DF8B9B1FA7839C568976CBA669CD79D8577E7EBBAtFa5M" TargetMode="External"/><Relationship Id="rId244" Type="http://schemas.openxmlformats.org/officeDocument/2006/relationships/hyperlink" Target="consultantplus://offline/ref=2728785A95F814AA77A022615FDFD9CB62AFBDD194D87C1DC77AB6AC0EDD992CEF31F80A7C658DF8B9B1FB7039C568976CBA669CD79D8577E7EBBAtFa5M" TargetMode="External"/><Relationship Id="rId647" Type="http://schemas.openxmlformats.org/officeDocument/2006/relationships/hyperlink" Target="consultantplus://offline/ref=2728785A95F814AA77A022615FDFD9CB62AFBDD19BDB781BC37AB6AC0EDD992CEF31F80A7C658DF8B9B1FD7739C568976CBA669CD79D8577E7EBBAtFa5M" TargetMode="External"/><Relationship Id="rId689" Type="http://schemas.openxmlformats.org/officeDocument/2006/relationships/hyperlink" Target="consultantplus://offline/ref=2728785A95F814AA77A022615FDFD9CB62AFBDD196DE7F1EC27AB6AC0EDD992CEF31F80A7C658DF8B9B1FF7239C568976CBA669CD79D8577E7EBBAtFa5M" TargetMode="External"/><Relationship Id="rId854" Type="http://schemas.openxmlformats.org/officeDocument/2006/relationships/hyperlink" Target="consultantplus://offline/ref=2728785A95F814AA77A022615FDFD9CB62AFBDD19AD37C1BC77AB6AC0EDD992CEF31F80A7C658DF8B9B0FC7139C568976CBA669CD79D8577E7EBBAtFa5M" TargetMode="External"/><Relationship Id="rId896" Type="http://schemas.openxmlformats.org/officeDocument/2006/relationships/hyperlink" Target="consultantplus://offline/ref=2728785A95F814AA77A022615FDFD9CB62AFBDD19BD8781BCD7AB6AC0EDD992CEF31F80A7C658DF8B8B7F07339C568976CBA669CD79D8577E7EBBAtFa5M" TargetMode="External"/><Relationship Id="rId39" Type="http://schemas.openxmlformats.org/officeDocument/2006/relationships/hyperlink" Target="consultantplus://offline/ref=2728785A95F814AA77A022615FDFD9CB62AFBDD196DE7F1EC27AB6AC0EDD992CEF31F80A7C658DF8B9B1F87439C568976CBA669CD79D8577E7EBBAtFa5M" TargetMode="External"/><Relationship Id="rId286" Type="http://schemas.openxmlformats.org/officeDocument/2006/relationships/image" Target="media/image2.wmf"/><Relationship Id="rId451" Type="http://schemas.openxmlformats.org/officeDocument/2006/relationships/hyperlink" Target="consultantplus://offline/ref=2728785A95F814AA77A022615FDFD9CB62AFBDD196DE7F1EC27AB6AC0EDD992CEF31F80A7C658DF8B9B1FB7739C568976CBA669CD79D8577E7EBBAtFa5M" TargetMode="External"/><Relationship Id="rId493" Type="http://schemas.openxmlformats.org/officeDocument/2006/relationships/hyperlink" Target="consultantplus://offline/ref=2728785A95F814AA77A022615FDFD9CB62AFBDD195D97D1DC27AB6AC0EDD992CEF31F80A7C658DF8B9B1FE7539C568976CBA669CD79D8577E7EBBAtFa5M" TargetMode="External"/><Relationship Id="rId507" Type="http://schemas.openxmlformats.org/officeDocument/2006/relationships/hyperlink" Target="consultantplus://offline/ref=2728785A95F814AA77A022615FDFD9CB62AFBDD197DB7E1CC27AB6AC0EDD992CEF31F80A7C658DF8B9B1F97839C568976CBA669CD79D8577E7EBBAtFa5M" TargetMode="External"/><Relationship Id="rId549" Type="http://schemas.openxmlformats.org/officeDocument/2006/relationships/hyperlink" Target="consultantplus://offline/ref=2728785A95F814AA77A022615FDFD9CB62AFBDD19ADE7B15C07AB6AC0EDD992CEF31F80A7C658DF8B9B0F87639C568976CBA669CD79D8577E7EBBAtFa5M" TargetMode="External"/><Relationship Id="rId714" Type="http://schemas.openxmlformats.org/officeDocument/2006/relationships/hyperlink" Target="consultantplus://offline/ref=2728785A95F814AA77A022615FDFD9CB62AFBDD194D87C1DC77AB6AC0EDD992CEF31F80A7C658DF8B9B1FF7639C568976CBA669CD79D8577E7EBBAtFa5M" TargetMode="External"/><Relationship Id="rId756" Type="http://schemas.openxmlformats.org/officeDocument/2006/relationships/hyperlink" Target="consultantplus://offline/ref=2728785A95F814AA77A022615FDFD9CB62AFBDD19BDA7C1CC37AB6AC0EDD992CEF31F80A7C658DF8B9B1FB7639C568976CBA669CD79D8577E7EBBAtFa5M" TargetMode="External"/><Relationship Id="rId921" Type="http://schemas.openxmlformats.org/officeDocument/2006/relationships/hyperlink" Target="consultantplus://offline/ref=2728785A95F814AA77A022615FDFD9CB62AFBDD19AD87719C07AB6AC0EDD992CEF31F80A7C658DF8B9B1FF7239C568976CBA669CD79D8577E7EBBAtFa5M" TargetMode="External"/><Relationship Id="rId50" Type="http://schemas.openxmlformats.org/officeDocument/2006/relationships/hyperlink" Target="consultantplus://offline/ref=2728785A95F814AA77A022615FDFD9CB62AFBDD194DA7915C27AB6AC0EDD992CEF31F80A7C658DF8B9B1F87439C568976CBA669CD79D8577E7EBBAtFa5M" TargetMode="External"/><Relationship Id="rId104" Type="http://schemas.openxmlformats.org/officeDocument/2006/relationships/hyperlink" Target="consultantplus://offline/ref=2728785A95F814AA77A022615FDFD9CB62AFBDD19AD87719C07AB6AC0EDD992CEF31F80A7C658DF8B9B1F97739C568976CBA669CD79D8577E7EBBAtFa5M" TargetMode="External"/><Relationship Id="rId146" Type="http://schemas.openxmlformats.org/officeDocument/2006/relationships/hyperlink" Target="consultantplus://offline/ref=2728785A95F814AA77A03C6C49B383C764A2E6DC95D8744A9925EDF159D4937BA87EA14838688CF9B0BAAC2076C434D13DA9649ED79F836BtEa4M" TargetMode="External"/><Relationship Id="rId188" Type="http://schemas.openxmlformats.org/officeDocument/2006/relationships/hyperlink" Target="consultantplus://offline/ref=2728785A95F814AA77A022615FDFD9CB62AFBDD197DB761CC77AB6AC0EDD992CEF31F80A7C658DF8B9B1F17339C568976CBA669CD79D8577E7EBBAtFa5M" TargetMode="External"/><Relationship Id="rId311" Type="http://schemas.openxmlformats.org/officeDocument/2006/relationships/hyperlink" Target="consultantplus://offline/ref=2728785A95F814AA77A022615FDFD9CB62AFBDD19ADA7B14C47AB6AC0EDD992CEF31F80A7C658DF8B9B0FA7039C568976CBA669CD79D8577E7EBBAtFa5M" TargetMode="External"/><Relationship Id="rId353" Type="http://schemas.openxmlformats.org/officeDocument/2006/relationships/hyperlink" Target="consultantplus://offline/ref=2728785A95F814AA77A022615FDFD9CB62AFBDD195DE7C18C17AB6AC0EDD992CEF31F80A7C658DF8B9B1FA7239C568976CBA669CD79D8577E7EBBAtFa5M" TargetMode="External"/><Relationship Id="rId395" Type="http://schemas.openxmlformats.org/officeDocument/2006/relationships/hyperlink" Target="consultantplus://offline/ref=2728785A95F814AA77A022615FDFD9CB62AFBDD19ADA7B14C47AB6AC0EDD992CEF31F80A7C658DF8B9B0FD7039C568976CBA669CD79D8577E7EBBAtFa5M" TargetMode="External"/><Relationship Id="rId409" Type="http://schemas.openxmlformats.org/officeDocument/2006/relationships/hyperlink" Target="consultantplus://offline/ref=2728785A95F814AA77A022615FDFD9CB62AFBDD195D8781BC07AB6AC0EDD992CEF31F80A7C658DF8B9B1FA7839C568976CBA669CD79D8577E7EBBAtFa5M" TargetMode="External"/><Relationship Id="rId560" Type="http://schemas.openxmlformats.org/officeDocument/2006/relationships/hyperlink" Target="consultantplus://offline/ref=2728785A95F814AA77A022615FDFD9CB62AFBDD19AD87719C07AB6AC0EDD992CEF31F80A7C658DF8B9B1FC7239C568976CBA669CD79D8577E7EBBAtFa5M" TargetMode="External"/><Relationship Id="rId798" Type="http://schemas.openxmlformats.org/officeDocument/2006/relationships/hyperlink" Target="consultantplus://offline/ref=2728785A95F814AA77A022615FDFD9CB62AFBDD197DC7A1EC67AB6AC0EDD992CEF31F80A7C658DF8B9B0FC7939C568976CBA669CD79D8577E7EBBAtFa5M" TargetMode="External"/><Relationship Id="rId963" Type="http://schemas.openxmlformats.org/officeDocument/2006/relationships/hyperlink" Target="consultantplus://offline/ref=53E5F325B9DEAC21F8BB58FCB618B58207ED10D650A75F60D3597D42F5B1ADB9ECBB9DD95B8F8557E56F9EACF3E1DF70u9aFM" TargetMode="External"/><Relationship Id="rId92" Type="http://schemas.openxmlformats.org/officeDocument/2006/relationships/hyperlink" Target="consultantplus://offline/ref=2728785A95F814AA77A022615FDFD9CB62AFBDD194DD7C1BCC7AB6AC0EDD992CEF31F80A7C658DF8B9B1F97039C568976CBA669CD79D8577E7EBBAtFa5M" TargetMode="External"/><Relationship Id="rId213" Type="http://schemas.openxmlformats.org/officeDocument/2006/relationships/hyperlink" Target="consultantplus://offline/ref=2728785A95F814AA77A022615FDFD9CB62AFBDD195D27C19CC7AB6AC0EDD992CEF31F80A7C658DF8B9B1F97939C568976CBA669CD79D8577E7EBBAtFa5M" TargetMode="External"/><Relationship Id="rId420" Type="http://schemas.openxmlformats.org/officeDocument/2006/relationships/hyperlink" Target="consultantplus://offline/ref=2728785A95F814AA77A022615FDFD9CB62AFBDD196D37E14CD7AB6AC0EDD992CEF31F80A7C658DF8B9B1FC7039C568976CBA669CD79D8577E7EBBAtFa5M" TargetMode="External"/><Relationship Id="rId616" Type="http://schemas.openxmlformats.org/officeDocument/2006/relationships/hyperlink" Target="consultantplus://offline/ref=2728785A95F814AA77A022615FDFD9CB62AFBDD19AD87719C07AB6AC0EDD992CEF31F80A7C658DF8B9B1FC7639C568976CBA669CD79D8577E7EBBAtFa5M" TargetMode="External"/><Relationship Id="rId658" Type="http://schemas.openxmlformats.org/officeDocument/2006/relationships/hyperlink" Target="consultantplus://offline/ref=2728785A95F814AA77A022615FDFD9CB62AFBDD19ADA7B14C47AB6AC0EDD992CEF31F80A7C658DF8B9B3F87839C568976CBA669CD79D8577E7EBBAtFa5M" TargetMode="External"/><Relationship Id="rId823" Type="http://schemas.openxmlformats.org/officeDocument/2006/relationships/hyperlink" Target="consultantplus://offline/ref=2728785A95F814AA77A022615FDFD9CB62AFBDD195DD7E1BC37AB6AC0EDD992CEF31F80A7C658DF8B9B1FE7539C568976CBA669CD79D8577E7EBBAtFa5M" TargetMode="External"/><Relationship Id="rId865" Type="http://schemas.openxmlformats.org/officeDocument/2006/relationships/hyperlink" Target="consultantplus://offline/ref=2728785A95F814AA77A022615FDFD9CB62AFBDD19AD37C1BC77AB6AC0EDD992CEF31F80A7C658DF8B9B0FC7339C568976CBA669CD79D8577E7EBBAtFa5M" TargetMode="External"/><Relationship Id="rId255" Type="http://schemas.openxmlformats.org/officeDocument/2006/relationships/hyperlink" Target="consultantplus://offline/ref=2728785A95F814AA77A022615FDFD9CB62AFBDD19ADA7B14C47AB6AC0EDD992CEF31F80A7C658DF8B9B0F97239C568976CBA669CD79D8577E7EBBAtFa5M" TargetMode="External"/><Relationship Id="rId297" Type="http://schemas.openxmlformats.org/officeDocument/2006/relationships/hyperlink" Target="consultantplus://offline/ref=2728785A95F814AA77A022615FDFD9CB62AFBDD197DD7C1BC17AB6AC0EDD992CEF31F80A7C658DF8B9B1F97839C568976CBA669CD79D8577E7EBBAtFa5M" TargetMode="External"/><Relationship Id="rId462" Type="http://schemas.openxmlformats.org/officeDocument/2006/relationships/hyperlink" Target="consultantplus://offline/ref=2728785A95F814AA77A022615FDFD9CB62AFBDD194DA7915C27AB6AC0EDD992CEF31F80A7C658DF8B9B1FA7939C568976CBA669CD79D8577E7EBBAtFa5M" TargetMode="External"/><Relationship Id="rId518" Type="http://schemas.openxmlformats.org/officeDocument/2006/relationships/hyperlink" Target="consultantplus://offline/ref=2728785A95F814AA77A022615FDFD9CB62AFBDD194DD7C1BCC7AB6AC0EDD992CEF31F80A7C658DF8B9B1FA7839C568976CBA669CD79D8577E7EBBAtFa5M" TargetMode="External"/><Relationship Id="rId725" Type="http://schemas.openxmlformats.org/officeDocument/2006/relationships/hyperlink" Target="consultantplus://offline/ref=2728785A95F814AA77A022615FDFD9CB62AFBDD19AD87719C07AB6AC0EDD992CEF31F80A7C658DF8B9B1FD7439C568976CBA669CD79D8577E7EBBAtFa5M" TargetMode="External"/><Relationship Id="rId932" Type="http://schemas.openxmlformats.org/officeDocument/2006/relationships/hyperlink" Target="consultantplus://offline/ref=2728785A95F814AA77A022615FDFD9CB62AFBDD19BDB781BC37AB6AC0EDD992CEF31F80A7C658DF8B9B1F07839C568976CBA669CD79D8577E7EBBAtFa5M" TargetMode="External"/><Relationship Id="rId115" Type="http://schemas.openxmlformats.org/officeDocument/2006/relationships/hyperlink" Target="consultantplus://offline/ref=2728785A95F814AA77A022615FDFD9CB62AFBDD195D8781BC07AB6AC0EDD992CEF31F80A7C658DF8B9B1F97639C568976CBA669CD79D8577E7EBBAtFa5M" TargetMode="External"/><Relationship Id="rId157" Type="http://schemas.openxmlformats.org/officeDocument/2006/relationships/hyperlink" Target="consultantplus://offline/ref=2728785A95F814AA77A022615FDFD9CB62AFBDD19ADA7B14C47AB6AC0EDD992CEF31F80A7C658DF8B9B1F17439C568976CBA669CD79D8577E7EBBAtFa5M" TargetMode="External"/><Relationship Id="rId322" Type="http://schemas.openxmlformats.org/officeDocument/2006/relationships/hyperlink" Target="consultantplus://offline/ref=2728785A95F814AA77A022615FDFD9CB62AFBDD196D37E14CD7AB6AC0EDD992CEF31F80A7C658DF8B9B1FB7139C568976CBA669CD79D8577E7EBBAtFa5M" TargetMode="External"/><Relationship Id="rId364" Type="http://schemas.openxmlformats.org/officeDocument/2006/relationships/hyperlink" Target="consultantplus://offline/ref=2728785A95F814AA77A022615FDFD9CB62AFBDD19BD87F15C57AB6AC0EDD992CEF31F80A7C658DF8B9B1FA7039C568976CBA669CD79D8577E7EBBAtFa5M" TargetMode="External"/><Relationship Id="rId767" Type="http://schemas.openxmlformats.org/officeDocument/2006/relationships/hyperlink" Target="consultantplus://offline/ref=2728785A95F814AA77A022615FDFD9CB62AFBDD196DE7F1EC27AB6AC0EDD992CEF31F80A7C658DF8B9B1F07439C568976CBA669CD79D8577E7EBBAtFa5M" TargetMode="External"/><Relationship Id="rId974" Type="http://schemas.openxmlformats.org/officeDocument/2006/relationships/hyperlink" Target="consultantplus://offline/ref=53E5F325B9DEAC21F8BB58FCB618B58207ED10D651AD5F62D6597D42F5B1ADB9ECBB9DD95B8F8557E56F9EACF3E1DF70u9aFM" TargetMode="External"/><Relationship Id="rId61" Type="http://schemas.openxmlformats.org/officeDocument/2006/relationships/hyperlink" Target="consultantplus://offline/ref=2728785A95F814AA77A022615FDFD9CB62AFBDD195DD7E1BC37AB6AC0EDD992CEF31F80A7C658DF8B9B1F87439C568976CBA669CD79D8577E7EBBAtFa5M" TargetMode="External"/><Relationship Id="rId199" Type="http://schemas.openxmlformats.org/officeDocument/2006/relationships/hyperlink" Target="consultantplus://offline/ref=2728785A95F814AA77A022615FDFD9CB62AFBDD197DD7C1BC17AB6AC0EDD992CEF31F80A7C658DF8B9B1F97739C568976CBA669CD79D8577E7EBBAtFa5M" TargetMode="External"/><Relationship Id="rId571" Type="http://schemas.openxmlformats.org/officeDocument/2006/relationships/hyperlink" Target="consultantplus://offline/ref=2728785A95F814AA77A022615FDFD9CB62AFBDD197DB7E1CC27AB6AC0EDD992CEF31F80A7C658DF8B9B1FA7339C568976CBA669CD79D8577E7EBBAtFa5M" TargetMode="External"/><Relationship Id="rId627" Type="http://schemas.openxmlformats.org/officeDocument/2006/relationships/hyperlink" Target="consultantplus://offline/ref=2728785A95F814AA77A022615FDFD9CB62AFBDD19BDB781BC37AB6AC0EDD992CEF31F80A7C658DF8B9B1FD7239C568976CBA669CD79D8577E7EBBAtFa5M" TargetMode="External"/><Relationship Id="rId669" Type="http://schemas.openxmlformats.org/officeDocument/2006/relationships/hyperlink" Target="consultantplus://offline/ref=2728785A95F814AA77A022615FDFD9CB62AFBDD194D37A1BC17AB6AC0EDD992CEF31F80A7C658DF8B9B1FF7739C568976CBA669CD79D8577E7EBBAtFa5M" TargetMode="External"/><Relationship Id="rId834" Type="http://schemas.openxmlformats.org/officeDocument/2006/relationships/hyperlink" Target="consultantplus://offline/ref=2728785A95F814AA77A022615FDFD9CB62AFBDD19ADE7B15C07AB6AC0EDD992CEF31F80A7C658DF8B9B0FC7539C568976CBA669CD79D8577E7EBBAtFa5M" TargetMode="External"/><Relationship Id="rId876" Type="http://schemas.openxmlformats.org/officeDocument/2006/relationships/hyperlink" Target="consultantplus://offline/ref=2728785A95F814AA77A022615FDFD9CB62AFBDD195DD7E1BC37AB6AC0EDD992CEF31F80A7C658DF8B9B1FE7639C568976CBA669CD79D8577E7EBBAtFa5M" TargetMode="External"/><Relationship Id="rId19" Type="http://schemas.openxmlformats.org/officeDocument/2006/relationships/hyperlink" Target="consultantplus://offline/ref=2728785A95F814AA77A022615FDFD9CB62AFBDD194DD7C1BCC7AB6AC0EDD992CEF31F80A7C658DF8B9B1F87439C568976CBA669CD79D8577E7EBBAtFa5M" TargetMode="External"/><Relationship Id="rId224" Type="http://schemas.openxmlformats.org/officeDocument/2006/relationships/hyperlink" Target="consultantplus://offline/ref=2728785A95F814AA77A022615FDFD9CB62AFBDD196D37E14CD7AB6AC0EDD992CEF31F80A7C658DF8B9B1FA7539C568976CBA669CD79D8577E7EBBAtFa5M" TargetMode="External"/><Relationship Id="rId266" Type="http://schemas.openxmlformats.org/officeDocument/2006/relationships/hyperlink" Target="consultantplus://offline/ref=2728785A95F814AA77A022615FDFD9CB62AFBDD19AD37C1BC77AB6AC0EDD992CEF31F80A7C658DF8B9B1FD7139C568976CBA669CD79D8577E7EBBAtFa5M" TargetMode="External"/><Relationship Id="rId431" Type="http://schemas.openxmlformats.org/officeDocument/2006/relationships/hyperlink" Target="consultantplus://offline/ref=2728785A95F814AA77A022615FDFD9CB62AFBDD194DD7C1BCC7AB6AC0EDD992CEF31F80A7C658DF8B9B1FA7639C568976CBA669CD79D8577E7EBBAtFa5M" TargetMode="External"/><Relationship Id="rId473" Type="http://schemas.openxmlformats.org/officeDocument/2006/relationships/hyperlink" Target="consultantplus://offline/ref=2728785A95F814AA77A022615FDFD9CB62AFBDD194D37A1BC17AB6AC0EDD992CEF31F80A7C658DF8B9B1FC7439C568976CBA669CD79D8577E7EBBAtFa5M" TargetMode="External"/><Relationship Id="rId529" Type="http://schemas.openxmlformats.org/officeDocument/2006/relationships/hyperlink" Target="consultantplus://offline/ref=2728785A95F814AA77A022615FDFD9CB62AFBDD19AD87719C07AB6AC0EDD992CEF31F80A7C658DF8B9B1FB7839C568976CBA669CD79D8577E7EBBAtFa5M" TargetMode="External"/><Relationship Id="rId680" Type="http://schemas.openxmlformats.org/officeDocument/2006/relationships/hyperlink" Target="consultantplus://offline/ref=2728785A95F814AA77A022615FDFD9CB62AFBDD196DE7F1EC27AB6AC0EDD992CEF31F80A7C658DF8B9B1FE7839C568976CBA669CD79D8577E7EBBAtFa5M" TargetMode="External"/><Relationship Id="rId736" Type="http://schemas.openxmlformats.org/officeDocument/2006/relationships/hyperlink" Target="consultantplus://offline/ref=2728785A95F814AA77A022615FDFD9CB62AFBDD196DF7914C47AB6AC0EDD992CEF31F80A7C658DF8B9B1FB7539C568976CBA669CD79D8577E7EBBAtFa5M" TargetMode="External"/><Relationship Id="rId901" Type="http://schemas.openxmlformats.org/officeDocument/2006/relationships/hyperlink" Target="consultantplus://offline/ref=2728785A95F814AA77A022615FDFD9CB62AFBDD194D37A1BC17AB6AC0EDD992CEF31F80A7C658DF8B9B0F87439C568976CBA669CD79D8577E7EBBAtFa5M" TargetMode="External"/><Relationship Id="rId30" Type="http://schemas.openxmlformats.org/officeDocument/2006/relationships/hyperlink" Target="consultantplus://offline/ref=2728785A95F814AA77A022615FDFD9CB62AFBDD19AD87E19C07AB6AC0EDD992CEF31F80A7C658DF8B9B1F87439C568976CBA669CD79D8577E7EBBAtFa5M" TargetMode="External"/><Relationship Id="rId126" Type="http://schemas.openxmlformats.org/officeDocument/2006/relationships/hyperlink" Target="consultantplus://offline/ref=2728785A95F814AA77A03C6C49B383C767A6E0D89BDC744A9925EDF159D4937BBA7EF9443A6C92F8BFAFFA7130t9a0M" TargetMode="External"/><Relationship Id="rId168" Type="http://schemas.openxmlformats.org/officeDocument/2006/relationships/hyperlink" Target="consultantplus://offline/ref=2728785A95F814AA77A022615FDFD9CB62AFBDD19AD37C1BC77AB6AC0EDD992CEF31F80A7C658DF8B9B1FC7139C568976CBA669CD79D8577E7EBBAtFa5M" TargetMode="External"/><Relationship Id="rId333" Type="http://schemas.openxmlformats.org/officeDocument/2006/relationships/hyperlink" Target="consultantplus://offline/ref=2728785A95F814AA77A022615FDFD9CB62AFBDD19ADA7B14C47AB6AC0EDD992CEF31F80A7C658DF8B9B0FA7239C568976CBA669CD79D8577E7EBBAtFa5M" TargetMode="External"/><Relationship Id="rId540" Type="http://schemas.openxmlformats.org/officeDocument/2006/relationships/hyperlink" Target="consultantplus://offline/ref=2728785A95F814AA77A022615FDFD9CB62AFBDD19BDA7C1CC37AB6AC0EDD992CEF31F80A7C658DF8B9B1FB7139C568976CBA669CD79D8577E7EBBAtFa5M" TargetMode="External"/><Relationship Id="rId778" Type="http://schemas.openxmlformats.org/officeDocument/2006/relationships/hyperlink" Target="consultantplus://offline/ref=2728785A95F814AA77A022615FDFD9CB62AFBDD195D8781BC07AB6AC0EDD992CEF31F80A7C658DF8B9B1FC7639C568976CBA669CD79D8577E7EBBAtFa5M" TargetMode="External"/><Relationship Id="rId943" Type="http://schemas.openxmlformats.org/officeDocument/2006/relationships/hyperlink" Target="consultantplus://offline/ref=2728785A95F814AA77A022615FDFD9CB62AFBDD19AD37C1BC77AB6AC0EDD992CEF31F80A7C658DF8B9B0F17039C568976CBA669CD79D8577E7EBBAtFa5M" TargetMode="External"/><Relationship Id="rId985" Type="http://schemas.openxmlformats.org/officeDocument/2006/relationships/hyperlink" Target="consultantplus://offline/ref=53E5F325B9DEAC21F8BB58FCB618B58207ED10D651AD5562D2597D42F5B1ADB9ECBB9DD95B8F8557E56F9EACF3E1DF70u9aFM" TargetMode="External"/><Relationship Id="rId72" Type="http://schemas.openxmlformats.org/officeDocument/2006/relationships/hyperlink" Target="consultantplus://offline/ref=2728785A95F814AA77A022615FDFD9CB62AFBDD19ADA7B14C47AB6AC0EDD992CEF31F80A7C658DF8B9B1F97339C568976CBA669CD79D8577E7EBBAtFa5M" TargetMode="External"/><Relationship Id="rId375" Type="http://schemas.openxmlformats.org/officeDocument/2006/relationships/hyperlink" Target="consultantplus://offline/ref=2728785A95F814AA77A022615FDFD9CB62AFBDD194D27E14C67AB6AC0EDD992CEF31F80A7C658DF8B9B2F97539C568976CBA669CD79D8577E7EBBAtFa5M" TargetMode="External"/><Relationship Id="rId582" Type="http://schemas.openxmlformats.org/officeDocument/2006/relationships/hyperlink" Target="consultantplus://offline/ref=2728785A95F814AA77A022615FDFD9CB62AFBDD196D37E14CD7AB6AC0EDD992CEF31F80A7C658DF8B9B1FD7439C568976CBA669CD79D8577E7EBBAtFa5M" TargetMode="External"/><Relationship Id="rId638" Type="http://schemas.openxmlformats.org/officeDocument/2006/relationships/hyperlink" Target="consultantplus://offline/ref=2728785A95F814AA77A022615FDFD9CB62AFBDD197DC7A1EC67AB6AC0EDD992CEF31F80A7C658DF8B9B0FA7739C568976CBA669CD79D8577E7EBBAtFa5M" TargetMode="External"/><Relationship Id="rId803" Type="http://schemas.openxmlformats.org/officeDocument/2006/relationships/hyperlink" Target="consultantplus://offline/ref=2728785A95F814AA77A022615FDFD9CB62AFBDD194D87C1DC77AB6AC0EDD992CEF31F80A7C658DF8B9B1F07439C568976CBA669CD79D8577E7EBBAtFa5M" TargetMode="External"/><Relationship Id="rId845" Type="http://schemas.openxmlformats.org/officeDocument/2006/relationships/hyperlink" Target="consultantplus://offline/ref=2728785A95F814AA77A022615FDFD9CB62AFBDD194DD7C1BCC7AB6AC0EDD992CEF31F80A7C658DF8B9B1FC7239C568976CBA669CD79D8577E7EBBAtFa5M" TargetMode="External"/><Relationship Id="rId3" Type="http://schemas.openxmlformats.org/officeDocument/2006/relationships/settings" Target="settings.xml"/><Relationship Id="rId235" Type="http://schemas.openxmlformats.org/officeDocument/2006/relationships/hyperlink" Target="consultantplus://offline/ref=2728785A95F814AA77A022615FDFD9CB62AFBDD194DA7A1EC37AB6AC0EDD992CEF31F80A7C658DF8B9B1F97839C568976CBA669CD79D8577E7EBBAtFa5M" TargetMode="External"/><Relationship Id="rId277" Type="http://schemas.openxmlformats.org/officeDocument/2006/relationships/hyperlink" Target="consultantplus://offline/ref=2728785A95F814AA77A022615FDFD9CB62AFBDD19BDB781BC37AB6AC0EDD992CEF31F80A7C658DF8B9B1FA7639C568976CBA669CD79D8577E7EBBAtFa5M" TargetMode="External"/><Relationship Id="rId400" Type="http://schemas.openxmlformats.org/officeDocument/2006/relationships/hyperlink" Target="consultantplus://offline/ref=2728785A95F814AA77A022615FDFD9CB62AFBDD197D27619CD7AB6AC0EDD992CEF31F80A7C658DF8B9B1FA7939C568976CBA669CD79D8577E7EBBAtFa5M" TargetMode="External"/><Relationship Id="rId442" Type="http://schemas.openxmlformats.org/officeDocument/2006/relationships/hyperlink" Target="consultantplus://offline/ref=2728785A95F814AA77A022615FDFD9CB62AFBDD19AD87719C07AB6AC0EDD992CEF31F80A7C658DF8B9B1FB7639C568976CBA669CD79D8577E7EBBAtFa5M" TargetMode="External"/><Relationship Id="rId484" Type="http://schemas.openxmlformats.org/officeDocument/2006/relationships/hyperlink" Target="consultantplus://offline/ref=2728785A95F814AA77A022615FDFD9CB62AFBDD19AD87E19C07AB6AC0EDD992CEF31F80A7C658DF8B9B1FA7639C568976CBA669CD79D8577E7EBBAtFa5M" TargetMode="External"/><Relationship Id="rId705" Type="http://schemas.openxmlformats.org/officeDocument/2006/relationships/hyperlink" Target="consultantplus://offline/ref=2728785A95F814AA77A022615FDFD9CB62AFBDD19ADA7B14C47AB6AC0EDD992CEF31F80A7C658DF8B9B3FA7939C568976CBA669CD79D8577E7EBBAtFa5M" TargetMode="External"/><Relationship Id="rId887" Type="http://schemas.openxmlformats.org/officeDocument/2006/relationships/hyperlink" Target="consultantplus://offline/ref=2728785A95F814AA77A022615FDFD9CB62AFBDD19BD8781BCD7AB6AC0EDD992CEF31F80A7C658DF8B9B1F97239C568976CBA669CD79D8577E7EBBAtFa5M" TargetMode="External"/><Relationship Id="rId137" Type="http://schemas.openxmlformats.org/officeDocument/2006/relationships/hyperlink" Target="consultantplus://offline/ref=2728785A95F814AA77A022615FDFD9CB62AFBDD193D2781FC77AB6AC0EDD992CEF31F80A7C658DF8B9B1F97139C568976CBA669CD79D8577E7EBBAtFa5M" TargetMode="External"/><Relationship Id="rId302" Type="http://schemas.openxmlformats.org/officeDocument/2006/relationships/hyperlink" Target="consultantplus://offline/ref=2728785A95F814AA77A022615FDFD9CB62AFBDD194DE771DCD7AB6AC0EDD992CEF31F80A7C658DF8B9B1FA7139C568976CBA669CD79D8577E7EBBAtFa5M" TargetMode="External"/><Relationship Id="rId344" Type="http://schemas.openxmlformats.org/officeDocument/2006/relationships/hyperlink" Target="consultantplus://offline/ref=2728785A95F814AA77A022615FDFD9CB62AFBDD194DA7A1EC37AB6AC0EDD992CEF31F80A7C658DF8B9B1FA7239C568976CBA669CD79D8577E7EBBAtFa5M" TargetMode="External"/><Relationship Id="rId691" Type="http://schemas.openxmlformats.org/officeDocument/2006/relationships/hyperlink" Target="consultantplus://offline/ref=2728785A95F814AA77A022615FDFD9CB62AFBDD196DE7F1EC27AB6AC0EDD992CEF31F80A7C658DF8B9B1FF7539C568976CBA669CD79D8577E7EBBAtFa5M" TargetMode="External"/><Relationship Id="rId747" Type="http://schemas.openxmlformats.org/officeDocument/2006/relationships/hyperlink" Target="consultantplus://offline/ref=2728785A95F814AA77A022615FDFD9CB62AFBDD195D97D1DC27AB6AC0EDD992CEF31F80A7C658DF8B9B0F87539C568976CBA669CD79D8577E7EBBAtFa5M" TargetMode="External"/><Relationship Id="rId789" Type="http://schemas.openxmlformats.org/officeDocument/2006/relationships/hyperlink" Target="consultantplus://offline/ref=2728785A95F814AA77A022615FDFD9CB62AFBDD19BDB781BC37AB6AC0EDD992CEF31F80A7C658DF8B9B1FF7539C568976CBA669CD79D8577E7EBBAtFa5M" TargetMode="External"/><Relationship Id="rId912" Type="http://schemas.openxmlformats.org/officeDocument/2006/relationships/hyperlink" Target="consultantplus://offline/ref=2728785A95F814AA77A022615FDFD9CB62AFBDD19AD37C1BC77AB6AC0EDD992CEF31F80A7C658DF8B9B0FD7639C568976CBA669CD79D8577E7EBBAtFa5M" TargetMode="External"/><Relationship Id="rId954" Type="http://schemas.openxmlformats.org/officeDocument/2006/relationships/hyperlink" Target="consultantplus://offline/ref=53E5F325B9DEAC21F8BB58FCB618B58207ED10D655AD5D6BD2597D42F5B1ADB9ECBB9DD95B8F8557E56F9EACF3E1DF70u9aFM" TargetMode="External"/><Relationship Id="rId41" Type="http://schemas.openxmlformats.org/officeDocument/2006/relationships/hyperlink" Target="consultantplus://offline/ref=2728785A95F814AA77A022615FDFD9CB62AFBDD196D37E14CD7AB6AC0EDD992CEF31F80A7C658DF8B9B1F87439C568976CBA669CD79D8577E7EBBAtFa5M" TargetMode="External"/><Relationship Id="rId83" Type="http://schemas.openxmlformats.org/officeDocument/2006/relationships/hyperlink" Target="consultantplus://offline/ref=2728785A95F814AA77A022615FDFD9CB62AFBDD197DB761CC77AB6AC0EDD992CEF31F80A7C658DF8B9B1FA7639C568976CBA669CD79D8577E7EBBAtFa5M" TargetMode="External"/><Relationship Id="rId179" Type="http://schemas.openxmlformats.org/officeDocument/2006/relationships/hyperlink" Target="consultantplus://offline/ref=2728785A95F814AA77A022615FDFD9CB62AFBDD19AD37C1BC77AB6AC0EDD992CEF31F80A7C658DF8B9B1FC7239C568976CBA669CD79D8577E7EBBAtFa5M" TargetMode="External"/><Relationship Id="rId386" Type="http://schemas.openxmlformats.org/officeDocument/2006/relationships/hyperlink" Target="consultantplus://offline/ref=2728785A95F814AA77A022615FDFD9CB62AFBDD194DA7A1EC37AB6AC0EDD992CEF31F80A7C658DF8B9B1FA7939C568976CBA669CD79D8577E7EBBAtFa5M" TargetMode="External"/><Relationship Id="rId551" Type="http://schemas.openxmlformats.org/officeDocument/2006/relationships/hyperlink" Target="consultantplus://offline/ref=2728785A95F814AA77A022615FDFD9CB62AFBDD194DC7B19C67AB6AC0EDD992CEF31F8187C3D81FABDAFF8772C9339D1t3a8M" TargetMode="External"/><Relationship Id="rId593" Type="http://schemas.openxmlformats.org/officeDocument/2006/relationships/hyperlink" Target="consultantplus://offline/ref=2728785A95F814AA77A022615FDFD9CB62AFBDD194DA7915C27AB6AC0EDD992CEF31F80A7C658DF8B9B1FB7439C568976CBA669CD79D8577E7EBBAtFa5M" TargetMode="External"/><Relationship Id="rId607" Type="http://schemas.openxmlformats.org/officeDocument/2006/relationships/hyperlink" Target="consultantplus://offline/ref=2728785A95F814AA77A022615FDFD9CB62AFBDD195DE7C18C17AB6AC0EDD992CEF31F80A7C658DF8B9B1FB7439C568976CBA669CD79D8577E7EBBAtFa5M" TargetMode="External"/><Relationship Id="rId649" Type="http://schemas.openxmlformats.org/officeDocument/2006/relationships/hyperlink" Target="consultantplus://offline/ref=2728785A95F814AA77A022615FDFD9CB62AFBDD194D37A1BC17AB6AC0EDD992CEF31F80A7C658DF8B9B1FE7739C568976CBA669CD79D8577E7EBBAtFa5M" TargetMode="External"/><Relationship Id="rId814" Type="http://schemas.openxmlformats.org/officeDocument/2006/relationships/hyperlink" Target="consultantplus://offline/ref=2728785A95F814AA77A022615FDFD9CB62AFBDD195DE7718C77AB6AC0EDD992CEF31F80A7C658DF8B9B1FD7139C568976CBA669CD79D8577E7EBBAtFa5M" TargetMode="External"/><Relationship Id="rId856" Type="http://schemas.openxmlformats.org/officeDocument/2006/relationships/hyperlink" Target="consultantplus://offline/ref=2728785A95F814AA77A022615FDFD9CB62AFBDD19BDB781BC37AB6AC0EDD992CEF31F80A7C658DF8B9B1FF7939C568976CBA669CD79D8577E7EBBAtFa5M" TargetMode="External"/><Relationship Id="rId190" Type="http://schemas.openxmlformats.org/officeDocument/2006/relationships/hyperlink" Target="consultantplus://offline/ref=2728785A95F814AA77A022615FDFD9CB62AFBDD19ADD781BC47AB6AC0EDD992CEF31F80A7C658DF8B9B0FE7539C568976CBA669CD79D8577E7EBBAtFa5M" TargetMode="External"/><Relationship Id="rId204" Type="http://schemas.openxmlformats.org/officeDocument/2006/relationships/hyperlink" Target="consultantplus://offline/ref=2728785A95F814AA77A022615FDFD9CB62AFBDD194DD7C1BCC7AB6AC0EDD992CEF31F80A7C658DF8B9B1F97939C568976CBA669CD79D8577E7EBBAtFa5M" TargetMode="External"/><Relationship Id="rId246" Type="http://schemas.openxmlformats.org/officeDocument/2006/relationships/hyperlink" Target="consultantplus://offline/ref=2728785A95F814AA77A022615FDFD9CB62AFBDD195D8781BC07AB6AC0EDD992CEF31F80A7C658DF8B9B1FA7139C568976CBA669CD79D8577E7EBBAtFa5M" TargetMode="External"/><Relationship Id="rId288" Type="http://schemas.openxmlformats.org/officeDocument/2006/relationships/hyperlink" Target="consultantplus://offline/ref=2728785A95F814AA77A022615FDFD9CB62AFBDD197DC7A1EC67AB6AC0EDD992CEF31F80A7C658DF8B9B1FD7539C568976CBA669CD79D8577E7EBBAtFa5M" TargetMode="External"/><Relationship Id="rId411" Type="http://schemas.openxmlformats.org/officeDocument/2006/relationships/hyperlink" Target="consultantplus://offline/ref=2728785A95F814AA77A022615FDFD9CB62AFBDD195D8781BC07AB6AC0EDD992CEF31F80A7C658DF8B9B1FA7839C568976CBA669CD79D8577E7EBBAtFa5M" TargetMode="External"/><Relationship Id="rId453" Type="http://schemas.openxmlformats.org/officeDocument/2006/relationships/hyperlink" Target="consultantplus://offline/ref=2728785A95F814AA77A022615FDFD9CB62AFBDD197DB761CC77AB6AC0EDD992CEF31F80A7C658DF8B9B0FC7439C568976CBA669CD79D8577E7EBBAtFa5M" TargetMode="External"/><Relationship Id="rId509" Type="http://schemas.openxmlformats.org/officeDocument/2006/relationships/hyperlink" Target="consultantplus://offline/ref=2728785A95F814AA77A022615FDFD9CB62AFBDD197D9771FC27AB6AC0EDD992CEF31F80A7C658DF8B9B0FC7139C568976CBA669CD79D8577E7EBBAtFa5M" TargetMode="External"/><Relationship Id="rId660" Type="http://schemas.openxmlformats.org/officeDocument/2006/relationships/hyperlink" Target="consultantplus://offline/ref=2728785A95F814AA77A022615FDFD9CB62AFBDD19ADE7B15C07AB6AC0EDD992CEF31F80A7C658DF8B9B0FA7839C568976CBA669CD79D8577E7EBBAtFa5M" TargetMode="External"/><Relationship Id="rId898" Type="http://schemas.openxmlformats.org/officeDocument/2006/relationships/image" Target="media/image4.png"/><Relationship Id="rId106" Type="http://schemas.openxmlformats.org/officeDocument/2006/relationships/hyperlink" Target="consultantplus://offline/ref=2728785A95F814AA77A022615FDFD9CB62AFBDD19AD37C1BC77AB6AC0EDD992CEF31F80A7C658DF8B9B1FA7539C568976CBA669CD79D8577E7EBBAtFa5M" TargetMode="External"/><Relationship Id="rId313" Type="http://schemas.openxmlformats.org/officeDocument/2006/relationships/hyperlink" Target="consultantplus://offline/ref=2728785A95F814AA77A022615FDFD9CB62AFBDD19AD87719C07AB6AC0EDD992CEF31F80A7C658DF8B9B1FB7139C568976CBA669CD79D8577E7EBBAtFa5M" TargetMode="External"/><Relationship Id="rId495" Type="http://schemas.openxmlformats.org/officeDocument/2006/relationships/hyperlink" Target="consultantplus://offline/ref=2728785A95F814AA77A022615FDFD9CB62AFBDD19ADE7B15C07AB6AC0EDD992CEF31F80A7C658DF8B9B1FC7839C568976CBA669CD79D8577E7EBBAtFa5M" TargetMode="External"/><Relationship Id="rId716" Type="http://schemas.openxmlformats.org/officeDocument/2006/relationships/hyperlink" Target="consultantplus://offline/ref=2728785A95F814AA77A022615FDFD9CB62AFBDD194D27D1EC57AB6AC0EDD992CEF31F80A7C658DF8B9B1FB7439C568976CBA669CD79D8577E7EBBAtFa5M" TargetMode="External"/><Relationship Id="rId758" Type="http://schemas.openxmlformats.org/officeDocument/2006/relationships/hyperlink" Target="consultantplus://offline/ref=2728785A95F814AA77A022615FDFD9CB62AFBDD19AD37C1BC77AB6AC0EDD992CEF31F80A7C658DF8B9B0FB7339C568976CBA669CD79D8577E7EBBAtFa5M" TargetMode="External"/><Relationship Id="rId923" Type="http://schemas.openxmlformats.org/officeDocument/2006/relationships/hyperlink" Target="consultantplus://offline/ref=2728785A95F814AA77A022615FDFD9CB62AFBDD19ADE7B15C07AB6AC0EDD992CEF31F80A7C658DF8B9B0FD7439C568976CBA669CD79D8577E7EBBAtFa5M" TargetMode="External"/><Relationship Id="rId965" Type="http://schemas.openxmlformats.org/officeDocument/2006/relationships/hyperlink" Target="consultantplus://offline/ref=53E5F325B9DEAC21F8BB58FCB618B58207ED10D650A1586AD2597D42F5B1ADB9ECBB9DD95B8F8557E56F9EACF3E1DF70u9aFM" TargetMode="External"/><Relationship Id="rId10" Type="http://schemas.openxmlformats.org/officeDocument/2006/relationships/hyperlink" Target="consultantplus://offline/ref=2728785A95F814AA77A022615FDFD9CB62AFBDD197D9771FC27AB6AC0EDD992CEF31F80A7C658DF8B9B1F87439C568976CBA669CD79D8577E7EBBAtFa5M" TargetMode="External"/><Relationship Id="rId52" Type="http://schemas.openxmlformats.org/officeDocument/2006/relationships/hyperlink" Target="consultantplus://offline/ref=2728785A95F814AA77A022615FDFD9CB62AFBDD194DE771DCD7AB6AC0EDD992CEF31F80A7C658DF8B9B1F87439C568976CBA669CD79D8577E7EBBAtFa5M" TargetMode="External"/><Relationship Id="rId94" Type="http://schemas.openxmlformats.org/officeDocument/2006/relationships/hyperlink" Target="consultantplus://offline/ref=2728785A95F814AA77A022615FDFD9CB62AFBDD194D37A1BC17AB6AC0EDD992CEF31F80A7C658DF8B9B1F97739C568976CBA669CD79D8577E7EBBAtFa5M" TargetMode="External"/><Relationship Id="rId148" Type="http://schemas.openxmlformats.org/officeDocument/2006/relationships/hyperlink" Target="consultantplus://offline/ref=2728785A95F814AA77A022615FDFD9CB62AFBDD191DF7D1ACC7AB6AC0EDD992CEF31F80A7C658DF8B9B1F97739C568976CBA669CD79D8577E7EBBAtFa5M" TargetMode="External"/><Relationship Id="rId355" Type="http://schemas.openxmlformats.org/officeDocument/2006/relationships/hyperlink" Target="consultantplus://offline/ref=2728785A95F814AA77A022615FDFD9CB62AFBDD195DD7E1BC37AB6AC0EDD992CEF31F80A7C658DF8B9B1FA7939C568976CBA669CD79D8577E7EBBAtFa5M" TargetMode="External"/><Relationship Id="rId397" Type="http://schemas.openxmlformats.org/officeDocument/2006/relationships/hyperlink" Target="consultantplus://offline/ref=2728785A95F814AA77A022615FDFD9CB62AFBDD19ADA7B14C47AB6AC0EDD992CEF31F80A7C658DF8B9B0FD7339C568976CBA669CD79D8577E7EBBAtFa5M" TargetMode="External"/><Relationship Id="rId520" Type="http://schemas.openxmlformats.org/officeDocument/2006/relationships/hyperlink" Target="consultantplus://offline/ref=2728785A95F814AA77A022615FDFD9CB62AFBDD194D37A1BC17AB6AC0EDD992CEF31F80A7C658DF8B9B1FC7939C568976CBA669CD79D8577E7EBBAtFa5M" TargetMode="External"/><Relationship Id="rId562" Type="http://schemas.openxmlformats.org/officeDocument/2006/relationships/hyperlink" Target="consultantplus://offline/ref=2728785A95F814AA77A022615FDFD9CB62AFBDD19ADE7B15C07AB6AC0EDD992CEF31F80A7C658DF8B9B0F97639C568976CBA669CD79D8577E7EBBAtFa5M" TargetMode="External"/><Relationship Id="rId618" Type="http://schemas.openxmlformats.org/officeDocument/2006/relationships/hyperlink" Target="consultantplus://offline/ref=2728785A95F814AA77A022615FDFD9CB62AFBDD194D37A1BC17AB6AC0EDD992CEF31F80A7C658DF8B9B1FE7239C568976CBA669CD79D8577E7EBBAtFa5M" TargetMode="External"/><Relationship Id="rId825" Type="http://schemas.openxmlformats.org/officeDocument/2006/relationships/hyperlink" Target="consultantplus://offline/ref=2728785A95F814AA77A022615FDFD9CB62AFBDD19ADE7B15C07AB6AC0EDD992CEF31F80A7C658DF8B9B0FC7339C568976CBA669CD79D8577E7EBBAtFa5M" TargetMode="External"/><Relationship Id="rId215" Type="http://schemas.openxmlformats.org/officeDocument/2006/relationships/hyperlink" Target="consultantplus://offline/ref=2728785A95F814AA77A022615FDFD9CB62AFBDD19AD87E19C07AB6AC0EDD992CEF31F80A7C658DF8B9B1F97939C568976CBA669CD79D8577E7EBBAtFa5M" TargetMode="External"/><Relationship Id="rId257" Type="http://schemas.openxmlformats.org/officeDocument/2006/relationships/hyperlink" Target="consultantplus://offline/ref=2728785A95F814AA77A022615FDFD9CB62AFBDD19AD87719C07AB6AC0EDD992CEF31F80A7C658DF8B9B1FA7939C568976CBA669CD79D8577E7EBBAtFa5M" TargetMode="External"/><Relationship Id="rId422" Type="http://schemas.openxmlformats.org/officeDocument/2006/relationships/hyperlink" Target="consultantplus://offline/ref=2728785A95F814AA77A022615FDFD9CB62AFBDD197D9771FC27AB6AC0EDD992CEF31F80A7C658DF8B9B0FB7939C568976CBA669CD79D8577E7EBBAtFa5M" TargetMode="External"/><Relationship Id="rId464" Type="http://schemas.openxmlformats.org/officeDocument/2006/relationships/hyperlink" Target="consultantplus://offline/ref=2728785A95F814AA77A022615FDFD9CB62AFBDD196D37E14CD7AB6AC0EDD992CEF31F80A7C658DF8B9B1FC7439C568976CBA669CD79D8577E7EBBAtFa5M" TargetMode="External"/><Relationship Id="rId867" Type="http://schemas.openxmlformats.org/officeDocument/2006/relationships/hyperlink" Target="consultantplus://offline/ref=2728785A95F814AA77A022615FDFD9CB62AFBDD19AD37C1BC77AB6AC0EDD992CEF31F80A7C658DF8B9B0FC7239C568976CBA669CD79D8577E7EBBAtFa5M" TargetMode="External"/><Relationship Id="rId299" Type="http://schemas.openxmlformats.org/officeDocument/2006/relationships/hyperlink" Target="consultantplus://offline/ref=2728785A95F814AA77A022615FDFD9CB62AFBDD194DA7A1EC37AB6AC0EDD992CEF31F80A7C658DF8B9B1FA7039C568976CBA669CD79D8577E7EBBAtFa5M" TargetMode="External"/><Relationship Id="rId727" Type="http://schemas.openxmlformats.org/officeDocument/2006/relationships/hyperlink" Target="consultantplus://offline/ref=2728785A95F814AA77A022615FDFD9CB62AFBDD19AD37C1BC77AB6AC0EDD992CEF31F80A7C658DF8B9B0FA7239C568976CBA669CD79D8577E7EBBAtFa5M" TargetMode="External"/><Relationship Id="rId934" Type="http://schemas.openxmlformats.org/officeDocument/2006/relationships/hyperlink" Target="consultantplus://offline/ref=2728785A95F814AA77A022615FDFD9CB62AFBDD19BDB781BC37AB6AC0EDD992CEF31F80A7C658DF8B9B1F17139C568976CBA669CD79D8577E7EBBAtFa5M" TargetMode="External"/><Relationship Id="rId63" Type="http://schemas.openxmlformats.org/officeDocument/2006/relationships/hyperlink" Target="consultantplus://offline/ref=2728785A95F814AA77A022615FDFD9CB62AFBDD19ADA7B14C47AB6AC0EDD992CEF31F80A7C658DF8B9B1F87439C568976CBA669CD79D8577E7EBBAtFa5M" TargetMode="External"/><Relationship Id="rId159" Type="http://schemas.openxmlformats.org/officeDocument/2006/relationships/hyperlink" Target="consultantplus://offline/ref=2728785A95F814AA77A022615FDFD9CB62AFBDD19ADE7B15C07AB6AC0EDD992CEF31F80A7C658DF8B9B1FA7139C568976CBA669CD79D8577E7EBBAtFa5M" TargetMode="External"/><Relationship Id="rId366" Type="http://schemas.openxmlformats.org/officeDocument/2006/relationships/hyperlink" Target="consultantplus://offline/ref=2728785A95F814AA77A022615FDFD9CB62AFBDD197DB761CC77AB6AC0EDD992CEF31F80A7C658DF8B9B0F97639C568976CBA669CD79D8577E7EBBAtFa5M" TargetMode="External"/><Relationship Id="rId573" Type="http://schemas.openxmlformats.org/officeDocument/2006/relationships/hyperlink" Target="consultantplus://offline/ref=2728785A95F814AA77A022615FDFD9CB62AFBDD19AD87E19C07AB6AC0EDD992CEF31F80A7C658DF8B9B1FB7239C568976CBA669CD79D8577E7EBBAtFa5M" TargetMode="External"/><Relationship Id="rId780" Type="http://schemas.openxmlformats.org/officeDocument/2006/relationships/hyperlink" Target="consultantplus://offline/ref=2728785A95F814AA77A022615FDFD9CB62AFBDD195DE7718C77AB6AC0EDD992CEF31F80A7C658DF8B9B1FC7939C568976CBA669CD79D8577E7EBBAtFa5M" TargetMode="External"/><Relationship Id="rId226" Type="http://schemas.openxmlformats.org/officeDocument/2006/relationships/hyperlink" Target="consultantplus://offline/ref=2728785A95F814AA77A022615FDFD9CB62AFBDD196D37E14CD7AB6AC0EDD992CEF31F80A7C658DF8B9B1FA7439C568976CBA669CD79D8577E7EBBAtFa5M" TargetMode="External"/><Relationship Id="rId433" Type="http://schemas.openxmlformats.org/officeDocument/2006/relationships/hyperlink" Target="consultantplus://offline/ref=2728785A95F814AA77A022615FDFD9CB62AFBDD194D37A1BC17AB6AC0EDD992CEF31F80A7C658DF8B9B1FC7539C568976CBA669CD79D8577E7EBBAtFa5M" TargetMode="External"/><Relationship Id="rId878" Type="http://schemas.openxmlformats.org/officeDocument/2006/relationships/hyperlink" Target="consultantplus://offline/ref=2728785A95F814AA77A022615FDFD9CB62AFBDD19AD87E19C07AB6AC0EDD992CEF31F80A7C658DF8B9B1FC7539C568976CBA669CD79D8577E7EBBAtFa5M" TargetMode="External"/><Relationship Id="rId640" Type="http://schemas.openxmlformats.org/officeDocument/2006/relationships/hyperlink" Target="consultantplus://offline/ref=2728785A95F814AA77A022615FDFD9CB62AFBDD194D37A1BC17AB6AC0EDD992CEF31F80A7C658DF8B9B1FE7539C568976CBA669CD79D8577E7EBBAtFa5M" TargetMode="External"/><Relationship Id="rId738" Type="http://schemas.openxmlformats.org/officeDocument/2006/relationships/hyperlink" Target="consultantplus://offline/ref=2728785A95F814AA77A022615FDFD9CB62AFBDD197DE7A1CC57AB6AC0EDD992CEF31F80A7C658DF8B9B1FB7739C568976CBA669CD79D8577E7EBBAtFa5M" TargetMode="External"/><Relationship Id="rId945" Type="http://schemas.openxmlformats.org/officeDocument/2006/relationships/hyperlink" Target="consultantplus://offline/ref=2728785A95F814AA77A022615FDFD9CB62AFBDD19AD37C1BC77AB6AC0EDD992CEF31F80A7C658DF8B9B0F17339C568976CBA669CD79D8577E7EBBAtFa5M" TargetMode="External"/><Relationship Id="rId74" Type="http://schemas.openxmlformats.org/officeDocument/2006/relationships/hyperlink" Target="consultantplus://offline/ref=2728785A95F814AA77A022615FDFD9CB62AFBDD19BDB781BC37AB6AC0EDD992CEF31F80A7C658DF8B9B1F97239C568976CBA669CD79D8577E7EBBAtFa5M" TargetMode="External"/><Relationship Id="rId377" Type="http://schemas.openxmlformats.org/officeDocument/2006/relationships/hyperlink" Target="consultantplus://offline/ref=2728785A95F814AA77A022615FDFD9CB62AFBDD19ADA7B14C47AB6AC0EDD992CEF31F80A7C658DF8B9B0FC7439C568976CBA669CD79D8577E7EBBAtFa5M" TargetMode="External"/><Relationship Id="rId500" Type="http://schemas.openxmlformats.org/officeDocument/2006/relationships/hyperlink" Target="consultantplus://offline/ref=2728785A95F814AA77A022615FDFD9CB62AFBDD19BDB781BC37AB6AC0EDD992CEF31F80A7C658DF8B9B1FC7239C568976CBA669CD79D8577E7EBBAtFa5M" TargetMode="External"/><Relationship Id="rId584" Type="http://schemas.openxmlformats.org/officeDocument/2006/relationships/hyperlink" Target="consultantplus://offline/ref=2728785A95F814AA77A022615FDFD9CB62AFBDD196D37E14CD7AB6AC0EDD992CEF31F80A7C658DF8B9B1FD7739C568976CBA669CD79D8577E7EBBAtFa5M" TargetMode="External"/><Relationship Id="rId805" Type="http://schemas.openxmlformats.org/officeDocument/2006/relationships/hyperlink" Target="consultantplus://offline/ref=2728785A95F814AA77A022615FDFD9CB62AFBDD194D27D1EC57AB6AC0EDD992CEF31F80A7C658DF8B9B1FC7039C568976CBA669CD79D8577E7EBBAtFa5M" TargetMode="External"/><Relationship Id="rId5" Type="http://schemas.openxmlformats.org/officeDocument/2006/relationships/hyperlink" Target="consultantplus://offline/ref=2728785A95F814AA77A022615FDFD9CB62AFBDD196DE7F1EC27AB6AC0EDD992CEF31F80A7C658DF8B9B1F87439C568976CBA669CD79D8577E7EBBAtFa5M" TargetMode="External"/><Relationship Id="rId237" Type="http://schemas.openxmlformats.org/officeDocument/2006/relationships/hyperlink" Target="consultantplus://offline/ref=2728785A95F814AA77A022615FDFD9CB62AFBDD196DE7F1EC27AB6AC0EDD992CEF31F80A7C658DF8B9B1F97939C568976CBA669CD79D8577E7EBBAtFa5M" TargetMode="External"/><Relationship Id="rId791" Type="http://schemas.openxmlformats.org/officeDocument/2006/relationships/hyperlink" Target="consultantplus://offline/ref=2728785A95F814AA77A022615FDFD9CB62AFBDD196DF7914C47AB6AC0EDD992CEF31F80A7C658DF8B9B1FB7839C568976CBA669CD79D8577E7EBBAtFa5M" TargetMode="External"/><Relationship Id="rId889" Type="http://schemas.openxmlformats.org/officeDocument/2006/relationships/hyperlink" Target="consultantplus://offline/ref=2728785A95F814AA77A022615FDFD9CB62AFBDD19BD8781BCD7AB6AC0EDD992CEF31F80A7C658DF8B8B7F07339C568976CBA669CD79D8577E7EBBAtFa5M" TargetMode="External"/><Relationship Id="rId444" Type="http://schemas.openxmlformats.org/officeDocument/2006/relationships/hyperlink" Target="consultantplus://offline/ref=2728785A95F814AA77A022615FDFD9CB62AFBDD19AD37C1BC77AB6AC0EDD992CEF31F80A7C658DF8B9B1FF7739C568976CBA669CD79D8577E7EBBAtFa5M" TargetMode="External"/><Relationship Id="rId651" Type="http://schemas.openxmlformats.org/officeDocument/2006/relationships/hyperlink" Target="consultantplus://offline/ref=2728785A95F814AA77A022615FDFD9CB62AFBDD196DE7F1EC27AB6AC0EDD992CEF31F80A7C658DF8B9B1FE7539C568976CBA669CD79D8577E7EBBAtFa5M" TargetMode="External"/><Relationship Id="rId749" Type="http://schemas.openxmlformats.org/officeDocument/2006/relationships/hyperlink" Target="consultantplus://offline/ref=2728785A95F814AA77A022615FDFD9CB62AFBDD195DD7E1BC37AB6AC0EDD992CEF31F80A7C658DF8B9B1FD7739C568976CBA669CD79D8577E7EBBAtFa5M" TargetMode="External"/><Relationship Id="rId290" Type="http://schemas.openxmlformats.org/officeDocument/2006/relationships/hyperlink" Target="consultantplus://offline/ref=2728785A95F814AA77A022615FDFD9CB62AFBDD196DF7914C47AB6AC0EDD992CEF31F80A7C658DF8B9B1F97839C568976CBA669CD79D8577E7EBBAtFa5M" TargetMode="External"/><Relationship Id="rId304" Type="http://schemas.openxmlformats.org/officeDocument/2006/relationships/hyperlink" Target="consultantplus://offline/ref=2728785A95F814AA77A022615FDFD9CB62AFBDD194D27D1EC57AB6AC0EDD992CEF31F80A7C658DF8B9B1FA7139C568976CBA669CD79D8577E7EBBAtFa5M" TargetMode="External"/><Relationship Id="rId388" Type="http://schemas.openxmlformats.org/officeDocument/2006/relationships/hyperlink" Target="consultantplus://offline/ref=2728785A95F814AA77A022615FDFD9CB62AFBDD197DB761CC77AB6AC0EDD992CEF31F80A7C658DF8B9B0FA7839C568976CBA669CD79D8577E7EBBAtFa5M" TargetMode="External"/><Relationship Id="rId511" Type="http://schemas.openxmlformats.org/officeDocument/2006/relationships/hyperlink" Target="consultantplus://offline/ref=2728785A95F814AA77A022615FDFD9CB62AFBDD197DC7A1EC67AB6AC0EDD992CEF31F80A7C658DF8B9B1F17939C568976CBA669CD79D8577E7EBBAtFa5M" TargetMode="External"/><Relationship Id="rId609" Type="http://schemas.openxmlformats.org/officeDocument/2006/relationships/hyperlink" Target="consultantplus://offline/ref=2728785A95F814AA77A022615FDFD9CB62AFBDD196DE7F1EC27AB6AC0EDD992CEF31F80A7C658DF8B9B1FE7139C568976CBA669CD79D8577E7EBBAtFa5M" TargetMode="External"/><Relationship Id="rId956" Type="http://schemas.openxmlformats.org/officeDocument/2006/relationships/hyperlink" Target="consultantplus://offline/ref=53E5F325B9DEAC21F8BB58FCB618B58207ED10D651A75B60D5597D42F5B1ADB9ECBB9DD95B8F8557E56F9EACF3E1DF70u9aFM" TargetMode="External"/><Relationship Id="rId85" Type="http://schemas.openxmlformats.org/officeDocument/2006/relationships/hyperlink" Target="consultantplus://offline/ref=2728785A95F814AA77A022615FDFD9CB62AFBDD197DB7E1CC27AB6AC0EDD992CEF31F80A7C658DF8B9B1F97339C568976CBA669CD79D8577E7EBBAtFa5M" TargetMode="External"/><Relationship Id="rId150" Type="http://schemas.openxmlformats.org/officeDocument/2006/relationships/hyperlink" Target="consultantplus://offline/ref=2728785A95F814AA77A022615FDFD9CB62AFBDD197DC7A1EC67AB6AC0EDD992CEF31F80A7C658DF8B9B1FA7839C568976CBA669CD79D8577E7EBBAtFa5M" TargetMode="External"/><Relationship Id="rId595" Type="http://schemas.openxmlformats.org/officeDocument/2006/relationships/hyperlink" Target="consultantplus://offline/ref=2728785A95F814AA77A022615FDFD9CB62AFBDD196D37E14CD7AB6AC0EDD992CEF31F80A7C658DF8B9B1FD7939C568976CBA669CD79D8577E7EBBAtFa5M" TargetMode="External"/><Relationship Id="rId816" Type="http://schemas.openxmlformats.org/officeDocument/2006/relationships/hyperlink" Target="consultantplus://offline/ref=2728785A95F814AA77A022615FDFD9CB62AFBDD195D27C19CC7AB6AC0EDD992CEF31F80A7C658DF8B9B1FB7939C568976CBA669CD79D8577E7EBBAtFa5M" TargetMode="External"/><Relationship Id="rId248" Type="http://schemas.openxmlformats.org/officeDocument/2006/relationships/hyperlink" Target="consultantplus://offline/ref=2728785A95F814AA77A022615FDFD9CB62AFBDD195DE7718C77AB6AC0EDD992CEF31F80A7C658DF8B9B1FA7139C568976CBA669CD79D8577E7EBBAtFa5M" TargetMode="External"/><Relationship Id="rId455" Type="http://schemas.openxmlformats.org/officeDocument/2006/relationships/hyperlink" Target="consultantplus://offline/ref=2728785A95F814AA77A022615FDFD9CB62AFBDD197DE7A1CC57AB6AC0EDD992CEF31F80A7C658DF8B9B1FA7639C568976CBA669CD79D8577E7EBBAtFa5M" TargetMode="External"/><Relationship Id="rId662" Type="http://schemas.openxmlformats.org/officeDocument/2006/relationships/hyperlink" Target="consultantplus://offline/ref=2728785A95F814AA77A022615FDFD9CB62AFBDD19BDB781BC37AB6AC0EDD992CEF31F80A7C658DF8B9B1FD7939C568976CBA669CD79D8577E7EBBAtFa5M" TargetMode="External"/><Relationship Id="rId12" Type="http://schemas.openxmlformats.org/officeDocument/2006/relationships/hyperlink" Target="consultantplus://offline/ref=2728785A95F814AA77A022615FDFD9CB62AFBDD197DC7A1EC67AB6AC0EDD992CEF31F80A7C658DF8B9B1F87439C568976CBA669CD79D8577E7EBBAtFa5M" TargetMode="External"/><Relationship Id="rId108" Type="http://schemas.openxmlformats.org/officeDocument/2006/relationships/hyperlink" Target="consultantplus://offline/ref=2728785A95F814AA77A022615FDFD9CB62AFBDD19BDB781BC37AB6AC0EDD992CEF31F80A7C658DF8B9B1F97439C568976CBA669CD79D8577E7EBBAtFa5M" TargetMode="External"/><Relationship Id="rId315" Type="http://schemas.openxmlformats.org/officeDocument/2006/relationships/hyperlink" Target="consultantplus://offline/ref=2728785A95F814AA77A022615FDFD9CB62AFBDD19AD37C1BC77AB6AC0EDD992CEF31F80A7C658DF8B9B1FD7539C568976CBA669CD79D8577E7EBBAtFa5M" TargetMode="External"/><Relationship Id="rId522" Type="http://schemas.openxmlformats.org/officeDocument/2006/relationships/hyperlink" Target="consultantplus://offline/ref=2728785A95F814AA77A022615FDFD9CB62AFBDD195D8781BC07AB6AC0EDD992CEF31F80A7C658DF8B9B1FB7239C568976CBA669CD79D8577E7EBBAtFa5M" TargetMode="External"/><Relationship Id="rId967" Type="http://schemas.openxmlformats.org/officeDocument/2006/relationships/hyperlink" Target="consultantplus://offline/ref=53E5F325B9DEAC21F8BB58FCB618B58207ED10D650A05E6BD1597D42F5B1ADB9ECBB9DD95B8F8557E56F9EACF3E1DF70u9aFM" TargetMode="External"/><Relationship Id="rId96" Type="http://schemas.openxmlformats.org/officeDocument/2006/relationships/hyperlink" Target="consultantplus://offline/ref=2728785A95F814AA77A022615FDFD9CB62AFBDD195D8781BC07AB6AC0EDD992CEF31F80A7C658DF8B9B1F97339C568976CBA669CD79D8577E7EBBAtFa5M" TargetMode="External"/><Relationship Id="rId161" Type="http://schemas.openxmlformats.org/officeDocument/2006/relationships/hyperlink" Target="consultantplus://offline/ref=2728785A95F814AA77A022615FDFD9CB62AFBDD19ADA7B14C47AB6AC0EDD992CEF31F80A7C658DF8B9B1F17639C568976CBA669CD79D8577E7EBBAtFa5M" TargetMode="External"/><Relationship Id="rId399" Type="http://schemas.openxmlformats.org/officeDocument/2006/relationships/hyperlink" Target="consultantplus://offline/ref=2728785A95F814AA77A022615FDFD9CB62AFBDD19ADA7B14C47AB6AC0EDD992CEF31F80A7C658DF8B9B0FD7239C568976CBA669CD79D8577E7EBBAtFa5M" TargetMode="External"/><Relationship Id="rId827" Type="http://schemas.openxmlformats.org/officeDocument/2006/relationships/hyperlink" Target="consultantplus://offline/ref=2728785A95F814AA77A022615FDFD9CB62AFBDD19BDA7C1CC37AB6AC0EDD992CEF31F80A7C658DF8B9B1FC7039C568976CBA669CD79D8577E7EBBAtFa5M" TargetMode="External"/><Relationship Id="rId259" Type="http://schemas.openxmlformats.org/officeDocument/2006/relationships/hyperlink" Target="consultantplus://offline/ref=2728785A95F814AA77A022615FDFD9CB62AFBDD194D87C1DC77AB6AC0EDD992CEF31F80A7C658DF8B9B1FB7239C568976CBA669CD79D8577E7EBBAtFa5M" TargetMode="External"/><Relationship Id="rId466" Type="http://schemas.openxmlformats.org/officeDocument/2006/relationships/hyperlink" Target="consultantplus://offline/ref=2728785A95F814AA77A022615FDFD9CB62AFBDD194D87C1DC77AB6AC0EDD992CEF31F80A7C658DF8B9B1FD7039C568976CBA669CD79D8577E7EBBAtFa5M" TargetMode="External"/><Relationship Id="rId673" Type="http://schemas.openxmlformats.org/officeDocument/2006/relationships/hyperlink" Target="consultantplus://offline/ref=2728785A95F814AA77A022615FDFD9CB62AFBDD197DC7A1EC67AB6AC0EDD992CEF31F80A7C658DF8B9B0FB7139C568976CBA669CD79D8577E7EBBAtFa5M" TargetMode="External"/><Relationship Id="rId880" Type="http://schemas.openxmlformats.org/officeDocument/2006/relationships/hyperlink" Target="consultantplus://offline/ref=2728785A95F814AA77A022615FDFD9CB62AFBDD19ADE7B15C07AB6AC0EDD992CEF31F80A7C658DF8B9B0FC7839C568976CBA669CD79D8577E7EBBAtFa5M" TargetMode="External"/><Relationship Id="rId23" Type="http://schemas.openxmlformats.org/officeDocument/2006/relationships/hyperlink" Target="consultantplus://offline/ref=2728785A95F814AA77A022615FDFD9CB62AFBDD195D8781BC07AB6AC0EDD992CEF31F80A7C658DF8B9B1F87439C568976CBA669CD79D8577E7EBBAtFa5M" TargetMode="External"/><Relationship Id="rId119" Type="http://schemas.openxmlformats.org/officeDocument/2006/relationships/hyperlink" Target="consultantplus://offline/ref=2728785A95F814AA77A03C6C49B383C767A6E0D89BDC744A9925EDF159D4937BBA7EF9443A6C92F8BFAFFA7130t9a0M" TargetMode="External"/><Relationship Id="rId326" Type="http://schemas.openxmlformats.org/officeDocument/2006/relationships/hyperlink" Target="consultantplus://offline/ref=2728785A95F814AA77A022615FDFD9CB62AFBDD19AD87719C07AB6AC0EDD992CEF31F80A7C658DF8B9B1FB7339C568976CBA669CD79D8577E7EBBAtFa5M" TargetMode="External"/><Relationship Id="rId533" Type="http://schemas.openxmlformats.org/officeDocument/2006/relationships/hyperlink" Target="consultantplus://offline/ref=2728785A95F814AA77A022615FDFD9CB62AFBDD19BDB781BC37AB6AC0EDD992CEF31F80A7C658DF8B9B1FC7439C568976CBA669CD79D8577E7EBBAtFa5M" TargetMode="External"/><Relationship Id="rId978" Type="http://schemas.openxmlformats.org/officeDocument/2006/relationships/hyperlink" Target="consultantplus://offline/ref=53E5F325B9DEAC21F8BB58FCB618B58207ED10D650A1586AD3597D42F5B1ADB9ECBB9DD95B8F8557E56F9EACF3E1DF70u9aFM" TargetMode="External"/><Relationship Id="rId740" Type="http://schemas.openxmlformats.org/officeDocument/2006/relationships/hyperlink" Target="consultantplus://offline/ref=2728785A95F814AA77A022615FDFD9CB62AFBDD197D27619CD7AB6AC0EDD992CEF31F80A7C658DF8B9B1FC7439C568976CBA669CD79D8577E7EBBAtFa5M" TargetMode="External"/><Relationship Id="rId838" Type="http://schemas.openxmlformats.org/officeDocument/2006/relationships/hyperlink" Target="consultantplus://offline/ref=2728785A95F814AA77A022615FDFD9CB62AFBDD19ADA7B14C47AB6AC0EDD992CEF31F80A7C658DF8B9B3FD7239C568976CBA669CD79D8577E7EBBAtFa5M" TargetMode="External"/><Relationship Id="rId172" Type="http://schemas.openxmlformats.org/officeDocument/2006/relationships/hyperlink" Target="consultantplus://offline/ref=2728785A95F814AA77A03C6C49B383C766A7EBD990DE744A9925EDF159D4937BBA7EF9443A6C92F8BFAFFA7130t9a0M" TargetMode="External"/><Relationship Id="rId477" Type="http://schemas.openxmlformats.org/officeDocument/2006/relationships/hyperlink" Target="consultantplus://offline/ref=2728785A95F814AA77A022615FDFD9CB62AFBDD196DE7F1EC27AB6AC0EDD992CEF31F80A7C658DF8B9B1FC7139C568976CBA669CD79D8577E7EBBAtFa5M" TargetMode="External"/><Relationship Id="rId600" Type="http://schemas.openxmlformats.org/officeDocument/2006/relationships/hyperlink" Target="consultantplus://offline/ref=2728785A95F814AA77A022615FDFD9CB62AFBDD194D27D1EC57AB6AC0EDD992CEF31F80A7C658DF8B9B1FB7539C568976CBA669CD79D8577E7EBBAtFa5M" TargetMode="External"/><Relationship Id="rId684" Type="http://schemas.openxmlformats.org/officeDocument/2006/relationships/hyperlink" Target="consultantplus://offline/ref=2728785A95F814AA77A022615FDFD9CB62AFBDD196D37E14CD7AB6AC0EDD992CEF31F80A7C658DF8B9B1FE7939C568976CBA669CD79D8577E7EBBAtFa5M" TargetMode="External"/><Relationship Id="rId337" Type="http://schemas.openxmlformats.org/officeDocument/2006/relationships/hyperlink" Target="consultantplus://offline/ref=2728785A95F814AA77A022615FDFD9CB62AFBDD196D37E14CD7AB6AC0EDD992CEF31F80A7C658DF8B9B1FB7339C568976CBA669CD79D8577E7EBBAtFa5M" TargetMode="External"/><Relationship Id="rId891" Type="http://schemas.openxmlformats.org/officeDocument/2006/relationships/hyperlink" Target="consultantplus://offline/ref=2728785A95F814AA77A022615FDFD9CB62AFBDD196D37D14C67AB6AC0EDD992CEF31F8187C3D81FABDAFF8772C9339D1t3a8M" TargetMode="External"/><Relationship Id="rId905" Type="http://schemas.openxmlformats.org/officeDocument/2006/relationships/hyperlink" Target="consultantplus://offline/ref=2728785A95F814AA77A022615FDFD9CB62AFBDD19AD37C1BC77AB6AC0EDD992CEF31F80A7C658DF8B9B0FD7539C568976CBA669CD79D8577E7EBBAtFa5M" TargetMode="External"/><Relationship Id="rId989" Type="http://schemas.openxmlformats.org/officeDocument/2006/relationships/fontTable" Target="fontTable.xml"/><Relationship Id="rId34" Type="http://schemas.openxmlformats.org/officeDocument/2006/relationships/hyperlink" Target="consultantplus://offline/ref=2728785A95F814AA77A022615FDFD9CB62AFBDD19BDA7C1CC37AB6AC0EDD992CEF31F80A7C658DF8B9B1F87439C568976CBA669CD79D8577E7EBBAtFa5M" TargetMode="External"/><Relationship Id="rId544" Type="http://schemas.openxmlformats.org/officeDocument/2006/relationships/hyperlink" Target="consultantplus://offline/ref=2728785A95F814AA77A022615FDFD9CB62AFBDD194D27C1FC57AB6AC0EDD992CEF31F80A7C658DF8B9B3F97439C568976CBA669CD79D8577E7EBBAtFa5M" TargetMode="External"/><Relationship Id="rId751" Type="http://schemas.openxmlformats.org/officeDocument/2006/relationships/hyperlink" Target="consultantplus://offline/ref=2728785A95F814AA77A022615FDFD9CB62AFBDD19ADA7B14C47AB6AC0EDD992CEF31F80A7C658DF8B9B3FB7939C568976CBA669CD79D8577E7EBBAtFa5M" TargetMode="External"/><Relationship Id="rId849" Type="http://schemas.openxmlformats.org/officeDocument/2006/relationships/hyperlink" Target="consultantplus://offline/ref=2728785A95F814AA77A022615FDFD9CB62AFBDD195DD7E1BC37AB6AC0EDD992CEF31F80A7C658DF8B9B1FE7739C568976CBA669CD79D8577E7EBBAtFa5M" TargetMode="External"/><Relationship Id="rId183" Type="http://schemas.openxmlformats.org/officeDocument/2006/relationships/hyperlink" Target="consultantplus://offline/ref=2728785A95F814AA77A022615FDFD9CB62AFBDD197D9771FC27AB6AC0EDD992CEF31F80A7C658DF8B9B1F97439C568976CBA669CD79D8577E7EBBAtFa5M" TargetMode="External"/><Relationship Id="rId390" Type="http://schemas.openxmlformats.org/officeDocument/2006/relationships/hyperlink" Target="consultantplus://offline/ref=2728785A95F814AA77A022615FDFD9CB62AFBDD195D97D1DC27AB6AC0EDD992CEF31F80A7C658DF8B9B1FD7739C568976CBA669CD79D8577E7EBBAtFa5M" TargetMode="External"/><Relationship Id="rId404" Type="http://schemas.openxmlformats.org/officeDocument/2006/relationships/hyperlink" Target="consultantplus://offline/ref=2728785A95F814AA77A022615FDFD9CB62AFBDD197D27619CD7AB6AC0EDD992CEF31F80A7C658DF8B9B1FA7939C568976CBA669CD79D8577E7EBBAtFa5M" TargetMode="External"/><Relationship Id="rId611" Type="http://schemas.openxmlformats.org/officeDocument/2006/relationships/hyperlink" Target="consultantplus://offline/ref=2728785A95F814AA77A022615FDFD9CB62AFBDD194D87C1DC77AB6AC0EDD992CEF31F80A7C658DF8B9B1FE7439C568976CBA669CD79D8577E7EBBAtFa5M" TargetMode="External"/><Relationship Id="rId250" Type="http://schemas.openxmlformats.org/officeDocument/2006/relationships/hyperlink" Target="consultantplus://offline/ref=2728785A95F814AA77A022615FDFD9CB62AFBDD194D87C1DC77AB6AC0EDD992CEF31F80A7C658DF8B9B1FB7339C568976CBA669CD79D8577E7EBBAtFa5M" TargetMode="External"/><Relationship Id="rId488" Type="http://schemas.openxmlformats.org/officeDocument/2006/relationships/hyperlink" Target="consultantplus://offline/ref=2728785A95F814AA77A022615FDFD9CB62AFBDD194D37A1BC17AB6AC0EDD992CEF31F80A7C658DF8B9B1FC7639C568976CBA669CD79D8577E7EBBAtFa5M" TargetMode="External"/><Relationship Id="rId695" Type="http://schemas.openxmlformats.org/officeDocument/2006/relationships/hyperlink" Target="consultantplus://offline/ref=2728785A95F814AA77A022615FDFD9CB62AFBDD194D37A1BC17AB6AC0EDD992CEF31F80A7C658DF8B9B1F07139C568976CBA669CD79D8577E7EBBAtFa5M" TargetMode="External"/><Relationship Id="rId709" Type="http://schemas.openxmlformats.org/officeDocument/2006/relationships/hyperlink" Target="consultantplus://offline/ref=2728785A95F814AA77A022615FDFD9CB62AFBDD197DB7E1CC27AB6AC0EDD992CEF31F80A7C658DF8B9B1FA7539C568976CBA669CD79D8577E7EBBAtFa5M" TargetMode="External"/><Relationship Id="rId916" Type="http://schemas.openxmlformats.org/officeDocument/2006/relationships/hyperlink" Target="consultantplus://offline/ref=2728785A95F814AA77A022615FDFD9CB62AFBDD194DD7C1BCC7AB6AC0EDD992CEF31F80A7C658DF8B9B1FC7839C568976CBA669CD79D8577E7EBBAtFa5M" TargetMode="External"/><Relationship Id="rId45" Type="http://schemas.openxmlformats.org/officeDocument/2006/relationships/hyperlink" Target="consultantplus://offline/ref=2728785A95F814AA77A022615FDFD9CB62AFBDD197DE7A1CC57AB6AC0EDD992CEF31F80A7C658DF8B9B1F87439C568976CBA669CD79D8577E7EBBAtFa5M" TargetMode="External"/><Relationship Id="rId110" Type="http://schemas.openxmlformats.org/officeDocument/2006/relationships/hyperlink" Target="consultantplus://offline/ref=2728785A95F814AA77A022615FDFD9CB62AFBDD19AD37C1BC77AB6AC0EDD992CEF31F80A7C658DF8B9B1FB7039C568976CBA669CD79D8577E7EBBAtFa5M" TargetMode="External"/><Relationship Id="rId348" Type="http://schemas.openxmlformats.org/officeDocument/2006/relationships/hyperlink" Target="consultantplus://offline/ref=2728785A95F814AA77A022615FDFD9CB62AFBDD194DD7C1BCC7AB6AC0EDD992CEF31F80A7C658DF8B9B1FA7539C568976CBA669CD79D8577E7EBBAtFa5M" TargetMode="External"/><Relationship Id="rId555" Type="http://schemas.openxmlformats.org/officeDocument/2006/relationships/hyperlink" Target="consultantplus://offline/ref=2728785A95F814AA77A022615FDFD9CB62AFBDD19ADA7B14C47AB6AC0EDD992CEF31F80A7C658DF8B9B0F07839C568976CBA669CD79D8577E7EBBAtFa5M" TargetMode="External"/><Relationship Id="rId762" Type="http://schemas.openxmlformats.org/officeDocument/2006/relationships/hyperlink" Target="consultantplus://offline/ref=2728785A95F814AA77A022615FDFD9CB62AFBDD19AD37C1BC77AB6AC0EDD992CEF31F80A7C658DF8B9B0FB7739C568976CBA669CD79D8577E7EBBAtFa5M" TargetMode="External"/><Relationship Id="rId194" Type="http://schemas.openxmlformats.org/officeDocument/2006/relationships/hyperlink" Target="consultantplus://offline/ref=2728785A95F814AA77A022615FDFD9CB62AFBDD196D37E14CD7AB6AC0EDD992CEF31F80A7C658DF8B9B1FA7239C568976CBA669CD79D8577E7EBBAtFa5M" TargetMode="External"/><Relationship Id="rId208" Type="http://schemas.openxmlformats.org/officeDocument/2006/relationships/hyperlink" Target="consultantplus://offline/ref=2728785A95F814AA77A022615FDFD9CB62AFBDD195D8781BC07AB6AC0EDD992CEF31F80A7C658DF8B9B1F97839C568976CBA669CD79D8577E7EBBAtFa5M" TargetMode="External"/><Relationship Id="rId415" Type="http://schemas.openxmlformats.org/officeDocument/2006/relationships/hyperlink" Target="consultantplus://offline/ref=2728785A95F814AA77A022615FDFD9CB62AFBDD197D9771FC27AB6AC0EDD992CEF31F80A7C658DF8B9B0FB7739C568976CBA669CD79D8577E7EBBAtFa5M" TargetMode="External"/><Relationship Id="rId622" Type="http://schemas.openxmlformats.org/officeDocument/2006/relationships/hyperlink" Target="consultantplus://offline/ref=2728785A95F814AA77A022615FDFD9CB62AFBDD19AD37C1BC77AB6AC0EDD992CEF31F80A7C658DF8B9B0F87239C568976CBA669CD79D8577E7EBBAtFa5M" TargetMode="External"/><Relationship Id="rId261" Type="http://schemas.openxmlformats.org/officeDocument/2006/relationships/hyperlink" Target="consultantplus://offline/ref=2728785A95F814AA77A022615FDFD9CB62AFBDD195DE7718C77AB6AC0EDD992CEF31F80A7C658DF8B9B1FA7339C568976CBA669CD79D8577E7EBBAtFa5M" TargetMode="External"/><Relationship Id="rId499" Type="http://schemas.openxmlformats.org/officeDocument/2006/relationships/hyperlink" Target="consultantplus://offline/ref=2728785A95F814AA77A022615FDFD9CB62AFBDD19ADE7B15C07AB6AC0EDD992CEF31F80A7C658DF8B9B1FD7139C568976CBA669CD79D8577E7EBBAtFa5M" TargetMode="External"/><Relationship Id="rId927" Type="http://schemas.openxmlformats.org/officeDocument/2006/relationships/hyperlink" Target="consultantplus://offline/ref=2728785A95F814AA77A022615FDFD9CB62AFBDD195DD7E1BC37AB6AC0EDD992CEF31F80A7C658DF8B9B1FF7339C568976CBA669CD79D8577E7EBBAtFa5M" TargetMode="External"/><Relationship Id="rId56" Type="http://schemas.openxmlformats.org/officeDocument/2006/relationships/hyperlink" Target="consultantplus://offline/ref=2728785A95F814AA77A022615FDFD9CB62AFBDD195DA7C19C07AB6AC0EDD992CEF31F80A7C658DF8B9B1F87439C568976CBA669CD79D8577E7EBBAtFa5M" TargetMode="External"/><Relationship Id="rId359" Type="http://schemas.openxmlformats.org/officeDocument/2006/relationships/hyperlink" Target="consultantplus://offline/ref=2728785A95F814AA77A022615FDFD9CB62AFBDD19AD87719C07AB6AC0EDD992CEF31F80A7C658DF8B9B1FB7539C568976CBA669CD79D8577E7EBBAtFa5M" TargetMode="External"/><Relationship Id="rId566" Type="http://schemas.openxmlformats.org/officeDocument/2006/relationships/hyperlink" Target="consultantplus://offline/ref=2728785A95F814AA77A022615FDFD9CB62AFBDD19ADE7B15C07AB6AC0EDD992CEF31F80A7C658DF8B9B0FA7039C568976CBA669CD79D8577E7EBBAtFa5M" TargetMode="External"/><Relationship Id="rId773" Type="http://schemas.openxmlformats.org/officeDocument/2006/relationships/hyperlink" Target="consultantplus://offline/ref=2728785A95F814AA77A022615FDFD9CB62AFBDD194DA7A1EC37AB6AC0EDD992CEF31F80A7C658DF8B9B1FC7439C568976CBA669CD79D8577E7EBBAtFa5M" TargetMode="External"/><Relationship Id="rId121" Type="http://schemas.openxmlformats.org/officeDocument/2006/relationships/hyperlink" Target="consultantplus://offline/ref=2728785A95F814AA77A022615FDFD9CB62AFBDD19ADA7B14C47AB6AC0EDD992CEF31F80A7C658DF8B9B1FC7839C568976CBA669CD79D8577E7EBBAtFa5M" TargetMode="External"/><Relationship Id="rId219" Type="http://schemas.openxmlformats.org/officeDocument/2006/relationships/hyperlink" Target="consultantplus://offline/ref=2728785A95F814AA77A022615FDFD9CB62AFBDD19BDA7C1CC37AB6AC0EDD992CEF31F80A7C658DF8B9B1F97939C568976CBA669CD79D8577E7EBBAtFa5M" TargetMode="External"/><Relationship Id="rId426" Type="http://schemas.openxmlformats.org/officeDocument/2006/relationships/hyperlink" Target="consultantplus://offline/ref=2728785A95F814AA77A022615FDFD9CB62AFBDD197D27619CD7AB6AC0EDD992CEF31F80A7C658DF8B9B1FB7439C568976CBA669CD79D8577E7EBBAtFa5M" TargetMode="External"/><Relationship Id="rId633" Type="http://schemas.openxmlformats.org/officeDocument/2006/relationships/hyperlink" Target="consultantplus://offline/ref=2728785A95F814AA77A022615FDFD9CB62AFBDD19BDB781BC37AB6AC0EDD992CEF31F80A7C658DF8B9B1FD7439C568976CBA669CD79D8577E7EBBAtFa5M" TargetMode="External"/><Relationship Id="rId980" Type="http://schemas.openxmlformats.org/officeDocument/2006/relationships/hyperlink" Target="consultantplus://offline/ref=53E5F325B9DEAC21F8BB58FCB618B58207ED10D650A05E63D0597D42F5B1ADB9ECBB9DD95B8F8557E56F9EACF3E1DF70u9aFM" TargetMode="External"/><Relationship Id="rId840" Type="http://schemas.openxmlformats.org/officeDocument/2006/relationships/hyperlink" Target="consultantplus://offline/ref=2728785A95F814AA77A022615FDFD9CB62AFBDD197DC7A1EC67AB6AC0EDD992CEF31F80A7C658DF8B9B0FC7839C568976CBA669CD79D8577E7EBBAtFa5M" TargetMode="External"/><Relationship Id="rId938" Type="http://schemas.openxmlformats.org/officeDocument/2006/relationships/hyperlink" Target="consultantplus://offline/ref=2728785A95F814AA77A022615FDFD9CB62AFBDD19AD87719C07AB6AC0EDD992CEF31F80A7C658DF8B9B1FF7539C568976CBA669CD79D8577E7EBBAtFa5M" TargetMode="External"/><Relationship Id="rId67" Type="http://schemas.openxmlformats.org/officeDocument/2006/relationships/hyperlink" Target="consultantplus://offline/ref=2728785A95F814AA77A022615FDFD9CB62AFBDD19AD37C1BC77AB6AC0EDD992CEF31F80A7C658DF8B9B1F87439C568976CBA669CD79D8577E7EBBAtFa5M" TargetMode="External"/><Relationship Id="rId272" Type="http://schemas.openxmlformats.org/officeDocument/2006/relationships/hyperlink" Target="consultantplus://offline/ref=2728785A95F814AA77A022615FDFD9CB62AFBDD19ADE7B15C07AB6AC0EDD992CEF31F80A7C658DF8B9B1FA7639C568976CBA669CD79D8577E7EBBAtFa5M" TargetMode="External"/><Relationship Id="rId577" Type="http://schemas.openxmlformats.org/officeDocument/2006/relationships/hyperlink" Target="consultantplus://offline/ref=2728785A95F814AA77A022615FDFD9CB62AFBDD19BDA7C1CC37AB6AC0EDD992CEF31F80A7C658DF8B9B1FB7239C568976CBA669CD79D8577E7EBBAtFa5M" TargetMode="External"/><Relationship Id="rId700" Type="http://schemas.openxmlformats.org/officeDocument/2006/relationships/hyperlink" Target="consultantplus://offline/ref=2728785A95F814AA77A022615FDFD9CB62AFBDD19ADA7B14C47AB6AC0EDD992CEF31F80A7C658DF8B9B3FA7439C568976CBA669CD79D8577E7EBBAtFa5M" TargetMode="External"/><Relationship Id="rId132" Type="http://schemas.openxmlformats.org/officeDocument/2006/relationships/hyperlink" Target="consultantplus://offline/ref=2728785A95F814AA77A022615FDFD9CB62AFBDD19ADA7B14C47AB6AC0EDD992CEF31F80A7C658DF8B9B1F07739C568976CBA669CD79D8577E7EBBAtFa5M" TargetMode="External"/><Relationship Id="rId784" Type="http://schemas.openxmlformats.org/officeDocument/2006/relationships/hyperlink" Target="consultantplus://offline/ref=2728785A95F814AA77A022615FDFD9CB62AFBDD19AD87E19C07AB6AC0EDD992CEF31F80A7C658DF8B9B1FC7139C568976CBA669CD79D8577E7EBBAtFa5M" TargetMode="External"/><Relationship Id="rId437" Type="http://schemas.openxmlformats.org/officeDocument/2006/relationships/hyperlink" Target="consultantplus://offline/ref=2728785A95F814AA77A022615FDFD9CB62AFBDD195DE7718C77AB6AC0EDD992CEF31F80A7C658DF8B9B1FB7139C568976CBA669CD79D8577E7EBBAtFa5M" TargetMode="External"/><Relationship Id="rId644" Type="http://schemas.openxmlformats.org/officeDocument/2006/relationships/hyperlink" Target="consultantplus://offline/ref=2728785A95F814AA77A022615FDFD9CB62AFBDD19AD87719C07AB6AC0EDD992CEF31F80A7C658DF8B9B1FC7939C568976CBA669CD79D8577E7EBBAtFa5M" TargetMode="External"/><Relationship Id="rId851" Type="http://schemas.openxmlformats.org/officeDocument/2006/relationships/hyperlink" Target="consultantplus://offline/ref=2728785A95F814AA77A022615FDFD9CB62AFBDD19AD87E19C07AB6AC0EDD992CEF31F80A7C658DF8B9B1FC7339C568976CBA669CD79D8577E7EBBAtFa5M" TargetMode="External"/><Relationship Id="rId283" Type="http://schemas.openxmlformats.org/officeDocument/2006/relationships/hyperlink" Target="consultantplus://offline/ref=2728785A95F814AA77A022615FDFD9CB62AFBDD19AD37C1BC77AB6AC0EDD992CEF31F80A7C658DF8B9B1FD7039C568976CBA669CD79D8577E7EBBAtFa5M" TargetMode="External"/><Relationship Id="rId490" Type="http://schemas.openxmlformats.org/officeDocument/2006/relationships/hyperlink" Target="consultantplus://offline/ref=2728785A95F814AA77A022615FDFD9CB62AFBDD19ADE7B15C07AB6AC0EDD992CEF31F80A7C658DF8B9B1FC7939C568976CBA669CD79D8577E7EBBAtFa5M" TargetMode="External"/><Relationship Id="rId504" Type="http://schemas.openxmlformats.org/officeDocument/2006/relationships/hyperlink" Target="consultantplus://offline/ref=2728785A95F814AA77A022615FDFD9CB62AFBDD196DE7F1EC27AB6AC0EDD992CEF31F80A7C658DF8B9B1FC7339C568976CBA669CD79D8577E7EBBAtFa5M" TargetMode="External"/><Relationship Id="rId711" Type="http://schemas.openxmlformats.org/officeDocument/2006/relationships/hyperlink" Target="consultantplus://offline/ref=2728785A95F814AA77A022615FDFD9CB62AFBDD197DC7A1EC67AB6AC0EDD992CEF31F80A7C658DF8B9B0FC7039C568976CBA669CD79D8577E7EBBAtFa5M" TargetMode="External"/><Relationship Id="rId949" Type="http://schemas.openxmlformats.org/officeDocument/2006/relationships/hyperlink" Target="consultantplus://offline/ref=53E5F325B9DEAC21F8BB58FCB618B58207ED10D65AA75C6AD1597D42F5B1ADB9ECBB9DCB5BD78955E0769EA3E6B78E36CB9BE78EACA9631884D5A2uFa4M" TargetMode="External"/><Relationship Id="rId78" Type="http://schemas.openxmlformats.org/officeDocument/2006/relationships/hyperlink" Target="consultantplus://offline/ref=2728785A95F814AA77A022615FDFD9CB62AFBDD194D37A1BC17AB6AC0EDD992CEF31F80A7C658DF8B9B1F97339C568976CBA669CD79D8577E7EBBAtFa5M" TargetMode="External"/><Relationship Id="rId143" Type="http://schemas.openxmlformats.org/officeDocument/2006/relationships/hyperlink" Target="consultantplus://offline/ref=2728785A95F814AA77A03C6C49B383C766A4EBDC94D3744A9925EDF159D4937BA87EA14838688CF8B1BAAC2076C434D13DA9649ED79F836BtEa4M" TargetMode="External"/><Relationship Id="rId350" Type="http://schemas.openxmlformats.org/officeDocument/2006/relationships/hyperlink" Target="consultantplus://offline/ref=2728785A95F814AA77A022615FDFD9CB62AFBDD194D37A1BC17AB6AC0EDD992CEF31F80A7C658DF8B9B1FB7939C568976CBA669CD79D8577E7EBBAtFa5M" TargetMode="External"/><Relationship Id="rId588" Type="http://schemas.openxmlformats.org/officeDocument/2006/relationships/hyperlink" Target="consultantplus://offline/ref=2728785A95F814AA77A022615FDFD9CB62AFBDD196DE7F1EC27AB6AC0EDD992CEF31F80A7C658DF8B9B1FD7639C568976CBA669CD79D8577E7EBBAtFa5M" TargetMode="External"/><Relationship Id="rId795" Type="http://schemas.openxmlformats.org/officeDocument/2006/relationships/hyperlink" Target="consultantplus://offline/ref=2728785A95F814AA77A022615FDFD9CB62AFBDD197DE7A1CC57AB6AC0EDD992CEF31F80A7C658DF8B9B1FC7039C568976CBA669CD79D8577E7EBBAtFa5M" TargetMode="External"/><Relationship Id="rId809" Type="http://schemas.openxmlformats.org/officeDocument/2006/relationships/hyperlink" Target="consultantplus://offline/ref=2728785A95F814AA77A022615FDFD9CB62AFBDD195D8781BC07AB6AC0EDD992CEF31F80A7C658DF8B9B1FC7939C568976CBA669CD79D8577E7EBBAtFa5M" TargetMode="External"/><Relationship Id="rId9" Type="http://schemas.openxmlformats.org/officeDocument/2006/relationships/hyperlink" Target="consultantplus://offline/ref=2728785A95F814AA77A022615FDFD9CB62AFBDD197DB761CC77AB6AC0EDD992CEF31F80A7C658DF8B9B1F87439C568976CBA669CD79D8577E7EBBAtFa5M" TargetMode="External"/><Relationship Id="rId210" Type="http://schemas.openxmlformats.org/officeDocument/2006/relationships/hyperlink" Target="consultantplus://offline/ref=2728785A95F814AA77A022615FDFD9CB62AFBDD195DE7C18C17AB6AC0EDD992CEF31F80A7C658DF8B9B1F97639C568976CBA669CD79D8577E7EBBAtFa5M" TargetMode="External"/><Relationship Id="rId448" Type="http://schemas.openxmlformats.org/officeDocument/2006/relationships/hyperlink" Target="consultantplus://offline/ref=2728785A95F814AA77A022615FDFD9CB62AFBDD196DE7F1EC27AB6AC0EDD992CEF31F80A7C658DF8B9B1FB7439C568976CBA669CD79D8577E7EBBAtFa5M" TargetMode="External"/><Relationship Id="rId655" Type="http://schemas.openxmlformats.org/officeDocument/2006/relationships/hyperlink" Target="consultantplus://offline/ref=2728785A95F814AA77A022615FDFD9CB62AFBDD194D37A1BC17AB6AC0EDD992CEF31F80A7C658DF8B9B1FE7839C568976CBA669CD79D8577E7EBBAtFa5M" TargetMode="External"/><Relationship Id="rId862" Type="http://schemas.openxmlformats.org/officeDocument/2006/relationships/hyperlink" Target="consultantplus://offline/ref=2728785A95F814AA77A022615FDFD9CB62AFBDD19ADA7B14C47AB6AC0EDD992CEF31F80A7C658DF8B9B3FD7939C568976CBA669CD79D8577E7EBBAtFa5M" TargetMode="External"/><Relationship Id="rId294" Type="http://schemas.openxmlformats.org/officeDocument/2006/relationships/hyperlink" Target="consultantplus://offline/ref=2728785A95F814AA77A022615FDFD9CB62AFBDD197D9771FC27AB6AC0EDD992CEF31F80A7C658DF8B9B0FB7339C568976CBA669CD79D8577E7EBBAtFa5M" TargetMode="External"/><Relationship Id="rId308" Type="http://schemas.openxmlformats.org/officeDocument/2006/relationships/hyperlink" Target="consultantplus://offline/ref=2728785A95F814AA77A022615FDFD9CB62AFBDD195DE7718C77AB6AC0EDD992CEF31F80A7C658DF8B9B1FA7539C568976CBA669CD79D8577E7EBBAtFa5M" TargetMode="External"/><Relationship Id="rId515" Type="http://schemas.openxmlformats.org/officeDocument/2006/relationships/hyperlink" Target="consultantplus://offline/ref=2728785A95F814AA77A022615FDFD9CB62AFBDD194DA7915C27AB6AC0EDD992CEF31F80A7C658DF8B9B1FA7839C568976CBA669CD79D8577E7EBBAtFa5M" TargetMode="External"/><Relationship Id="rId722" Type="http://schemas.openxmlformats.org/officeDocument/2006/relationships/hyperlink" Target="consultantplus://offline/ref=2728785A95F814AA77A022615FDFD9CB62AFBDD195D27C19CC7AB6AC0EDD992CEF31F80A7C658DF8B9B1FB7139C568976CBA669CD79D8577E7EBBAtFa5M" TargetMode="External"/><Relationship Id="rId89" Type="http://schemas.openxmlformats.org/officeDocument/2006/relationships/hyperlink" Target="consultantplus://offline/ref=2728785A95F814AA77A022615FDFD9CB62AFBDD19ADA7B14C47AB6AC0EDD992CEF31F80A7C658DF8B9B1F97939C568976CBA669CD79D8577E7EBBAtFa5M" TargetMode="External"/><Relationship Id="rId154" Type="http://schemas.openxmlformats.org/officeDocument/2006/relationships/hyperlink" Target="consultantplus://offline/ref=2728785A95F814AA77A022615FDFD9CB62AFBDD19AD37C1BC77AB6AC0EDD992CEF31F80A7C658DF8B9B1FB7439C568976CBA669CD79D8577E7EBBAtFa5M" TargetMode="External"/><Relationship Id="rId361" Type="http://schemas.openxmlformats.org/officeDocument/2006/relationships/hyperlink" Target="consultantplus://offline/ref=2728785A95F814AA77A022615FDFD9CB62AFBDD19AD37C1BC77AB6AC0EDD992CEF31F80A7C658DF8B9B1FE7639C568976CBA669CD79D8577E7EBBAtFa5M" TargetMode="External"/><Relationship Id="rId599" Type="http://schemas.openxmlformats.org/officeDocument/2006/relationships/hyperlink" Target="consultantplus://offline/ref=2728785A95F814AA77A022615FDFD9CB62AFBDD194DD7C1BCC7AB6AC0EDD992CEF31F80A7C658DF8B9B1FB7439C568976CBA669CD79D8577E7EBBAtFa5M" TargetMode="External"/><Relationship Id="rId459" Type="http://schemas.openxmlformats.org/officeDocument/2006/relationships/hyperlink" Target="consultantplus://offline/ref=2728785A95F814AA77A022615FDFD9CB62AFBDD197DD7C1BC17AB6AC0EDD992CEF31F80A7C658DF8B9B1FA7439C568976CBA669CD79D8577E7EBBAtFa5M" TargetMode="External"/><Relationship Id="rId666" Type="http://schemas.openxmlformats.org/officeDocument/2006/relationships/hyperlink" Target="consultantplus://offline/ref=2728785A95F814AA77A022615FDFD9CB62AFBDD19ADA7B14C47AB6AC0EDD992CEF31F80A7C658DF8B9B3F97739C568976CBA669CD79D8577E7EBBAtFa5M" TargetMode="External"/><Relationship Id="rId873" Type="http://schemas.openxmlformats.org/officeDocument/2006/relationships/hyperlink" Target="consultantplus://offline/ref=2728785A95F814AA77A022615FDFD9CB62AFBDD194D37A1BC17AB6AC0EDD992CEF31F80A7C658DF8B9B0F87139C568976CBA669CD79D8577E7EBBAtFa5M" TargetMode="External"/><Relationship Id="rId16" Type="http://schemas.openxmlformats.org/officeDocument/2006/relationships/hyperlink" Target="consultantplus://offline/ref=2728785A95F814AA77A022615FDFD9CB62AFBDD194DA7915C27AB6AC0EDD992CEF31F80A7C658DF8B9B1F87439C568976CBA669CD79D8577E7EBBAtFa5M" TargetMode="External"/><Relationship Id="rId221" Type="http://schemas.openxmlformats.org/officeDocument/2006/relationships/hyperlink" Target="consultantplus://offline/ref=2728785A95F814AA77A022615FDFD9CB62AFBDD19BD87F15C57AB6AC0EDD992CEF31F80A7C658DF8B9B1F97739C568976CBA669CD79D8577E7EBBAtFa5M" TargetMode="External"/><Relationship Id="rId319" Type="http://schemas.openxmlformats.org/officeDocument/2006/relationships/hyperlink" Target="consultantplus://offline/ref=2728785A95F814AA77A022615FDFD9CB62AFBDD197DB7E1CC27AB6AC0EDD992CEF31F80A7C658DF8B9B1F97639C568976CBA669CD79D8577E7EBBAtFa5M" TargetMode="External"/><Relationship Id="rId526" Type="http://schemas.openxmlformats.org/officeDocument/2006/relationships/hyperlink" Target="consultantplus://offline/ref=2728785A95F814AA77A022615FDFD9CB62AFBDD195DD7E1BC37AB6AC0EDD992CEF31F80A7C658DF8B9B1FB7639C568976CBA669CD79D8577E7EBBAtFa5M" TargetMode="External"/><Relationship Id="rId733" Type="http://schemas.openxmlformats.org/officeDocument/2006/relationships/hyperlink" Target="consultantplus://offline/ref=2728785A95F814AA77A022615FDFD9CB62AFBDD197DB7E1CC27AB6AC0EDD992CEF31F80A7C658DF8B9B1FA7639C568976CBA669CD79D8577E7EBBAtFa5M" TargetMode="External"/><Relationship Id="rId940" Type="http://schemas.openxmlformats.org/officeDocument/2006/relationships/hyperlink" Target="consultantplus://offline/ref=2728785A95F814AA77A022615FDFD9CB62AFBDD19AD37C1BC77AB6AC0EDD992CEF31F80A7C658DF8B9B0F07739C568976CBA669CD79D8577E7EBBAtFa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292</Pages>
  <Words>73940</Words>
  <Characters>421463</Characters>
  <Application>Microsoft Office Word</Application>
  <DocSecurity>0</DocSecurity>
  <Lines>3512</Lines>
  <Paragraphs>988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Карташова Бэлла Алиевна</dc:creator>
  <cp:lastModifiedBy>Карташова Бэлла Алиевна</cp:lastModifiedBy>
  <cp:revision>1</cp:revision>
  <dcterms:created xsi:type="dcterms:W3CDTF">2021-06-24T12:26:00Z</dcterms:created>
  <dcterms:modified xsi:type="dcterms:W3CDTF">2021-06-24T12:27:00Z</dcterms:modified>
</cp:coreProperties>
</file>