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91" w:rsidRPr="00AD193E" w:rsidRDefault="008C6E91" w:rsidP="00F83B1C">
      <w:pPr>
        <w:pStyle w:val="a8"/>
        <w:shd w:val="clear" w:color="auto" w:fill="FFFFFF" w:themeFill="background1"/>
        <w:jc w:val="right"/>
        <w:rPr>
          <w:rFonts w:ascii="Times New Roman" w:hAnsi="Times New Roman" w:cs="Times New Roman"/>
          <w:sz w:val="28"/>
          <w:szCs w:val="28"/>
        </w:rPr>
      </w:pPr>
      <w:r w:rsidRPr="00AD193E">
        <w:rPr>
          <w:rFonts w:ascii="Times New Roman" w:hAnsi="Times New Roman" w:cs="Times New Roman"/>
          <w:sz w:val="28"/>
          <w:szCs w:val="28"/>
        </w:rPr>
        <w:t xml:space="preserve">Приложение </w:t>
      </w:r>
      <w:r w:rsidR="00F83B1C">
        <w:rPr>
          <w:rFonts w:ascii="Times New Roman" w:hAnsi="Times New Roman" w:cs="Times New Roman"/>
          <w:sz w:val="28"/>
          <w:szCs w:val="28"/>
        </w:rPr>
        <w:t>4</w:t>
      </w:r>
    </w:p>
    <w:p w:rsidR="008C6E91" w:rsidRPr="00AD193E" w:rsidRDefault="008C6E91" w:rsidP="00FA0ED5">
      <w:pPr>
        <w:pStyle w:val="a8"/>
        <w:shd w:val="clear" w:color="auto" w:fill="FFFFFF" w:themeFill="background1"/>
        <w:ind w:left="6379"/>
        <w:jc w:val="center"/>
        <w:rPr>
          <w:rFonts w:ascii="Times New Roman" w:hAnsi="Times New Roman" w:cs="Times New Roman"/>
          <w:sz w:val="28"/>
          <w:szCs w:val="28"/>
        </w:rPr>
      </w:pPr>
    </w:p>
    <w:p w:rsidR="008C6E91" w:rsidRDefault="008C6E91" w:rsidP="00FA0ED5">
      <w:pPr>
        <w:pStyle w:val="a3"/>
        <w:shd w:val="clear" w:color="auto" w:fill="FFFFFF" w:themeFill="background1"/>
        <w:ind w:left="34" w:right="-57"/>
        <w:jc w:val="center"/>
        <w:rPr>
          <w:b/>
          <w:sz w:val="28"/>
          <w:szCs w:val="28"/>
        </w:rPr>
      </w:pPr>
    </w:p>
    <w:p w:rsidR="00F83B1C" w:rsidRDefault="00F83B1C" w:rsidP="00FA0ED5">
      <w:pPr>
        <w:pStyle w:val="a3"/>
        <w:shd w:val="clear" w:color="auto" w:fill="FFFFFF" w:themeFill="background1"/>
        <w:ind w:left="34" w:right="-57"/>
        <w:jc w:val="center"/>
        <w:rPr>
          <w:b/>
          <w:sz w:val="28"/>
          <w:szCs w:val="28"/>
        </w:rPr>
      </w:pPr>
    </w:p>
    <w:p w:rsidR="00F83B1C" w:rsidRDefault="00F83B1C" w:rsidP="00FA0ED5">
      <w:pPr>
        <w:pStyle w:val="a3"/>
        <w:shd w:val="clear" w:color="auto" w:fill="FFFFFF" w:themeFill="background1"/>
        <w:ind w:left="34" w:right="-57"/>
        <w:jc w:val="center"/>
        <w:rPr>
          <w:b/>
          <w:sz w:val="28"/>
          <w:szCs w:val="28"/>
        </w:rPr>
      </w:pPr>
    </w:p>
    <w:p w:rsidR="00F83B1C" w:rsidRDefault="00F83B1C" w:rsidP="00FA0ED5">
      <w:pPr>
        <w:pStyle w:val="a3"/>
        <w:shd w:val="clear" w:color="auto" w:fill="FFFFFF" w:themeFill="background1"/>
        <w:ind w:left="34" w:right="-57"/>
        <w:jc w:val="center"/>
        <w:rPr>
          <w:b/>
          <w:sz w:val="28"/>
          <w:szCs w:val="28"/>
        </w:rPr>
      </w:pPr>
    </w:p>
    <w:p w:rsidR="00F83B1C" w:rsidRPr="00AD193E" w:rsidRDefault="00F83B1C"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36"/>
          <w:szCs w:val="28"/>
        </w:rPr>
      </w:pPr>
      <w:r w:rsidRPr="00AD193E">
        <w:rPr>
          <w:b/>
          <w:sz w:val="36"/>
          <w:szCs w:val="28"/>
        </w:rPr>
        <w:t xml:space="preserve">АНАЛИЗ </w:t>
      </w:r>
      <w:r w:rsidR="00B4649A" w:rsidRPr="00AD193E">
        <w:rPr>
          <w:b/>
          <w:sz w:val="36"/>
          <w:szCs w:val="28"/>
        </w:rPr>
        <w:t xml:space="preserve">УПРАВЛЕНИЯ НАДЗОРНОЙ </w:t>
      </w:r>
      <w:r w:rsidRPr="00AD193E">
        <w:rPr>
          <w:b/>
          <w:sz w:val="36"/>
          <w:szCs w:val="28"/>
        </w:rPr>
        <w:t>ДЕЯТЕЛЬНОСТИ</w:t>
      </w:r>
      <w:r w:rsidR="00B4649A" w:rsidRPr="00AD193E">
        <w:rPr>
          <w:b/>
          <w:sz w:val="36"/>
          <w:szCs w:val="28"/>
        </w:rPr>
        <w:t xml:space="preserve"> И ПРОФИЛАКТИЧЕСКОЙ РАБОТЫ</w:t>
      </w:r>
    </w:p>
    <w:p w:rsidR="008C6E91" w:rsidRPr="00AD193E" w:rsidRDefault="008C6E91" w:rsidP="00FA0ED5">
      <w:pPr>
        <w:pStyle w:val="a3"/>
        <w:shd w:val="clear" w:color="auto" w:fill="FFFFFF" w:themeFill="background1"/>
        <w:ind w:left="34" w:right="-57"/>
        <w:jc w:val="center"/>
        <w:rPr>
          <w:b/>
          <w:sz w:val="36"/>
          <w:szCs w:val="28"/>
        </w:rPr>
      </w:pPr>
      <w:r w:rsidRPr="00AD193E">
        <w:rPr>
          <w:b/>
          <w:sz w:val="36"/>
          <w:szCs w:val="28"/>
        </w:rPr>
        <w:t>ГЛАВНОГО УПРАВЛЕНИЯ МЧС РОССИИ</w:t>
      </w:r>
    </w:p>
    <w:p w:rsidR="008C6E91" w:rsidRPr="00AD193E" w:rsidRDefault="008C6E91" w:rsidP="00FA0ED5">
      <w:pPr>
        <w:pStyle w:val="a3"/>
        <w:shd w:val="clear" w:color="auto" w:fill="FFFFFF" w:themeFill="background1"/>
        <w:ind w:left="34" w:right="-57"/>
        <w:jc w:val="center"/>
        <w:rPr>
          <w:b/>
          <w:sz w:val="36"/>
          <w:szCs w:val="28"/>
        </w:rPr>
      </w:pPr>
      <w:r w:rsidRPr="00AD193E">
        <w:rPr>
          <w:b/>
          <w:sz w:val="36"/>
          <w:szCs w:val="28"/>
        </w:rPr>
        <w:t xml:space="preserve">ПО </w:t>
      </w:r>
      <w:r w:rsidR="00B4649A" w:rsidRPr="00AD193E">
        <w:rPr>
          <w:b/>
          <w:sz w:val="36"/>
          <w:szCs w:val="28"/>
        </w:rPr>
        <w:t>КУРСКОЙ ОБЛАСТИ</w:t>
      </w:r>
    </w:p>
    <w:p w:rsidR="008C6E91" w:rsidRPr="00AD193E" w:rsidRDefault="008C6E91" w:rsidP="00FA0ED5">
      <w:pPr>
        <w:pStyle w:val="a3"/>
        <w:shd w:val="clear" w:color="auto" w:fill="FFFFFF" w:themeFill="background1"/>
        <w:spacing w:line="360" w:lineRule="auto"/>
        <w:ind w:left="34" w:right="-57"/>
        <w:jc w:val="center"/>
        <w:rPr>
          <w:b/>
          <w:sz w:val="28"/>
          <w:szCs w:val="28"/>
        </w:rPr>
      </w:pPr>
      <w:r w:rsidRPr="00AD193E">
        <w:rPr>
          <w:b/>
          <w:sz w:val="28"/>
          <w:szCs w:val="28"/>
        </w:rPr>
        <w:t xml:space="preserve">за </w:t>
      </w:r>
      <w:r w:rsidR="00FA0ED5" w:rsidRPr="00AD193E">
        <w:rPr>
          <w:b/>
          <w:sz w:val="28"/>
          <w:szCs w:val="28"/>
        </w:rPr>
        <w:t xml:space="preserve">1 </w:t>
      </w:r>
      <w:r w:rsidR="005B5674" w:rsidRPr="00AD193E">
        <w:rPr>
          <w:b/>
          <w:sz w:val="28"/>
          <w:szCs w:val="28"/>
        </w:rPr>
        <w:t>полугодие</w:t>
      </w:r>
      <w:r w:rsidR="00FA0ED5" w:rsidRPr="00AD193E">
        <w:rPr>
          <w:b/>
          <w:sz w:val="28"/>
          <w:szCs w:val="28"/>
        </w:rPr>
        <w:t xml:space="preserve"> </w:t>
      </w:r>
      <w:r w:rsidR="00B4649A" w:rsidRPr="00AD193E">
        <w:rPr>
          <w:b/>
          <w:sz w:val="28"/>
          <w:szCs w:val="28"/>
        </w:rPr>
        <w:t>202</w:t>
      </w:r>
      <w:r w:rsidR="00FA0ED5" w:rsidRPr="00AD193E">
        <w:rPr>
          <w:b/>
          <w:sz w:val="28"/>
          <w:szCs w:val="28"/>
        </w:rPr>
        <w:t>3</w:t>
      </w:r>
      <w:r w:rsidR="00B4649A" w:rsidRPr="00AD193E">
        <w:rPr>
          <w:b/>
          <w:sz w:val="28"/>
          <w:szCs w:val="28"/>
        </w:rPr>
        <w:t xml:space="preserve"> год</w:t>
      </w:r>
      <w:r w:rsidR="00FA0ED5" w:rsidRPr="00AD193E">
        <w:rPr>
          <w:b/>
          <w:sz w:val="28"/>
          <w:szCs w:val="28"/>
        </w:rPr>
        <w:t>а</w:t>
      </w: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right="-57"/>
        <w:rPr>
          <w:b/>
          <w:sz w:val="28"/>
          <w:szCs w:val="28"/>
        </w:rPr>
      </w:pPr>
    </w:p>
    <w:p w:rsidR="008C6E91" w:rsidRPr="00AD193E" w:rsidRDefault="008C6E91" w:rsidP="00FA0ED5">
      <w:pPr>
        <w:pStyle w:val="a3"/>
        <w:shd w:val="clear" w:color="auto" w:fill="FFFFFF" w:themeFill="background1"/>
        <w:ind w:right="-57"/>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8C6E91" w:rsidRPr="00AD193E" w:rsidRDefault="008C6E91" w:rsidP="00FA0ED5">
      <w:pPr>
        <w:pStyle w:val="a3"/>
        <w:shd w:val="clear" w:color="auto" w:fill="FFFFFF" w:themeFill="background1"/>
        <w:ind w:left="34" w:right="-57"/>
        <w:jc w:val="center"/>
        <w:rPr>
          <w:b/>
          <w:sz w:val="28"/>
          <w:szCs w:val="28"/>
        </w:rPr>
      </w:pPr>
    </w:p>
    <w:p w:rsidR="00E85FF5" w:rsidRPr="00AD193E" w:rsidRDefault="00E85FF5" w:rsidP="00FA0ED5">
      <w:pPr>
        <w:pStyle w:val="a3"/>
        <w:shd w:val="clear" w:color="auto" w:fill="FFFFFF" w:themeFill="background1"/>
        <w:ind w:left="34" w:right="-57"/>
        <w:jc w:val="center"/>
        <w:rPr>
          <w:b/>
          <w:sz w:val="28"/>
          <w:szCs w:val="28"/>
        </w:rPr>
      </w:pPr>
      <w:bookmarkStart w:id="0" w:name="_GoBack"/>
      <w:bookmarkEnd w:id="0"/>
      <w:r w:rsidRPr="00AD193E">
        <w:rPr>
          <w:b/>
          <w:sz w:val="28"/>
          <w:szCs w:val="28"/>
        </w:rPr>
        <w:br w:type="page"/>
      </w:r>
    </w:p>
    <w:p w:rsidR="00734546" w:rsidRPr="00AD193E" w:rsidRDefault="003053F3" w:rsidP="00FA0ED5">
      <w:pPr>
        <w:pStyle w:val="3"/>
        <w:shd w:val="clear" w:color="auto" w:fill="FFFFFF" w:themeFill="background1"/>
        <w:ind w:left="34"/>
        <w:rPr>
          <w:rFonts w:cs="Times New Roman"/>
        </w:rPr>
      </w:pPr>
      <w:r w:rsidRPr="00AD193E">
        <w:rPr>
          <w:rFonts w:cs="Times New Roman"/>
        </w:rPr>
        <w:lastRenderedPageBreak/>
        <w:t xml:space="preserve">2. </w:t>
      </w:r>
      <w:r w:rsidR="00734546" w:rsidRPr="00AD193E">
        <w:rPr>
          <w:rFonts w:cs="Times New Roman"/>
        </w:rPr>
        <w:t>Пожары</w:t>
      </w:r>
    </w:p>
    <w:p w:rsidR="00D31F05" w:rsidRPr="00AD193E" w:rsidRDefault="00D31F05" w:rsidP="00FA0ED5">
      <w:pPr>
        <w:shd w:val="clear" w:color="auto" w:fill="FFFFFF" w:themeFill="background1"/>
        <w:ind w:left="34"/>
        <w:jc w:val="center"/>
        <w:rPr>
          <w:i/>
          <w:sz w:val="28"/>
          <w:szCs w:val="28"/>
        </w:rPr>
      </w:pPr>
    </w:p>
    <w:p w:rsidR="00374152" w:rsidRPr="00AD193E" w:rsidRDefault="002D7CAF" w:rsidP="00FA0ED5">
      <w:pPr>
        <w:shd w:val="clear" w:color="auto" w:fill="FFFFFF" w:themeFill="background1"/>
        <w:ind w:firstLine="709"/>
        <w:jc w:val="both"/>
        <w:rPr>
          <w:sz w:val="28"/>
          <w:szCs w:val="28"/>
        </w:rPr>
      </w:pPr>
      <w:r w:rsidRPr="00AD193E">
        <w:rPr>
          <w:sz w:val="28"/>
          <w:szCs w:val="28"/>
        </w:rPr>
        <w:t xml:space="preserve">За отчетный период </w:t>
      </w:r>
      <w:r w:rsidR="003D3B21" w:rsidRPr="00AD193E">
        <w:rPr>
          <w:sz w:val="28"/>
          <w:szCs w:val="28"/>
        </w:rPr>
        <w:t xml:space="preserve">зарегистрировано </w:t>
      </w:r>
      <w:r w:rsidR="005B5674" w:rsidRPr="00AD193E">
        <w:rPr>
          <w:sz w:val="28"/>
          <w:szCs w:val="28"/>
        </w:rPr>
        <w:t>1812</w:t>
      </w:r>
      <w:r w:rsidR="00374152" w:rsidRPr="00AD193E">
        <w:rPr>
          <w:sz w:val="28"/>
          <w:szCs w:val="28"/>
        </w:rPr>
        <w:t xml:space="preserve"> </w:t>
      </w:r>
      <w:r w:rsidR="003D3B21" w:rsidRPr="00AD193E">
        <w:rPr>
          <w:bCs/>
          <w:sz w:val="28"/>
          <w:szCs w:val="28"/>
        </w:rPr>
        <w:t>пожаров</w:t>
      </w:r>
      <w:r w:rsidR="005B64F3" w:rsidRPr="00AD193E">
        <w:rPr>
          <w:sz w:val="28"/>
          <w:szCs w:val="28"/>
        </w:rPr>
        <w:t xml:space="preserve"> (АППГ:</w:t>
      </w:r>
      <w:r w:rsidR="00870550" w:rsidRPr="00AD193E">
        <w:rPr>
          <w:sz w:val="28"/>
          <w:szCs w:val="28"/>
        </w:rPr>
        <w:t xml:space="preserve"> </w:t>
      </w:r>
      <w:r w:rsidR="005B5674" w:rsidRPr="00AD193E">
        <w:rPr>
          <w:sz w:val="28"/>
          <w:szCs w:val="28"/>
        </w:rPr>
        <w:t>1724</w:t>
      </w:r>
      <w:r w:rsidR="003D3B21" w:rsidRPr="00AD193E">
        <w:rPr>
          <w:sz w:val="28"/>
          <w:szCs w:val="28"/>
        </w:rPr>
        <w:t>)</w:t>
      </w:r>
      <w:r w:rsidR="00374152" w:rsidRPr="00AD193E">
        <w:rPr>
          <w:sz w:val="28"/>
          <w:szCs w:val="28"/>
        </w:rPr>
        <w:t>.</w:t>
      </w:r>
    </w:p>
    <w:p w:rsidR="003D3B21" w:rsidRPr="00AD193E" w:rsidRDefault="003D3B21" w:rsidP="00FA0ED5">
      <w:pPr>
        <w:shd w:val="clear" w:color="auto" w:fill="FFFFFF" w:themeFill="background1"/>
        <w:ind w:firstLine="709"/>
        <w:jc w:val="both"/>
        <w:rPr>
          <w:sz w:val="28"/>
          <w:szCs w:val="28"/>
        </w:rPr>
      </w:pPr>
      <w:r w:rsidRPr="00AD193E">
        <w:rPr>
          <w:bCs/>
          <w:sz w:val="28"/>
          <w:szCs w:val="28"/>
        </w:rPr>
        <w:t xml:space="preserve">Количество погибших на пожарах </w:t>
      </w:r>
      <w:r w:rsidR="005B5674" w:rsidRPr="00AD193E">
        <w:rPr>
          <w:bCs/>
          <w:sz w:val="28"/>
          <w:szCs w:val="28"/>
        </w:rPr>
        <w:t>36</w:t>
      </w:r>
      <w:r w:rsidR="009A4B25" w:rsidRPr="00AD193E">
        <w:rPr>
          <w:bCs/>
          <w:sz w:val="28"/>
          <w:szCs w:val="28"/>
        </w:rPr>
        <w:t xml:space="preserve"> </w:t>
      </w:r>
      <w:r w:rsidR="005B64F3" w:rsidRPr="00AD193E">
        <w:rPr>
          <w:sz w:val="28"/>
          <w:szCs w:val="28"/>
        </w:rPr>
        <w:t>(АППГ:</w:t>
      </w:r>
      <w:r w:rsidR="009A4B25" w:rsidRPr="00AD193E">
        <w:rPr>
          <w:sz w:val="28"/>
          <w:szCs w:val="28"/>
        </w:rPr>
        <w:t xml:space="preserve"> </w:t>
      </w:r>
      <w:r w:rsidR="005B5674" w:rsidRPr="00AD193E">
        <w:rPr>
          <w:sz w:val="28"/>
          <w:szCs w:val="28"/>
        </w:rPr>
        <w:t>5</w:t>
      </w:r>
      <w:r w:rsidR="003C3DD6" w:rsidRPr="00AD193E">
        <w:rPr>
          <w:sz w:val="28"/>
          <w:szCs w:val="28"/>
        </w:rPr>
        <w:t>1</w:t>
      </w:r>
      <w:r w:rsidRPr="00AD193E">
        <w:rPr>
          <w:sz w:val="28"/>
          <w:szCs w:val="28"/>
        </w:rPr>
        <w:t xml:space="preserve">), </w:t>
      </w:r>
      <w:r w:rsidR="004E7B28" w:rsidRPr="00AD193E">
        <w:rPr>
          <w:sz w:val="28"/>
          <w:szCs w:val="28"/>
        </w:rPr>
        <w:t>в том числе несовершеннолетних</w:t>
      </w:r>
      <w:r w:rsidRPr="00AD193E">
        <w:rPr>
          <w:sz w:val="28"/>
          <w:szCs w:val="28"/>
        </w:rPr>
        <w:t xml:space="preserve"> </w:t>
      </w:r>
      <w:r w:rsidR="003C3DD6" w:rsidRPr="00AD193E">
        <w:rPr>
          <w:bCs/>
          <w:sz w:val="28"/>
          <w:szCs w:val="28"/>
        </w:rPr>
        <w:t>0</w:t>
      </w:r>
      <w:r w:rsidR="009A4B25" w:rsidRPr="00AD193E">
        <w:rPr>
          <w:bCs/>
          <w:sz w:val="28"/>
          <w:szCs w:val="28"/>
        </w:rPr>
        <w:t xml:space="preserve"> </w:t>
      </w:r>
      <w:r w:rsidRPr="00AD193E">
        <w:rPr>
          <w:sz w:val="28"/>
          <w:szCs w:val="28"/>
        </w:rPr>
        <w:t>(АППГ:</w:t>
      </w:r>
      <w:r w:rsidR="009A4B25" w:rsidRPr="00AD193E">
        <w:rPr>
          <w:sz w:val="28"/>
          <w:szCs w:val="28"/>
        </w:rPr>
        <w:t xml:space="preserve"> </w:t>
      </w:r>
      <w:r w:rsidR="003C3DD6" w:rsidRPr="00AD193E">
        <w:rPr>
          <w:sz w:val="28"/>
          <w:szCs w:val="28"/>
        </w:rPr>
        <w:t>0</w:t>
      </w:r>
      <w:r w:rsidRPr="00AD193E">
        <w:rPr>
          <w:sz w:val="28"/>
          <w:szCs w:val="28"/>
        </w:rPr>
        <w:t>).</w:t>
      </w:r>
    </w:p>
    <w:p w:rsidR="003D3B21" w:rsidRPr="00AD193E" w:rsidRDefault="003D3B21" w:rsidP="00FA0ED5">
      <w:pPr>
        <w:shd w:val="clear" w:color="auto" w:fill="FFFFFF" w:themeFill="background1"/>
        <w:ind w:firstLine="709"/>
        <w:jc w:val="both"/>
        <w:rPr>
          <w:sz w:val="28"/>
          <w:szCs w:val="28"/>
        </w:rPr>
      </w:pPr>
      <w:r w:rsidRPr="00AD193E">
        <w:rPr>
          <w:bCs/>
          <w:sz w:val="28"/>
          <w:szCs w:val="28"/>
        </w:rPr>
        <w:t xml:space="preserve">Количество травмированных на пожарах </w:t>
      </w:r>
      <w:r w:rsidR="005B5674" w:rsidRPr="00AD193E">
        <w:rPr>
          <w:bCs/>
          <w:sz w:val="28"/>
          <w:szCs w:val="28"/>
        </w:rPr>
        <w:t>16</w:t>
      </w:r>
      <w:r w:rsidR="009A4B25" w:rsidRPr="00AD193E">
        <w:rPr>
          <w:bCs/>
          <w:sz w:val="28"/>
          <w:szCs w:val="28"/>
        </w:rPr>
        <w:t xml:space="preserve"> </w:t>
      </w:r>
      <w:r w:rsidRPr="00AD193E">
        <w:rPr>
          <w:sz w:val="28"/>
          <w:szCs w:val="28"/>
        </w:rPr>
        <w:t>(АППГ:</w:t>
      </w:r>
      <w:r w:rsidR="009A4B25" w:rsidRPr="00AD193E">
        <w:rPr>
          <w:sz w:val="28"/>
          <w:szCs w:val="28"/>
        </w:rPr>
        <w:t xml:space="preserve"> </w:t>
      </w:r>
      <w:r w:rsidR="005B5674" w:rsidRPr="00AD193E">
        <w:rPr>
          <w:sz w:val="28"/>
          <w:szCs w:val="28"/>
        </w:rPr>
        <w:t>10</w:t>
      </w:r>
      <w:r w:rsidRPr="00AD193E">
        <w:rPr>
          <w:sz w:val="28"/>
          <w:szCs w:val="28"/>
        </w:rPr>
        <w:t xml:space="preserve">), </w:t>
      </w:r>
      <w:r w:rsidR="004E7B28" w:rsidRPr="00AD193E">
        <w:rPr>
          <w:sz w:val="28"/>
          <w:szCs w:val="28"/>
        </w:rPr>
        <w:t>в том числе несовершеннолетних</w:t>
      </w:r>
      <w:r w:rsidR="004E7B28" w:rsidRPr="00AD193E">
        <w:rPr>
          <w:bCs/>
          <w:sz w:val="28"/>
          <w:szCs w:val="28"/>
        </w:rPr>
        <w:t xml:space="preserve"> </w:t>
      </w:r>
      <w:r w:rsidR="00C65B91" w:rsidRPr="00AD193E">
        <w:rPr>
          <w:bCs/>
          <w:sz w:val="28"/>
          <w:szCs w:val="28"/>
        </w:rPr>
        <w:t>0</w:t>
      </w:r>
      <w:r w:rsidR="00507448" w:rsidRPr="00AD193E">
        <w:rPr>
          <w:bCs/>
          <w:sz w:val="28"/>
          <w:szCs w:val="28"/>
        </w:rPr>
        <w:t xml:space="preserve"> </w:t>
      </w:r>
      <w:r w:rsidR="00507448" w:rsidRPr="00AD193E">
        <w:rPr>
          <w:sz w:val="28"/>
          <w:szCs w:val="28"/>
        </w:rPr>
        <w:t xml:space="preserve">(АППГ: </w:t>
      </w:r>
      <w:r w:rsidR="00C65B91" w:rsidRPr="00AD193E">
        <w:rPr>
          <w:sz w:val="28"/>
          <w:szCs w:val="28"/>
        </w:rPr>
        <w:t>1</w:t>
      </w:r>
      <w:r w:rsidR="00507448" w:rsidRPr="00AD193E">
        <w:rPr>
          <w:sz w:val="28"/>
          <w:szCs w:val="28"/>
        </w:rPr>
        <w:t>).</w:t>
      </w:r>
    </w:p>
    <w:p w:rsidR="00260188" w:rsidRPr="00AD193E" w:rsidRDefault="00507448" w:rsidP="00FA0ED5">
      <w:pPr>
        <w:shd w:val="clear" w:color="auto" w:fill="FFFFFF" w:themeFill="background1"/>
        <w:ind w:firstLine="709"/>
        <w:jc w:val="both"/>
        <w:rPr>
          <w:sz w:val="28"/>
          <w:szCs w:val="28"/>
        </w:rPr>
      </w:pPr>
      <w:r w:rsidRPr="00AD193E">
        <w:rPr>
          <w:sz w:val="28"/>
          <w:szCs w:val="28"/>
        </w:rPr>
        <w:t>Количество спасенных</w:t>
      </w:r>
      <w:r w:rsidR="00260188" w:rsidRPr="00AD193E">
        <w:rPr>
          <w:bCs/>
          <w:sz w:val="28"/>
          <w:szCs w:val="28"/>
        </w:rPr>
        <w:t xml:space="preserve"> на пожарах </w:t>
      </w:r>
      <w:r w:rsidR="005B5674" w:rsidRPr="00AD193E">
        <w:rPr>
          <w:bCs/>
          <w:sz w:val="28"/>
          <w:szCs w:val="28"/>
        </w:rPr>
        <w:t>9</w:t>
      </w:r>
      <w:r w:rsidR="00C65B91" w:rsidRPr="00AD193E">
        <w:rPr>
          <w:bCs/>
          <w:sz w:val="28"/>
          <w:szCs w:val="28"/>
        </w:rPr>
        <w:t>9</w:t>
      </w:r>
      <w:r w:rsidR="00260188" w:rsidRPr="00AD193E">
        <w:rPr>
          <w:bCs/>
          <w:sz w:val="28"/>
          <w:szCs w:val="28"/>
        </w:rPr>
        <w:t xml:space="preserve"> </w:t>
      </w:r>
      <w:r w:rsidR="00260188" w:rsidRPr="00AD193E">
        <w:rPr>
          <w:sz w:val="28"/>
          <w:szCs w:val="28"/>
        </w:rPr>
        <w:t xml:space="preserve">(АППГ: </w:t>
      </w:r>
      <w:r w:rsidR="005B5674" w:rsidRPr="00AD193E">
        <w:rPr>
          <w:sz w:val="28"/>
          <w:szCs w:val="28"/>
        </w:rPr>
        <w:t>93</w:t>
      </w:r>
      <w:r w:rsidR="00260188" w:rsidRPr="00AD193E">
        <w:rPr>
          <w:sz w:val="28"/>
          <w:szCs w:val="28"/>
        </w:rPr>
        <w:t>).</w:t>
      </w:r>
    </w:p>
    <w:p w:rsidR="00507448" w:rsidRPr="00AD193E" w:rsidRDefault="00260188" w:rsidP="00FA0ED5">
      <w:pPr>
        <w:shd w:val="clear" w:color="auto" w:fill="FFFFFF" w:themeFill="background1"/>
        <w:ind w:firstLine="709"/>
        <w:jc w:val="both"/>
        <w:rPr>
          <w:sz w:val="28"/>
          <w:szCs w:val="28"/>
        </w:rPr>
      </w:pPr>
      <w:r w:rsidRPr="00AD193E">
        <w:rPr>
          <w:sz w:val="28"/>
          <w:szCs w:val="28"/>
        </w:rPr>
        <w:t xml:space="preserve">Количество </w:t>
      </w:r>
      <w:r w:rsidR="00507448" w:rsidRPr="00AD193E">
        <w:rPr>
          <w:sz w:val="28"/>
          <w:szCs w:val="28"/>
        </w:rPr>
        <w:t xml:space="preserve">эвакуированных на пожарах </w:t>
      </w:r>
      <w:r w:rsidR="005B5674" w:rsidRPr="00AD193E">
        <w:rPr>
          <w:bCs/>
          <w:sz w:val="28"/>
          <w:szCs w:val="28"/>
        </w:rPr>
        <w:t>104</w:t>
      </w:r>
      <w:r w:rsidR="00507448" w:rsidRPr="00AD193E">
        <w:rPr>
          <w:bCs/>
          <w:sz w:val="28"/>
          <w:szCs w:val="28"/>
        </w:rPr>
        <w:t xml:space="preserve"> </w:t>
      </w:r>
      <w:r w:rsidR="00507448" w:rsidRPr="00AD193E">
        <w:rPr>
          <w:sz w:val="28"/>
          <w:szCs w:val="28"/>
        </w:rPr>
        <w:t xml:space="preserve">(АППГ: </w:t>
      </w:r>
      <w:r w:rsidR="005B5674" w:rsidRPr="00AD193E">
        <w:rPr>
          <w:sz w:val="28"/>
          <w:szCs w:val="28"/>
        </w:rPr>
        <w:t>223</w:t>
      </w:r>
      <w:r w:rsidR="00507448" w:rsidRPr="00AD193E">
        <w:rPr>
          <w:sz w:val="28"/>
          <w:szCs w:val="28"/>
        </w:rPr>
        <w:t>).</w:t>
      </w:r>
    </w:p>
    <w:p w:rsidR="003D3B21" w:rsidRPr="00AD193E" w:rsidRDefault="00507448" w:rsidP="00FA0ED5">
      <w:pPr>
        <w:shd w:val="clear" w:color="auto" w:fill="FFFFFF" w:themeFill="background1"/>
        <w:ind w:firstLine="709"/>
        <w:jc w:val="both"/>
        <w:rPr>
          <w:sz w:val="28"/>
          <w:szCs w:val="28"/>
        </w:rPr>
      </w:pPr>
      <w:r w:rsidRPr="00AD193E">
        <w:rPr>
          <w:sz w:val="28"/>
          <w:szCs w:val="28"/>
        </w:rPr>
        <w:t>Количество пожаров в зданиях уч</w:t>
      </w:r>
      <w:r w:rsidR="00680236" w:rsidRPr="00AD193E">
        <w:rPr>
          <w:sz w:val="28"/>
          <w:szCs w:val="28"/>
        </w:rPr>
        <w:t>ебно-воспитательного назначения</w:t>
      </w:r>
      <w:r w:rsidRPr="00AD193E">
        <w:rPr>
          <w:sz w:val="28"/>
          <w:szCs w:val="28"/>
        </w:rPr>
        <w:br/>
      </w:r>
      <w:r w:rsidR="005B5674" w:rsidRPr="00AD193E">
        <w:rPr>
          <w:bCs/>
          <w:sz w:val="28"/>
          <w:szCs w:val="28"/>
        </w:rPr>
        <w:t>1</w:t>
      </w:r>
      <w:r w:rsidRPr="00AD193E">
        <w:rPr>
          <w:bCs/>
          <w:sz w:val="28"/>
          <w:szCs w:val="28"/>
        </w:rPr>
        <w:t xml:space="preserve"> </w:t>
      </w:r>
      <w:r w:rsidR="005A2CBE" w:rsidRPr="00AD193E">
        <w:rPr>
          <w:sz w:val="28"/>
          <w:szCs w:val="28"/>
        </w:rPr>
        <w:t xml:space="preserve">(АППГ: </w:t>
      </w:r>
      <w:r w:rsidR="00CD65D0" w:rsidRPr="00AD193E">
        <w:rPr>
          <w:sz w:val="28"/>
          <w:szCs w:val="28"/>
        </w:rPr>
        <w:t>0</w:t>
      </w:r>
      <w:r w:rsidR="005A2CBE" w:rsidRPr="00AD193E">
        <w:rPr>
          <w:sz w:val="28"/>
          <w:szCs w:val="28"/>
        </w:rPr>
        <w:t>).</w:t>
      </w:r>
      <w:r w:rsidR="000A2A58" w:rsidRPr="00AD193E">
        <w:rPr>
          <w:noProof/>
        </w:rPr>
        <w:t xml:space="preserve"> </w:t>
      </w:r>
    </w:p>
    <w:p w:rsidR="00E27C97" w:rsidRPr="00AD193E" w:rsidRDefault="003C3DD6" w:rsidP="00FA0ED5">
      <w:pPr>
        <w:shd w:val="clear" w:color="auto" w:fill="FFFFFF" w:themeFill="background1"/>
        <w:ind w:firstLine="709"/>
        <w:jc w:val="both"/>
        <w:rPr>
          <w:sz w:val="28"/>
          <w:szCs w:val="28"/>
        </w:rPr>
      </w:pPr>
      <w:r w:rsidRPr="00AD193E">
        <w:rPr>
          <w:noProof/>
        </w:rPr>
        <mc:AlternateContent>
          <mc:Choice Requires="wps">
            <w:drawing>
              <wp:anchor distT="0" distB="0" distL="114300" distR="114300" simplePos="0" relativeHeight="251671552" behindDoc="0" locked="0" layoutInCell="1" allowOverlap="1" wp14:anchorId="5654179D" wp14:editId="731ABCC5">
                <wp:simplePos x="0" y="0"/>
                <wp:positionH relativeFrom="column">
                  <wp:posOffset>808355</wp:posOffset>
                </wp:positionH>
                <wp:positionV relativeFrom="paragraph">
                  <wp:posOffset>119380</wp:posOffset>
                </wp:positionV>
                <wp:extent cx="313690" cy="408940"/>
                <wp:effectExtent l="19050" t="19050" r="10160" b="10160"/>
                <wp:wrapNone/>
                <wp:docPr id="7" name="Стрелка вниз 1"/>
                <wp:cNvGraphicFramePr/>
                <a:graphic xmlns:a="http://schemas.openxmlformats.org/drawingml/2006/main">
                  <a:graphicData uri="http://schemas.microsoft.com/office/word/2010/wordprocessingShape">
                    <wps:wsp>
                      <wps:cNvSpPr/>
                      <wps:spPr>
                        <a:xfrm rot="10800000">
                          <a:off x="0" y="0"/>
                          <a:ext cx="313690" cy="408940"/>
                        </a:xfrm>
                        <a:prstGeom prst="downArrow">
                          <a:avLst/>
                        </a:prstGeom>
                        <a:solidFill>
                          <a:srgbClr val="FFFF00"/>
                        </a:solid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59F0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63.65pt;margin-top:9.4pt;width:24.7pt;height:32.2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" adj="13316" fillcolor="yellow" strokecolor="red" strokeweight="2pt"/>
            </w:pict>
          </mc:Fallback>
        </mc:AlternateContent>
      </w:r>
    </w:p>
    <w:p w:rsidR="00E27C97" w:rsidRPr="00AD193E" w:rsidRDefault="00D143EC" w:rsidP="00FA0ED5">
      <w:pPr>
        <w:shd w:val="clear" w:color="auto" w:fill="FFFFFF" w:themeFill="background1"/>
        <w:jc w:val="both"/>
        <w:rPr>
          <w:sz w:val="28"/>
          <w:szCs w:val="28"/>
        </w:rPr>
      </w:pPr>
      <w:r w:rsidRPr="00AD193E">
        <w:rPr>
          <w:noProof/>
        </w:rPr>
        <mc:AlternateContent>
          <mc:Choice Requires="wps">
            <w:drawing>
              <wp:anchor distT="0" distB="0" distL="114300" distR="114300" simplePos="0" relativeHeight="251672576" behindDoc="0" locked="0" layoutInCell="1" allowOverlap="1" wp14:anchorId="061F8656" wp14:editId="027142D9">
                <wp:simplePos x="0" y="0"/>
                <wp:positionH relativeFrom="column">
                  <wp:posOffset>547370</wp:posOffset>
                </wp:positionH>
                <wp:positionV relativeFrom="paragraph">
                  <wp:posOffset>370840</wp:posOffset>
                </wp:positionV>
                <wp:extent cx="840105" cy="311785"/>
                <wp:effectExtent l="57150" t="38100" r="74295" b="88265"/>
                <wp:wrapNone/>
                <wp:docPr id="8" name="Прямоугольник 2"/>
                <wp:cNvGraphicFramePr/>
                <a:graphic xmlns:a="http://schemas.openxmlformats.org/drawingml/2006/main">
                  <a:graphicData uri="http://schemas.microsoft.com/office/word/2010/wordprocessingShape">
                    <wps:wsp>
                      <wps:cNvSpPr/>
                      <wps:spPr>
                        <a:xfrm>
                          <a:off x="0" y="0"/>
                          <a:ext cx="840105" cy="311785"/>
                        </a:xfrm>
                        <a:prstGeom prst="rect">
                          <a:avLst/>
                        </a:prstGeom>
                        <a:solidFill>
                          <a:srgbClr val="FFFF00"/>
                        </a:solidFill>
                        <a:ln w="3175" cap="flat" cmpd="sng" algn="ctr">
                          <a:solidFill>
                            <a:srgbClr val="FF0000"/>
                          </a:solidFill>
                          <a:prstDash val="solid"/>
                        </a:ln>
                        <a:effectLst>
                          <a:outerShdw blurRad="40000" dist="20000" dir="5400000" rotWithShape="0">
                            <a:srgbClr val="000000">
                              <a:alpha val="38000"/>
                            </a:srgbClr>
                          </a:outerShdw>
                        </a:effectLst>
                      </wps:spPr>
                      <wps:txbx>
                        <w:txbxContent>
                          <w:p w:rsidR="003C3DD6" w:rsidRDefault="003C3DD6" w:rsidP="003C3DD6">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88</w:t>
                            </w:r>
                            <w:r>
                              <w:rPr>
                                <w:rFonts w:cs="+mn-cs"/>
                                <w:b/>
                                <w:bCs/>
                                <w:color w:val="000000"/>
                                <w:kern w:val="24"/>
                                <w:sz w:val="18"/>
                                <w:szCs w:val="18"/>
                              </w:rPr>
                              <w:t xml:space="preserve"> (+</w:t>
                            </w:r>
                            <w:r w:rsidR="00D143EC">
                              <w:rPr>
                                <w:rFonts w:cs="+mn-cs"/>
                                <w:b/>
                                <w:bCs/>
                                <w:color w:val="000000"/>
                                <w:kern w:val="24"/>
                                <w:sz w:val="18"/>
                                <w:szCs w:val="18"/>
                              </w:rPr>
                              <w:t>5,1</w:t>
                            </w:r>
                            <w:r>
                              <w:rPr>
                                <w:rFonts w:cs="+mn-cs"/>
                                <w:b/>
                                <w:bCs/>
                                <w:color w:val="000000"/>
                                <w:kern w:val="24"/>
                                <w:sz w:val="18"/>
                                <w:szCs w:val="18"/>
                              </w:rPr>
                              <w:t>%)</w:t>
                            </w:r>
                          </w:p>
                        </w:txbxContent>
                      </wps:txbx>
                      <wps:bodyPr lIns="0" tIns="0" rIns="0" bIns="0" rtlCol="0" anchor="ctr">
                        <a:noAutofit/>
                      </wps:bodyPr>
                    </wps:wsp>
                  </a:graphicData>
                </a:graphic>
              </wp:anchor>
            </w:drawing>
          </mc:Choice>
          <mc:Fallback>
            <w:pict>
              <v:rect w14:anchorId="061F8656" id="Прямоугольник 2" o:spid="_x0000_s1026" style="position:absolute;left:0;text-align:left;margin-left:43.1pt;margin-top:29.2pt;width:66.15pt;height:24.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" fillcolor="yellow" strokecolor="red" strokeweight=".25pt">
                <v:shadow on="t" color="black" opacity="24903f" origin=",.5" offset="0,.55556mm"/>
                <v:textbox inset="0,0,0,0">
                  <w:txbxContent>
                    <w:p w:rsidR="003C3DD6" w:rsidRDefault="003C3DD6" w:rsidP="003C3DD6">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88</w:t>
                      </w:r>
                      <w:r>
                        <w:rPr>
                          <w:rFonts w:cs="+mn-cs"/>
                          <w:b/>
                          <w:bCs/>
                          <w:color w:val="000000"/>
                          <w:kern w:val="24"/>
                          <w:sz w:val="18"/>
                          <w:szCs w:val="18"/>
                        </w:rPr>
                        <w:t xml:space="preserve"> (+</w:t>
                      </w:r>
                      <w:r w:rsidR="00D143EC">
                        <w:rPr>
                          <w:rFonts w:cs="+mn-cs"/>
                          <w:b/>
                          <w:bCs/>
                          <w:color w:val="000000"/>
                          <w:kern w:val="24"/>
                          <w:sz w:val="18"/>
                          <w:szCs w:val="18"/>
                        </w:rPr>
                        <w:t>5,1</w:t>
                      </w:r>
                      <w:r>
                        <w:rPr>
                          <w:rFonts w:cs="+mn-cs"/>
                          <w:b/>
                          <w:bCs/>
                          <w:color w:val="000000"/>
                          <w:kern w:val="24"/>
                          <w:sz w:val="18"/>
                          <w:szCs w:val="18"/>
                        </w:rPr>
                        <w:t>%)</w:t>
                      </w:r>
                    </w:p>
                  </w:txbxContent>
                </v:textbox>
              </v:rect>
            </w:pict>
          </mc:Fallback>
        </mc:AlternateContent>
      </w:r>
      <w:r w:rsidRPr="00AD193E">
        <w:rPr>
          <w:noProof/>
        </w:rPr>
        <mc:AlternateContent>
          <mc:Choice Requires="wps">
            <w:drawing>
              <wp:anchor distT="0" distB="0" distL="114300" distR="114300" simplePos="0" relativeHeight="251683840" behindDoc="0" locked="0" layoutInCell="1" allowOverlap="1" wp14:anchorId="78E70213" wp14:editId="51479521">
                <wp:simplePos x="0" y="0"/>
                <wp:positionH relativeFrom="column">
                  <wp:posOffset>4263390</wp:posOffset>
                </wp:positionH>
                <wp:positionV relativeFrom="paragraph">
                  <wp:posOffset>906780</wp:posOffset>
                </wp:positionV>
                <wp:extent cx="313055" cy="408940"/>
                <wp:effectExtent l="19050" t="19050" r="10795" b="10160"/>
                <wp:wrapNone/>
                <wp:docPr id="17" name="Стрелка вниз 1"/>
                <wp:cNvGraphicFramePr/>
                <a:graphic xmlns:a="http://schemas.openxmlformats.org/drawingml/2006/main">
                  <a:graphicData uri="http://schemas.microsoft.com/office/word/2010/wordprocessingShape">
                    <wps:wsp>
                      <wps:cNvSpPr/>
                      <wps:spPr>
                        <a:xfrm rot="10800000">
                          <a:off x="0" y="0"/>
                          <a:ext cx="313055" cy="408940"/>
                        </a:xfrm>
                        <a:prstGeom prst="downArrow">
                          <a:avLst/>
                        </a:prstGeom>
                        <a:solidFill>
                          <a:srgbClr val="00B05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D9A5A" id="Стрелка вниз 1" o:spid="_x0000_s1026" type="#_x0000_t67" style="position:absolute;margin-left:335.7pt;margin-top:71.4pt;width:24.65pt;height:32.2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" adj="13332" fillcolor="#00b050" strokecolor="windowText" strokeweight="2pt"/>
            </w:pict>
          </mc:Fallback>
        </mc:AlternateContent>
      </w:r>
      <w:r w:rsidRPr="00AD193E">
        <w:rPr>
          <w:noProof/>
        </w:rPr>
        <mc:AlternateContent>
          <mc:Choice Requires="wps">
            <w:drawing>
              <wp:anchor distT="0" distB="0" distL="114300" distR="114300" simplePos="0" relativeHeight="251684864" behindDoc="0" locked="0" layoutInCell="1" allowOverlap="1" wp14:anchorId="73C9FBB3" wp14:editId="26CA077A">
                <wp:simplePos x="0" y="0"/>
                <wp:positionH relativeFrom="column">
                  <wp:posOffset>4037330</wp:posOffset>
                </wp:positionH>
                <wp:positionV relativeFrom="paragraph">
                  <wp:posOffset>1373505</wp:posOffset>
                </wp:positionV>
                <wp:extent cx="814705" cy="301625"/>
                <wp:effectExtent l="57150" t="38100" r="80645" b="98425"/>
                <wp:wrapNone/>
                <wp:docPr id="18" name="Прямоугольник 2"/>
                <wp:cNvGraphicFramePr/>
                <a:graphic xmlns:a="http://schemas.openxmlformats.org/drawingml/2006/main">
                  <a:graphicData uri="http://schemas.microsoft.com/office/word/2010/wordprocessingShape">
                    <wps:wsp>
                      <wps:cNvSpPr/>
                      <wps:spPr>
                        <a:xfrm>
                          <a:off x="0" y="0"/>
                          <a:ext cx="814705" cy="301625"/>
                        </a:xfrm>
                        <a:prstGeom prst="rect">
                          <a:avLst/>
                        </a:prstGeom>
                        <a:solidFill>
                          <a:srgbClr val="00B050"/>
                        </a:solid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r>
                            <w:r w:rsidR="00D143EC">
                              <w:rPr>
                                <w:rFonts w:cs="+mn-cs"/>
                                <w:b/>
                                <w:bCs/>
                                <w:color w:val="000000"/>
                                <w:kern w:val="24"/>
                                <w:sz w:val="18"/>
                                <w:szCs w:val="18"/>
                              </w:rPr>
                              <w:t>+ 6</w:t>
                            </w:r>
                            <w:r>
                              <w:rPr>
                                <w:rFonts w:cs="+mn-cs"/>
                                <w:b/>
                                <w:bCs/>
                                <w:color w:val="000000"/>
                                <w:kern w:val="24"/>
                                <w:sz w:val="18"/>
                                <w:szCs w:val="18"/>
                              </w:rPr>
                              <w:t xml:space="preserve"> (</w:t>
                            </w:r>
                            <w:r w:rsidR="00D143EC">
                              <w:rPr>
                                <w:rFonts w:cs="+mn-cs"/>
                                <w:b/>
                                <w:bCs/>
                                <w:color w:val="000000"/>
                                <w:kern w:val="24"/>
                                <w:sz w:val="18"/>
                                <w:szCs w:val="18"/>
                              </w:rPr>
                              <w:t>+6,5</w:t>
                            </w:r>
                            <w:r>
                              <w:rPr>
                                <w:rFonts w:cs="+mn-cs"/>
                                <w:b/>
                                <w:bCs/>
                                <w:color w:val="000000"/>
                                <w:kern w:val="24"/>
                                <w:sz w:val="18"/>
                                <w:szCs w:val="18"/>
                              </w:rPr>
                              <w:t>%)</w:t>
                            </w:r>
                          </w:p>
                        </w:txbxContent>
                      </wps:txbx>
                      <wps:bodyPr lIns="0" tIns="0" rIns="0" bIns="0" rtlCol="0" anchor="ctr">
                        <a:noAutofit/>
                      </wps:bodyPr>
                    </wps:wsp>
                  </a:graphicData>
                </a:graphic>
              </wp:anchor>
            </w:drawing>
          </mc:Choice>
          <mc:Fallback>
            <w:pict>
              <v:rect w14:anchorId="73C9FBB3" id="_x0000_s1027" style="position:absolute;left:0;text-align:left;margin-left:317.9pt;margin-top:108.15pt;width:64.15pt;height:2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" fillcolor="#00b050" strokecolor="windowText" strokeweight=".25pt">
                <v:shadow on="t" color="black" opacity="24903f" origin=",.5" offset="0,.55556mm"/>
                <v:textbox inset="0,0,0,0">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r>
                      <w:r w:rsidR="00D143EC">
                        <w:rPr>
                          <w:rFonts w:cs="+mn-cs"/>
                          <w:b/>
                          <w:bCs/>
                          <w:color w:val="000000"/>
                          <w:kern w:val="24"/>
                          <w:sz w:val="18"/>
                          <w:szCs w:val="18"/>
                        </w:rPr>
                        <w:t>+ 6</w:t>
                      </w:r>
                      <w:r>
                        <w:rPr>
                          <w:rFonts w:cs="+mn-cs"/>
                          <w:b/>
                          <w:bCs/>
                          <w:color w:val="000000"/>
                          <w:kern w:val="24"/>
                          <w:sz w:val="18"/>
                          <w:szCs w:val="18"/>
                        </w:rPr>
                        <w:t xml:space="preserve"> (</w:t>
                      </w:r>
                      <w:r w:rsidR="00D143EC">
                        <w:rPr>
                          <w:rFonts w:cs="+mn-cs"/>
                          <w:b/>
                          <w:bCs/>
                          <w:color w:val="000000"/>
                          <w:kern w:val="24"/>
                          <w:sz w:val="18"/>
                          <w:szCs w:val="18"/>
                        </w:rPr>
                        <w:t>+6,5</w:t>
                      </w:r>
                      <w:r>
                        <w:rPr>
                          <w:rFonts w:cs="+mn-cs"/>
                          <w:b/>
                          <w:bCs/>
                          <w:color w:val="000000"/>
                          <w:kern w:val="24"/>
                          <w:sz w:val="18"/>
                          <w:szCs w:val="18"/>
                        </w:rPr>
                        <w:t>%)</w:t>
                      </w:r>
                    </w:p>
                  </w:txbxContent>
                </v:textbox>
              </v:rect>
            </w:pict>
          </mc:Fallback>
        </mc:AlternateContent>
      </w:r>
      <w:r w:rsidR="00434488" w:rsidRPr="00AD193E">
        <w:rPr>
          <w:noProof/>
        </w:rPr>
        <mc:AlternateContent>
          <mc:Choice Requires="wps">
            <w:drawing>
              <wp:anchor distT="0" distB="0" distL="114300" distR="114300" simplePos="0" relativeHeight="251681792" behindDoc="0" locked="0" layoutInCell="1" allowOverlap="1" wp14:anchorId="524D11E6" wp14:editId="71B47C71">
                <wp:simplePos x="0" y="0"/>
                <wp:positionH relativeFrom="column">
                  <wp:posOffset>5248910</wp:posOffset>
                </wp:positionH>
                <wp:positionV relativeFrom="paragraph">
                  <wp:posOffset>888365</wp:posOffset>
                </wp:positionV>
                <wp:extent cx="814705" cy="301625"/>
                <wp:effectExtent l="57150" t="38100" r="80645" b="98425"/>
                <wp:wrapNone/>
                <wp:docPr id="16" name="Прямоугольник 2"/>
                <wp:cNvGraphicFramePr/>
                <a:graphic xmlns:a="http://schemas.openxmlformats.org/drawingml/2006/main">
                  <a:graphicData uri="http://schemas.microsoft.com/office/word/2010/wordprocessingShape">
                    <wps:wsp>
                      <wps:cNvSpPr/>
                      <wps:spPr>
                        <a:xfrm>
                          <a:off x="0" y="0"/>
                          <a:ext cx="814705" cy="301625"/>
                        </a:xfrm>
                        <a:prstGeom prst="rect">
                          <a:avLst/>
                        </a:prstGeom>
                        <a:solidFill>
                          <a:srgbClr val="00B050"/>
                        </a:solid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119</w:t>
                            </w:r>
                            <w:r>
                              <w:rPr>
                                <w:rFonts w:cs="+mn-cs"/>
                                <w:b/>
                                <w:bCs/>
                                <w:color w:val="000000"/>
                                <w:kern w:val="24"/>
                                <w:sz w:val="18"/>
                                <w:szCs w:val="18"/>
                              </w:rPr>
                              <w:t xml:space="preserve"> (-</w:t>
                            </w:r>
                            <w:r w:rsidR="00D143EC">
                              <w:rPr>
                                <w:rFonts w:cs="+mn-cs"/>
                                <w:b/>
                                <w:bCs/>
                                <w:color w:val="000000"/>
                                <w:kern w:val="24"/>
                                <w:sz w:val="18"/>
                                <w:szCs w:val="18"/>
                              </w:rPr>
                              <w:t>53,4</w:t>
                            </w:r>
                            <w:r>
                              <w:rPr>
                                <w:rFonts w:cs="+mn-cs"/>
                                <w:b/>
                                <w:bCs/>
                                <w:color w:val="000000"/>
                                <w:kern w:val="24"/>
                                <w:sz w:val="18"/>
                                <w:szCs w:val="18"/>
                              </w:rPr>
                              <w:t>%)</w:t>
                            </w:r>
                          </w:p>
                        </w:txbxContent>
                      </wps:txbx>
                      <wps:bodyPr lIns="0" tIns="0" rIns="0" bIns="0" rtlCol="0" anchor="ctr">
                        <a:noAutofit/>
                      </wps:bodyPr>
                    </wps:wsp>
                  </a:graphicData>
                </a:graphic>
              </wp:anchor>
            </w:drawing>
          </mc:Choice>
          <mc:Fallback>
            <w:pict>
              <v:rect w14:anchorId="524D11E6" id="_x0000_s1028" style="position:absolute;left:0;text-align:left;margin-left:413.3pt;margin-top:69.95pt;width:64.15pt;height:23.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" fillcolor="#00b050" strokecolor="windowText" strokeweight=".25pt">
                <v:shadow on="t" color="black" opacity="24903f" origin=",.5" offset="0,.55556mm"/>
                <v:textbox inset="0,0,0,0">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119</w:t>
                      </w:r>
                      <w:r>
                        <w:rPr>
                          <w:rFonts w:cs="+mn-cs"/>
                          <w:b/>
                          <w:bCs/>
                          <w:color w:val="000000"/>
                          <w:kern w:val="24"/>
                          <w:sz w:val="18"/>
                          <w:szCs w:val="18"/>
                        </w:rPr>
                        <w:t xml:space="preserve"> (-</w:t>
                      </w:r>
                      <w:r w:rsidR="00D143EC">
                        <w:rPr>
                          <w:rFonts w:cs="+mn-cs"/>
                          <w:b/>
                          <w:bCs/>
                          <w:color w:val="000000"/>
                          <w:kern w:val="24"/>
                          <w:sz w:val="18"/>
                          <w:szCs w:val="18"/>
                        </w:rPr>
                        <w:t>53,4</w:t>
                      </w:r>
                      <w:r>
                        <w:rPr>
                          <w:rFonts w:cs="+mn-cs"/>
                          <w:b/>
                          <w:bCs/>
                          <w:color w:val="000000"/>
                          <w:kern w:val="24"/>
                          <w:sz w:val="18"/>
                          <w:szCs w:val="18"/>
                        </w:rPr>
                        <w:t>%)</w:t>
                      </w:r>
                    </w:p>
                  </w:txbxContent>
                </v:textbox>
              </v:rect>
            </w:pict>
          </mc:Fallback>
        </mc:AlternateContent>
      </w:r>
      <w:r w:rsidR="00434488" w:rsidRPr="00AD193E">
        <w:rPr>
          <w:noProof/>
        </w:rPr>
        <mc:AlternateContent>
          <mc:Choice Requires="wps">
            <w:drawing>
              <wp:anchor distT="0" distB="0" distL="114300" distR="114300" simplePos="0" relativeHeight="251680768" behindDoc="0" locked="0" layoutInCell="1" allowOverlap="1" wp14:anchorId="71109A04" wp14:editId="24F1764E">
                <wp:simplePos x="0" y="0"/>
                <wp:positionH relativeFrom="column">
                  <wp:posOffset>5490845</wp:posOffset>
                </wp:positionH>
                <wp:positionV relativeFrom="paragraph">
                  <wp:posOffset>1246505</wp:posOffset>
                </wp:positionV>
                <wp:extent cx="313055" cy="408940"/>
                <wp:effectExtent l="19050" t="0" r="10795" b="29210"/>
                <wp:wrapNone/>
                <wp:docPr id="15" name="Стрелка вниз 1"/>
                <wp:cNvGraphicFramePr/>
                <a:graphic xmlns:a="http://schemas.openxmlformats.org/drawingml/2006/main">
                  <a:graphicData uri="http://schemas.microsoft.com/office/word/2010/wordprocessingShape">
                    <wps:wsp>
                      <wps:cNvSpPr/>
                      <wps:spPr>
                        <a:xfrm>
                          <a:off x="0" y="0"/>
                          <a:ext cx="313055" cy="408940"/>
                        </a:xfrm>
                        <a:prstGeom prst="downArrow">
                          <a:avLst/>
                        </a:prstGeom>
                        <a:solidFill>
                          <a:srgbClr val="00B05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C1B88" id="Стрелка вниз 1" o:spid="_x0000_s1026" type="#_x0000_t67" style="position:absolute;margin-left:432.35pt;margin-top:98.15pt;width:24.65pt;height:32.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" adj="13332" fillcolor="#00b050" strokecolor="windowText" strokeweight="2pt"/>
            </w:pict>
          </mc:Fallback>
        </mc:AlternateContent>
      </w:r>
      <w:r w:rsidR="00434488" w:rsidRPr="00AD193E">
        <w:rPr>
          <w:noProof/>
        </w:rPr>
        <mc:AlternateContent>
          <mc:Choice Requires="wps">
            <w:drawing>
              <wp:anchor distT="0" distB="0" distL="114300" distR="114300" simplePos="0" relativeHeight="251678720" behindDoc="0" locked="0" layoutInCell="1" allowOverlap="1" wp14:anchorId="20A826B1" wp14:editId="6DE12333">
                <wp:simplePos x="0" y="0"/>
                <wp:positionH relativeFrom="column">
                  <wp:posOffset>2833370</wp:posOffset>
                </wp:positionH>
                <wp:positionV relativeFrom="paragraph">
                  <wp:posOffset>1402080</wp:posOffset>
                </wp:positionV>
                <wp:extent cx="840105" cy="311785"/>
                <wp:effectExtent l="57150" t="38100" r="74295" b="88265"/>
                <wp:wrapNone/>
                <wp:docPr id="14" name="Прямоугольник 2"/>
                <wp:cNvGraphicFramePr/>
                <a:graphic xmlns:a="http://schemas.openxmlformats.org/drawingml/2006/main">
                  <a:graphicData uri="http://schemas.microsoft.com/office/word/2010/wordprocessingShape">
                    <wps:wsp>
                      <wps:cNvSpPr/>
                      <wps:spPr>
                        <a:xfrm>
                          <a:off x="0" y="0"/>
                          <a:ext cx="840105" cy="311785"/>
                        </a:xfrm>
                        <a:prstGeom prst="rect">
                          <a:avLst/>
                        </a:prstGeom>
                        <a:solidFill>
                          <a:srgbClr val="FFFF00"/>
                        </a:solidFill>
                        <a:ln w="3175" cap="flat" cmpd="sng" algn="ctr">
                          <a:solidFill>
                            <a:srgbClr val="FF0000"/>
                          </a:solidFill>
                          <a:prstDash val="solid"/>
                        </a:ln>
                        <a:effectLst>
                          <a:outerShdw blurRad="40000" dist="20000" dir="5400000" rotWithShape="0">
                            <a:srgbClr val="000000">
                              <a:alpha val="38000"/>
                            </a:srgbClr>
                          </a:outerShdw>
                        </a:effectLst>
                      </wps:spPr>
                      <wps:txbx>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6</w:t>
                            </w:r>
                            <w:r>
                              <w:rPr>
                                <w:rFonts w:cs="+mn-cs"/>
                                <w:b/>
                                <w:bCs/>
                                <w:color w:val="000000"/>
                                <w:kern w:val="24"/>
                                <w:sz w:val="18"/>
                                <w:szCs w:val="18"/>
                              </w:rPr>
                              <w:t xml:space="preserve"> (+</w:t>
                            </w:r>
                            <w:r w:rsidR="00D143EC">
                              <w:rPr>
                                <w:rFonts w:cs="+mn-cs"/>
                                <w:b/>
                                <w:bCs/>
                                <w:color w:val="000000"/>
                                <w:kern w:val="24"/>
                                <w:sz w:val="18"/>
                                <w:szCs w:val="18"/>
                              </w:rPr>
                              <w:t>60</w:t>
                            </w:r>
                            <w:r>
                              <w:rPr>
                                <w:rFonts w:cs="+mn-cs"/>
                                <w:b/>
                                <w:bCs/>
                                <w:color w:val="000000"/>
                                <w:kern w:val="24"/>
                                <w:sz w:val="18"/>
                                <w:szCs w:val="18"/>
                              </w:rPr>
                              <w:t>%)</w:t>
                            </w:r>
                          </w:p>
                        </w:txbxContent>
                      </wps:txbx>
                      <wps:bodyPr lIns="0" tIns="0" rIns="0" bIns="0" rtlCol="0" anchor="ctr">
                        <a:noAutofit/>
                      </wps:bodyPr>
                    </wps:wsp>
                  </a:graphicData>
                </a:graphic>
              </wp:anchor>
            </w:drawing>
          </mc:Choice>
          <mc:Fallback>
            <w:pict>
              <v:rect w14:anchorId="20A826B1" id="_x0000_s1029" style="position:absolute;left:0;text-align:left;margin-left:223.1pt;margin-top:110.4pt;width:66.15pt;height:24.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" fillcolor="yellow" strokecolor="red" strokeweight=".25pt">
                <v:shadow on="t" color="black" opacity="24903f" origin=",.5" offset="0,.55556mm"/>
                <v:textbox inset="0,0,0,0">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6</w:t>
                      </w:r>
                      <w:r>
                        <w:rPr>
                          <w:rFonts w:cs="+mn-cs"/>
                          <w:b/>
                          <w:bCs/>
                          <w:color w:val="000000"/>
                          <w:kern w:val="24"/>
                          <w:sz w:val="18"/>
                          <w:szCs w:val="18"/>
                        </w:rPr>
                        <w:t xml:space="preserve"> (+</w:t>
                      </w:r>
                      <w:r w:rsidR="00D143EC">
                        <w:rPr>
                          <w:rFonts w:cs="+mn-cs"/>
                          <w:b/>
                          <w:bCs/>
                          <w:color w:val="000000"/>
                          <w:kern w:val="24"/>
                          <w:sz w:val="18"/>
                          <w:szCs w:val="18"/>
                        </w:rPr>
                        <w:t>60</w:t>
                      </w:r>
                      <w:r>
                        <w:rPr>
                          <w:rFonts w:cs="+mn-cs"/>
                          <w:b/>
                          <w:bCs/>
                          <w:color w:val="000000"/>
                          <w:kern w:val="24"/>
                          <w:sz w:val="18"/>
                          <w:szCs w:val="18"/>
                        </w:rPr>
                        <w:t>%)</w:t>
                      </w:r>
                    </w:p>
                  </w:txbxContent>
                </v:textbox>
              </v:rect>
            </w:pict>
          </mc:Fallback>
        </mc:AlternateContent>
      </w:r>
      <w:r w:rsidR="00434488" w:rsidRPr="00AD193E">
        <w:rPr>
          <w:noProof/>
        </w:rPr>
        <mc:AlternateContent>
          <mc:Choice Requires="wps">
            <w:drawing>
              <wp:anchor distT="0" distB="0" distL="114300" distR="114300" simplePos="0" relativeHeight="251677696" behindDoc="0" locked="0" layoutInCell="1" allowOverlap="1" wp14:anchorId="1765F71B" wp14:editId="3DC584C6">
                <wp:simplePos x="0" y="0"/>
                <wp:positionH relativeFrom="column">
                  <wp:posOffset>3101975</wp:posOffset>
                </wp:positionH>
                <wp:positionV relativeFrom="paragraph">
                  <wp:posOffset>905510</wp:posOffset>
                </wp:positionV>
                <wp:extent cx="313690" cy="408940"/>
                <wp:effectExtent l="19050" t="19050" r="10160" b="10160"/>
                <wp:wrapNone/>
                <wp:docPr id="13" name="Стрелка вниз 1"/>
                <wp:cNvGraphicFramePr/>
                <a:graphic xmlns:a="http://schemas.openxmlformats.org/drawingml/2006/main">
                  <a:graphicData uri="http://schemas.microsoft.com/office/word/2010/wordprocessingShape">
                    <wps:wsp>
                      <wps:cNvSpPr/>
                      <wps:spPr>
                        <a:xfrm rot="10800000">
                          <a:off x="0" y="0"/>
                          <a:ext cx="313690" cy="408940"/>
                        </a:xfrm>
                        <a:prstGeom prst="downArrow">
                          <a:avLst/>
                        </a:prstGeom>
                        <a:solidFill>
                          <a:srgbClr val="FFFF00"/>
                        </a:solid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29297" id="Стрелка вниз 1" o:spid="_x0000_s1026" type="#_x0000_t67" style="position:absolute;margin-left:244.25pt;margin-top:71.3pt;width:24.7pt;height:32.2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" adj="13316" fillcolor="yellow" strokecolor="red" strokeweight="2pt"/>
            </w:pict>
          </mc:Fallback>
        </mc:AlternateContent>
      </w:r>
      <w:r w:rsidR="00434488" w:rsidRPr="00AD193E">
        <w:rPr>
          <w:noProof/>
        </w:rPr>
        <mc:AlternateContent>
          <mc:Choice Requires="wps">
            <w:drawing>
              <wp:anchor distT="0" distB="0" distL="114300" distR="114300" simplePos="0" relativeHeight="251675648" behindDoc="0" locked="0" layoutInCell="1" allowOverlap="1" wp14:anchorId="68564AF4" wp14:editId="51865D7D">
                <wp:simplePos x="0" y="0"/>
                <wp:positionH relativeFrom="column">
                  <wp:posOffset>1697990</wp:posOffset>
                </wp:positionH>
                <wp:positionV relativeFrom="paragraph">
                  <wp:posOffset>911225</wp:posOffset>
                </wp:positionV>
                <wp:extent cx="814705" cy="301625"/>
                <wp:effectExtent l="57150" t="38100" r="80645" b="98425"/>
                <wp:wrapNone/>
                <wp:docPr id="12" name="Прямоугольник 2"/>
                <wp:cNvGraphicFramePr/>
                <a:graphic xmlns:a="http://schemas.openxmlformats.org/drawingml/2006/main">
                  <a:graphicData uri="http://schemas.microsoft.com/office/word/2010/wordprocessingShape">
                    <wps:wsp>
                      <wps:cNvSpPr/>
                      <wps:spPr>
                        <a:xfrm>
                          <a:off x="0" y="0"/>
                          <a:ext cx="814705" cy="301625"/>
                        </a:xfrm>
                        <a:prstGeom prst="rect">
                          <a:avLst/>
                        </a:prstGeom>
                        <a:solidFill>
                          <a:srgbClr val="00B050"/>
                        </a:solid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21</w:t>
                            </w:r>
                            <w:r>
                              <w:rPr>
                                <w:rFonts w:cs="+mn-cs"/>
                                <w:b/>
                                <w:bCs/>
                                <w:color w:val="000000"/>
                                <w:kern w:val="24"/>
                                <w:sz w:val="18"/>
                                <w:szCs w:val="18"/>
                              </w:rPr>
                              <w:t xml:space="preserve"> (-</w:t>
                            </w:r>
                            <w:r w:rsidR="00D143EC">
                              <w:rPr>
                                <w:rFonts w:cs="+mn-cs"/>
                                <w:b/>
                                <w:bCs/>
                                <w:color w:val="000000"/>
                                <w:kern w:val="24"/>
                                <w:sz w:val="18"/>
                                <w:szCs w:val="18"/>
                              </w:rPr>
                              <w:t>29,41</w:t>
                            </w:r>
                            <w:r>
                              <w:rPr>
                                <w:rFonts w:cs="+mn-cs"/>
                                <w:b/>
                                <w:bCs/>
                                <w:color w:val="000000"/>
                                <w:kern w:val="24"/>
                                <w:sz w:val="18"/>
                                <w:szCs w:val="18"/>
                              </w:rPr>
                              <w:t>%)</w:t>
                            </w:r>
                          </w:p>
                        </w:txbxContent>
                      </wps:txbx>
                      <wps:bodyPr lIns="0" tIns="0" rIns="0" bIns="0" rtlCol="0" anchor="ctr">
                        <a:noAutofit/>
                      </wps:bodyPr>
                    </wps:wsp>
                  </a:graphicData>
                </a:graphic>
              </wp:anchor>
            </w:drawing>
          </mc:Choice>
          <mc:Fallback>
            <w:pict>
              <v:rect w14:anchorId="68564AF4" id="_x0000_s1030" style="position:absolute;left:0;text-align:left;margin-left:133.7pt;margin-top:71.75pt;width:64.15pt;height:2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" fillcolor="#00b050" strokecolor="windowText" strokeweight=".25pt">
                <v:shadow on="t" color="black" opacity="24903f" origin=",.5" offset="0,.55556mm"/>
                <v:textbox inset="0,0,0,0">
                  <w:txbxContent>
                    <w:p w:rsidR="00434488" w:rsidRDefault="00434488" w:rsidP="00434488">
                      <w:pPr>
                        <w:jc w:val="center"/>
                      </w:pPr>
                      <w:r>
                        <w:rPr>
                          <w:rFonts w:cs="+mn-cs"/>
                          <w:b/>
                          <w:bCs/>
                          <w:color w:val="000000"/>
                          <w:kern w:val="24"/>
                          <w:sz w:val="18"/>
                          <w:szCs w:val="18"/>
                        </w:rPr>
                        <w:t>АППГ</w:t>
                      </w:r>
                      <w:r>
                        <w:rPr>
                          <w:rFonts w:cs="+mn-cs"/>
                          <w:b/>
                          <w:bCs/>
                          <w:color w:val="000000"/>
                          <w:kern w:val="24"/>
                          <w:sz w:val="18"/>
                          <w:szCs w:val="18"/>
                        </w:rPr>
                        <w:br/>
                        <w:t xml:space="preserve">- </w:t>
                      </w:r>
                      <w:r w:rsidR="00D143EC">
                        <w:rPr>
                          <w:rFonts w:cs="+mn-cs"/>
                          <w:b/>
                          <w:bCs/>
                          <w:color w:val="000000"/>
                          <w:kern w:val="24"/>
                          <w:sz w:val="18"/>
                          <w:szCs w:val="18"/>
                        </w:rPr>
                        <w:t>21</w:t>
                      </w:r>
                      <w:r>
                        <w:rPr>
                          <w:rFonts w:cs="+mn-cs"/>
                          <w:b/>
                          <w:bCs/>
                          <w:color w:val="000000"/>
                          <w:kern w:val="24"/>
                          <w:sz w:val="18"/>
                          <w:szCs w:val="18"/>
                        </w:rPr>
                        <w:t xml:space="preserve"> (-</w:t>
                      </w:r>
                      <w:r w:rsidR="00D143EC">
                        <w:rPr>
                          <w:rFonts w:cs="+mn-cs"/>
                          <w:b/>
                          <w:bCs/>
                          <w:color w:val="000000"/>
                          <w:kern w:val="24"/>
                          <w:sz w:val="18"/>
                          <w:szCs w:val="18"/>
                        </w:rPr>
                        <w:t>29,41</w:t>
                      </w:r>
                      <w:r>
                        <w:rPr>
                          <w:rFonts w:cs="+mn-cs"/>
                          <w:b/>
                          <w:bCs/>
                          <w:color w:val="000000"/>
                          <w:kern w:val="24"/>
                          <w:sz w:val="18"/>
                          <w:szCs w:val="18"/>
                        </w:rPr>
                        <w:t>%)</w:t>
                      </w:r>
                    </w:p>
                  </w:txbxContent>
                </v:textbox>
              </v:rect>
            </w:pict>
          </mc:Fallback>
        </mc:AlternateContent>
      </w:r>
      <w:r w:rsidR="00434488" w:rsidRPr="00AD193E">
        <w:rPr>
          <w:noProof/>
        </w:rPr>
        <mc:AlternateContent>
          <mc:Choice Requires="wps">
            <w:drawing>
              <wp:anchor distT="0" distB="0" distL="114300" distR="114300" simplePos="0" relativeHeight="251674624" behindDoc="0" locked="0" layoutInCell="1" allowOverlap="1" wp14:anchorId="3DF24DA1" wp14:editId="1398F009">
                <wp:simplePos x="0" y="0"/>
                <wp:positionH relativeFrom="column">
                  <wp:posOffset>1939925</wp:posOffset>
                </wp:positionH>
                <wp:positionV relativeFrom="paragraph">
                  <wp:posOffset>1269365</wp:posOffset>
                </wp:positionV>
                <wp:extent cx="313055" cy="408940"/>
                <wp:effectExtent l="19050" t="0" r="10795" b="29210"/>
                <wp:wrapNone/>
                <wp:docPr id="11" name="Стрелка вниз 1"/>
                <wp:cNvGraphicFramePr/>
                <a:graphic xmlns:a="http://schemas.openxmlformats.org/drawingml/2006/main">
                  <a:graphicData uri="http://schemas.microsoft.com/office/word/2010/wordprocessingShape">
                    <wps:wsp>
                      <wps:cNvSpPr/>
                      <wps:spPr>
                        <a:xfrm>
                          <a:off x="0" y="0"/>
                          <a:ext cx="313055" cy="408940"/>
                        </a:xfrm>
                        <a:prstGeom prst="downArrow">
                          <a:avLst/>
                        </a:prstGeom>
                        <a:solidFill>
                          <a:srgbClr val="00B050"/>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FB8C07" id="Стрелка вниз 1" o:spid="_x0000_s1026" type="#_x0000_t67" style="position:absolute;margin-left:152.75pt;margin-top:99.95pt;width:24.65pt;height:3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" adj="13332" fillcolor="#00b050" strokecolor="windowText" strokeweight="2pt"/>
            </w:pict>
          </mc:Fallback>
        </mc:AlternateContent>
      </w:r>
      <w:r w:rsidR="00E27C97" w:rsidRPr="00AD193E">
        <w:rPr>
          <w:b/>
          <w:noProof/>
          <w:sz w:val="28"/>
          <w:szCs w:val="28"/>
        </w:rPr>
        <w:drawing>
          <wp:inline distT="0" distB="0" distL="0" distR="0" wp14:anchorId="60226AA3" wp14:editId="2361D365">
            <wp:extent cx="6219825" cy="2771775"/>
            <wp:effectExtent l="0" t="0" r="9525" b="9525"/>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E4264" w:rsidRPr="00AD193E" w:rsidRDefault="00B551DA" w:rsidP="00FA0ED5">
      <w:pPr>
        <w:shd w:val="clear" w:color="auto" w:fill="FFFFFF" w:themeFill="background1"/>
        <w:jc w:val="center"/>
        <w:rPr>
          <w:sz w:val="28"/>
          <w:szCs w:val="28"/>
        </w:rPr>
      </w:pPr>
      <w:r w:rsidRPr="00AD193E">
        <w:rPr>
          <w:szCs w:val="28"/>
        </w:rPr>
        <w:t xml:space="preserve">Рисунок </w:t>
      </w:r>
      <w:r w:rsidR="00CB21D2" w:rsidRPr="00AD193E">
        <w:rPr>
          <w:szCs w:val="28"/>
        </w:rPr>
        <w:t>2</w:t>
      </w:r>
      <w:r w:rsidRPr="00AD193E">
        <w:rPr>
          <w:szCs w:val="28"/>
        </w:rPr>
        <w:t>.</w:t>
      </w:r>
      <w:r w:rsidR="00704F92" w:rsidRPr="00AD193E">
        <w:rPr>
          <w:szCs w:val="28"/>
        </w:rPr>
        <w:t xml:space="preserve"> </w:t>
      </w:r>
      <w:r w:rsidR="006E4264" w:rsidRPr="00AD193E">
        <w:rPr>
          <w:szCs w:val="28"/>
        </w:rPr>
        <w:t xml:space="preserve">Количество </w:t>
      </w:r>
      <w:r w:rsidR="009C5A07" w:rsidRPr="00AD193E">
        <w:rPr>
          <w:szCs w:val="28"/>
        </w:rPr>
        <w:t>пожаров и их последстви</w:t>
      </w:r>
      <w:r w:rsidR="004E7B28" w:rsidRPr="00AD193E">
        <w:rPr>
          <w:szCs w:val="28"/>
        </w:rPr>
        <w:t>й</w:t>
      </w:r>
    </w:p>
    <w:p w:rsidR="00FC0C93" w:rsidRPr="00AD193E" w:rsidRDefault="00FC0C93" w:rsidP="00FA0ED5">
      <w:pPr>
        <w:shd w:val="clear" w:color="auto" w:fill="FFFFFF" w:themeFill="background1"/>
        <w:ind w:firstLine="709"/>
        <w:jc w:val="both"/>
        <w:rPr>
          <w:sz w:val="28"/>
          <w:szCs w:val="28"/>
        </w:rPr>
      </w:pPr>
    </w:p>
    <w:p w:rsidR="00FC0C93" w:rsidRPr="00AD193E" w:rsidRDefault="00FC0C93" w:rsidP="00FA0ED5">
      <w:pPr>
        <w:shd w:val="clear" w:color="auto" w:fill="FFFFFF" w:themeFill="background1"/>
        <w:ind w:firstLine="709"/>
        <w:jc w:val="both"/>
        <w:rPr>
          <w:sz w:val="28"/>
          <w:szCs w:val="28"/>
        </w:rPr>
      </w:pPr>
      <w:r w:rsidRPr="00AD193E">
        <w:rPr>
          <w:sz w:val="28"/>
          <w:szCs w:val="28"/>
        </w:rPr>
        <w:t xml:space="preserve">Количество пожаров в зданиях здравоохранения и социального обслуживания населения </w:t>
      </w:r>
      <w:r w:rsidR="00C65B91" w:rsidRPr="00AD193E">
        <w:rPr>
          <w:bCs/>
          <w:sz w:val="28"/>
          <w:szCs w:val="28"/>
        </w:rPr>
        <w:t>0</w:t>
      </w:r>
      <w:r w:rsidRPr="00AD193E">
        <w:rPr>
          <w:bCs/>
          <w:sz w:val="28"/>
          <w:szCs w:val="28"/>
        </w:rPr>
        <w:t xml:space="preserve"> </w:t>
      </w:r>
      <w:r w:rsidRPr="00AD193E">
        <w:rPr>
          <w:sz w:val="28"/>
          <w:szCs w:val="28"/>
        </w:rPr>
        <w:t xml:space="preserve">(АППГ: </w:t>
      </w:r>
      <w:r w:rsidR="000468BB" w:rsidRPr="00AD193E">
        <w:rPr>
          <w:sz w:val="28"/>
          <w:szCs w:val="28"/>
        </w:rPr>
        <w:t>1</w:t>
      </w:r>
      <w:r w:rsidRPr="00AD193E">
        <w:rPr>
          <w:sz w:val="28"/>
          <w:szCs w:val="28"/>
        </w:rPr>
        <w:t>).</w:t>
      </w:r>
    </w:p>
    <w:p w:rsidR="00FC0C93" w:rsidRPr="00AD193E" w:rsidRDefault="00FC0C93" w:rsidP="00FA0ED5">
      <w:pPr>
        <w:shd w:val="clear" w:color="auto" w:fill="FFFFFF" w:themeFill="background1"/>
        <w:ind w:firstLine="709"/>
        <w:jc w:val="both"/>
        <w:rPr>
          <w:sz w:val="28"/>
          <w:szCs w:val="28"/>
        </w:rPr>
      </w:pPr>
      <w:r w:rsidRPr="00AD193E">
        <w:rPr>
          <w:sz w:val="28"/>
          <w:szCs w:val="28"/>
        </w:rPr>
        <w:t>Количество пожаров на поднадз</w:t>
      </w:r>
      <w:r w:rsidR="002B6AF4" w:rsidRPr="00AD193E">
        <w:rPr>
          <w:sz w:val="28"/>
          <w:szCs w:val="28"/>
        </w:rPr>
        <w:t>орных объектах защиты с гибелью</w:t>
      </w:r>
      <w:r w:rsidRPr="00AD193E">
        <w:rPr>
          <w:sz w:val="28"/>
          <w:szCs w:val="28"/>
        </w:rPr>
        <w:br/>
        <w:t xml:space="preserve">3 и более человек (за исключением жилого сектора) </w:t>
      </w:r>
      <w:r w:rsidR="000468BB" w:rsidRPr="00AD193E">
        <w:rPr>
          <w:bCs/>
          <w:sz w:val="28"/>
          <w:szCs w:val="28"/>
        </w:rPr>
        <w:t>0</w:t>
      </w:r>
      <w:r w:rsidRPr="00AD193E">
        <w:rPr>
          <w:bCs/>
          <w:sz w:val="28"/>
          <w:szCs w:val="28"/>
        </w:rPr>
        <w:t xml:space="preserve"> </w:t>
      </w:r>
      <w:r w:rsidRPr="00AD193E">
        <w:rPr>
          <w:sz w:val="28"/>
          <w:szCs w:val="28"/>
        </w:rPr>
        <w:t xml:space="preserve">(АППГ: </w:t>
      </w:r>
      <w:r w:rsidR="000468BB" w:rsidRPr="00AD193E">
        <w:rPr>
          <w:sz w:val="28"/>
          <w:szCs w:val="28"/>
        </w:rPr>
        <w:t>0</w:t>
      </w:r>
      <w:r w:rsidRPr="00AD193E">
        <w:rPr>
          <w:sz w:val="28"/>
          <w:szCs w:val="28"/>
        </w:rPr>
        <w:t>).</w:t>
      </w:r>
    </w:p>
    <w:p w:rsidR="005C2EC1" w:rsidRPr="00AD193E" w:rsidRDefault="00FC0C93" w:rsidP="00FA0ED5">
      <w:pPr>
        <w:shd w:val="clear" w:color="auto" w:fill="FFFFFF" w:themeFill="background1"/>
        <w:ind w:firstLine="709"/>
        <w:jc w:val="both"/>
        <w:rPr>
          <w:sz w:val="28"/>
          <w:szCs w:val="28"/>
        </w:rPr>
      </w:pPr>
      <w:r w:rsidRPr="00AD193E">
        <w:rPr>
          <w:sz w:val="28"/>
          <w:szCs w:val="28"/>
        </w:rPr>
        <w:t>Количество пожаров на объектах с массовым пребыванием людей</w:t>
      </w:r>
      <w:r w:rsidR="009F6947" w:rsidRPr="00AD193E">
        <w:rPr>
          <w:sz w:val="28"/>
          <w:szCs w:val="28"/>
        </w:rPr>
        <w:br/>
      </w:r>
      <w:r w:rsidRPr="00AD193E">
        <w:rPr>
          <w:sz w:val="28"/>
          <w:szCs w:val="28"/>
        </w:rPr>
        <w:t>с гибелью 10 и более человек</w:t>
      </w:r>
      <w:r w:rsidR="005A2CBE" w:rsidRPr="00AD193E">
        <w:rPr>
          <w:sz w:val="28"/>
          <w:szCs w:val="28"/>
        </w:rPr>
        <w:t xml:space="preserve"> </w:t>
      </w:r>
      <w:r w:rsidR="005A2CBE" w:rsidRPr="00AD193E">
        <w:rPr>
          <w:i/>
          <w:sz w:val="28"/>
          <w:szCs w:val="28"/>
        </w:rPr>
        <w:t>(за исключением пожаров в зданиях</w:t>
      </w:r>
      <w:r w:rsidR="002B6AF4" w:rsidRPr="00AD193E">
        <w:rPr>
          <w:i/>
          <w:sz w:val="28"/>
          <w:szCs w:val="28"/>
        </w:rPr>
        <w:br/>
      </w:r>
      <w:r w:rsidR="005A2CBE" w:rsidRPr="00AD193E">
        <w:rPr>
          <w:i/>
          <w:sz w:val="28"/>
          <w:szCs w:val="28"/>
        </w:rPr>
        <w:t>учебно-воспитательного назначения, здравоохранения и социального обслуживания населения)</w:t>
      </w:r>
      <w:r w:rsidRPr="00AD193E">
        <w:rPr>
          <w:sz w:val="28"/>
          <w:szCs w:val="28"/>
        </w:rPr>
        <w:t xml:space="preserve"> </w:t>
      </w:r>
      <w:r w:rsidR="000468BB" w:rsidRPr="00AD193E">
        <w:rPr>
          <w:bCs/>
          <w:sz w:val="28"/>
          <w:szCs w:val="28"/>
        </w:rPr>
        <w:t>0</w:t>
      </w:r>
      <w:r w:rsidRPr="00AD193E">
        <w:rPr>
          <w:bCs/>
          <w:sz w:val="28"/>
          <w:szCs w:val="28"/>
        </w:rPr>
        <w:t xml:space="preserve"> </w:t>
      </w:r>
      <w:r w:rsidRPr="00AD193E">
        <w:rPr>
          <w:sz w:val="28"/>
          <w:szCs w:val="28"/>
        </w:rPr>
        <w:t xml:space="preserve">(АППГ: </w:t>
      </w:r>
      <w:r w:rsidR="000468BB" w:rsidRPr="00AD193E">
        <w:rPr>
          <w:sz w:val="28"/>
          <w:szCs w:val="28"/>
        </w:rPr>
        <w:t>0</w:t>
      </w:r>
      <w:r w:rsidRPr="00AD193E">
        <w:rPr>
          <w:sz w:val="28"/>
          <w:szCs w:val="28"/>
        </w:rPr>
        <w:t>).</w:t>
      </w:r>
    </w:p>
    <w:p w:rsidR="00C419B2" w:rsidRPr="00AD193E" w:rsidRDefault="00FC0C93" w:rsidP="00FA0ED5">
      <w:pPr>
        <w:shd w:val="clear" w:color="auto" w:fill="FFFFFF" w:themeFill="background1"/>
        <w:ind w:firstLine="709"/>
        <w:jc w:val="both"/>
        <w:rPr>
          <w:strike/>
          <w:sz w:val="28"/>
          <w:szCs w:val="28"/>
        </w:rPr>
      </w:pPr>
      <w:r w:rsidRPr="00AD193E">
        <w:rPr>
          <w:sz w:val="28"/>
          <w:szCs w:val="28"/>
        </w:rPr>
        <w:t>Количество пожаров с гибелью</w:t>
      </w:r>
      <w:r w:rsidR="002B6AF4" w:rsidRPr="00AD193E">
        <w:rPr>
          <w:sz w:val="28"/>
          <w:szCs w:val="28"/>
        </w:rPr>
        <w:t xml:space="preserve"> несовершеннолетних при пожарах</w:t>
      </w:r>
      <w:r w:rsidRPr="00AD193E">
        <w:rPr>
          <w:sz w:val="28"/>
          <w:szCs w:val="28"/>
        </w:rPr>
        <w:br/>
        <w:t>на поднадзорных объектах защиты (за исключением ж</w:t>
      </w:r>
      <w:r w:rsidR="002B6AF4" w:rsidRPr="00AD193E">
        <w:rPr>
          <w:sz w:val="28"/>
          <w:szCs w:val="28"/>
        </w:rPr>
        <w:t>илого сектора)</w:t>
      </w:r>
      <w:r w:rsidRPr="00AD193E">
        <w:rPr>
          <w:sz w:val="28"/>
          <w:szCs w:val="28"/>
        </w:rPr>
        <w:br/>
      </w:r>
      <w:r w:rsidR="000468BB" w:rsidRPr="00AD193E">
        <w:rPr>
          <w:bCs/>
          <w:sz w:val="28"/>
          <w:szCs w:val="28"/>
        </w:rPr>
        <w:t>0</w:t>
      </w:r>
      <w:r w:rsidRPr="00AD193E">
        <w:rPr>
          <w:bCs/>
          <w:sz w:val="28"/>
          <w:szCs w:val="28"/>
        </w:rPr>
        <w:t xml:space="preserve"> </w:t>
      </w:r>
      <w:r w:rsidRPr="00AD193E">
        <w:rPr>
          <w:sz w:val="28"/>
          <w:szCs w:val="28"/>
        </w:rPr>
        <w:t xml:space="preserve">(АППГ: </w:t>
      </w:r>
      <w:r w:rsidR="000468BB" w:rsidRPr="00AD193E">
        <w:rPr>
          <w:sz w:val="28"/>
          <w:szCs w:val="28"/>
        </w:rPr>
        <w:t>0</w:t>
      </w:r>
      <w:r w:rsidRPr="00AD193E">
        <w:rPr>
          <w:sz w:val="28"/>
          <w:szCs w:val="28"/>
        </w:rPr>
        <w:t>).</w:t>
      </w:r>
    </w:p>
    <w:p w:rsidR="00E863F3" w:rsidRPr="00AD193E" w:rsidRDefault="00E863F3" w:rsidP="00FA0ED5">
      <w:pPr>
        <w:shd w:val="clear" w:color="auto" w:fill="FFFFFF" w:themeFill="background1"/>
        <w:autoSpaceDE w:val="0"/>
        <w:autoSpaceDN w:val="0"/>
        <w:adjustRightInd w:val="0"/>
        <w:jc w:val="both"/>
        <w:rPr>
          <w:b/>
          <w:noProof/>
          <w:sz w:val="28"/>
          <w:szCs w:val="28"/>
        </w:rPr>
      </w:pPr>
    </w:p>
    <w:p w:rsidR="00E863F3" w:rsidRPr="00AD193E" w:rsidRDefault="00395030" w:rsidP="00FA0ED5">
      <w:pPr>
        <w:shd w:val="clear" w:color="auto" w:fill="FFFFFF" w:themeFill="background1"/>
        <w:autoSpaceDE w:val="0"/>
        <w:autoSpaceDN w:val="0"/>
        <w:adjustRightInd w:val="0"/>
        <w:jc w:val="both"/>
        <w:rPr>
          <w:rFonts w:eastAsiaTheme="minorHAnsi"/>
          <w:bCs/>
          <w:sz w:val="28"/>
          <w:szCs w:val="28"/>
          <w:lang w:eastAsia="en-US"/>
        </w:rPr>
      </w:pPr>
      <w:r w:rsidRPr="00AD193E">
        <w:rPr>
          <w:strike/>
          <w:noProof/>
          <w:sz w:val="28"/>
          <w:szCs w:val="28"/>
        </w:rPr>
        <w:lastRenderedPageBreak/>
        <mc:AlternateContent>
          <mc:Choice Requires="wps">
            <w:drawing>
              <wp:anchor distT="0" distB="0" distL="114300" distR="114300" simplePos="0" relativeHeight="251686912" behindDoc="0" locked="0" layoutInCell="1" allowOverlap="1" wp14:anchorId="00B77F87" wp14:editId="1AA41C9C">
                <wp:simplePos x="0" y="0"/>
                <wp:positionH relativeFrom="column">
                  <wp:posOffset>838835</wp:posOffset>
                </wp:positionH>
                <wp:positionV relativeFrom="paragraph">
                  <wp:posOffset>1187450</wp:posOffset>
                </wp:positionV>
                <wp:extent cx="313690" cy="408940"/>
                <wp:effectExtent l="19050" t="19050" r="10160" b="10160"/>
                <wp:wrapNone/>
                <wp:docPr id="2" name="Стрелка вниз 1"/>
                <wp:cNvGraphicFramePr/>
                <a:graphic xmlns:a="http://schemas.openxmlformats.org/drawingml/2006/main">
                  <a:graphicData uri="http://schemas.microsoft.com/office/word/2010/wordprocessingShape">
                    <wps:wsp>
                      <wps:cNvSpPr/>
                      <wps:spPr>
                        <a:xfrm rot="10800000">
                          <a:off x="0" y="0"/>
                          <a:ext cx="313690" cy="408940"/>
                        </a:xfrm>
                        <a:prstGeom prst="downArrow">
                          <a:avLst/>
                        </a:prstGeom>
                        <a:solidFill>
                          <a:srgbClr val="FFFF00"/>
                        </a:solid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B2A94" id="Стрелка вниз 1" o:spid="_x0000_s1026" type="#_x0000_t67" style="position:absolute;margin-left:66.05pt;margin-top:93.5pt;width:24.7pt;height:32.2pt;rotation:18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" adj="13316" fillcolor="yellow" strokecolor="red" strokeweight="2pt"/>
            </w:pict>
          </mc:Fallback>
        </mc:AlternateContent>
      </w:r>
      <w:r w:rsidRPr="00AD193E">
        <w:rPr>
          <w:strike/>
          <w:noProof/>
          <w:sz w:val="28"/>
          <w:szCs w:val="28"/>
        </w:rPr>
        <mc:AlternateContent>
          <mc:Choice Requires="wps">
            <w:drawing>
              <wp:anchor distT="0" distB="0" distL="114300" distR="114300" simplePos="0" relativeHeight="251687936" behindDoc="0" locked="0" layoutInCell="1" allowOverlap="1" wp14:anchorId="42A82025" wp14:editId="46E60E59">
                <wp:simplePos x="0" y="0"/>
                <wp:positionH relativeFrom="column">
                  <wp:posOffset>577850</wp:posOffset>
                </wp:positionH>
                <wp:positionV relativeFrom="paragraph">
                  <wp:posOffset>1643380</wp:posOffset>
                </wp:positionV>
                <wp:extent cx="840105" cy="311785"/>
                <wp:effectExtent l="57150" t="38100" r="74295" b="88265"/>
                <wp:wrapNone/>
                <wp:docPr id="4" name="Прямоугольник 2"/>
                <wp:cNvGraphicFramePr/>
                <a:graphic xmlns:a="http://schemas.openxmlformats.org/drawingml/2006/main">
                  <a:graphicData uri="http://schemas.microsoft.com/office/word/2010/wordprocessingShape">
                    <wps:wsp>
                      <wps:cNvSpPr/>
                      <wps:spPr>
                        <a:xfrm>
                          <a:off x="0" y="0"/>
                          <a:ext cx="840105" cy="311785"/>
                        </a:xfrm>
                        <a:prstGeom prst="rect">
                          <a:avLst/>
                        </a:prstGeom>
                        <a:solidFill>
                          <a:srgbClr val="FFFF00"/>
                        </a:solidFill>
                        <a:ln w="3175" cap="flat" cmpd="sng" algn="ctr">
                          <a:solidFill>
                            <a:srgbClr val="FF0000"/>
                          </a:solidFill>
                          <a:prstDash val="solid"/>
                        </a:ln>
                        <a:effectLst>
                          <a:outerShdw blurRad="40000" dist="20000" dir="5400000" rotWithShape="0">
                            <a:srgbClr val="000000">
                              <a:alpha val="38000"/>
                            </a:srgbClr>
                          </a:outerShdw>
                        </a:effectLst>
                      </wps:spPr>
                      <wps:txbx>
                        <w:txbxContent>
                          <w:p w:rsidR="00395030" w:rsidRDefault="00395030" w:rsidP="00395030">
                            <w:pPr>
                              <w:jc w:val="center"/>
                            </w:pPr>
                            <w:r>
                              <w:rPr>
                                <w:rFonts w:cs="+mn-cs"/>
                                <w:b/>
                                <w:bCs/>
                                <w:color w:val="000000"/>
                                <w:kern w:val="24"/>
                                <w:sz w:val="18"/>
                                <w:szCs w:val="18"/>
                              </w:rPr>
                              <w:t>АППГ</w:t>
                            </w:r>
                            <w:r>
                              <w:rPr>
                                <w:rFonts w:cs="+mn-cs"/>
                                <w:b/>
                                <w:bCs/>
                                <w:color w:val="000000"/>
                                <w:kern w:val="24"/>
                                <w:sz w:val="18"/>
                                <w:szCs w:val="18"/>
                              </w:rPr>
                              <w:br/>
                              <w:t>+ 1 (+100%)</w:t>
                            </w:r>
                          </w:p>
                        </w:txbxContent>
                      </wps:txbx>
                      <wps:bodyPr lIns="0" tIns="0" rIns="0" bIns="0" rtlCol="0" anchor="ctr">
                        <a:noAutofit/>
                      </wps:bodyPr>
                    </wps:wsp>
                  </a:graphicData>
                </a:graphic>
              </wp:anchor>
            </w:drawing>
          </mc:Choice>
          <mc:Fallback>
            <w:pict>
              <v:rect w14:anchorId="42A82025" id="_x0000_s1031" style="position:absolute;left:0;text-align:left;margin-left:45.5pt;margin-top:129.4pt;width:66.15pt;height:24.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" fillcolor="yellow" strokecolor="red" strokeweight=".25pt">
                <v:shadow on="t" color="black" opacity="24903f" origin=",.5" offset="0,.55556mm"/>
                <v:textbox inset="0,0,0,0">
                  <w:txbxContent>
                    <w:p w:rsidR="00395030" w:rsidRDefault="00395030" w:rsidP="00395030">
                      <w:pPr>
                        <w:jc w:val="center"/>
                      </w:pPr>
                      <w:r>
                        <w:rPr>
                          <w:rFonts w:cs="+mn-cs"/>
                          <w:b/>
                          <w:bCs/>
                          <w:color w:val="000000"/>
                          <w:kern w:val="24"/>
                          <w:sz w:val="18"/>
                          <w:szCs w:val="18"/>
                        </w:rPr>
                        <w:t>АППГ</w:t>
                      </w:r>
                      <w:r>
                        <w:rPr>
                          <w:rFonts w:cs="+mn-cs"/>
                          <w:b/>
                          <w:bCs/>
                          <w:color w:val="000000"/>
                          <w:kern w:val="24"/>
                          <w:sz w:val="18"/>
                          <w:szCs w:val="18"/>
                        </w:rPr>
                        <w:br/>
                        <w:t>+ 1 (+100%)</w:t>
                      </w:r>
                    </w:p>
                  </w:txbxContent>
                </v:textbox>
              </v:rect>
            </w:pict>
          </mc:Fallback>
        </mc:AlternateContent>
      </w:r>
      <w:r w:rsidR="00E863F3" w:rsidRPr="00AD193E">
        <w:rPr>
          <w:b/>
          <w:noProof/>
          <w:sz w:val="28"/>
          <w:szCs w:val="28"/>
        </w:rPr>
        <w:drawing>
          <wp:inline distT="0" distB="0" distL="0" distR="0" wp14:anchorId="4A54E72D" wp14:editId="36357E8B">
            <wp:extent cx="6219825" cy="277177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63F3" w:rsidRPr="00AD193E" w:rsidRDefault="00E863F3" w:rsidP="00FA0ED5">
      <w:pPr>
        <w:shd w:val="clear" w:color="auto" w:fill="FFFFFF" w:themeFill="background1"/>
        <w:autoSpaceDE w:val="0"/>
        <w:autoSpaceDN w:val="0"/>
        <w:adjustRightInd w:val="0"/>
        <w:jc w:val="center"/>
        <w:rPr>
          <w:rFonts w:eastAsiaTheme="minorHAnsi"/>
          <w:bCs/>
          <w:szCs w:val="28"/>
          <w:lang w:eastAsia="en-US"/>
        </w:rPr>
      </w:pPr>
      <w:r w:rsidRPr="00AD193E">
        <w:rPr>
          <w:rFonts w:eastAsiaTheme="minorHAnsi"/>
          <w:bCs/>
          <w:szCs w:val="28"/>
          <w:lang w:eastAsia="en-US"/>
        </w:rPr>
        <w:t xml:space="preserve">Рисунок </w:t>
      </w:r>
      <w:r w:rsidR="00FC0C93" w:rsidRPr="00AD193E">
        <w:rPr>
          <w:rFonts w:eastAsiaTheme="minorHAnsi"/>
          <w:bCs/>
          <w:szCs w:val="28"/>
          <w:lang w:eastAsia="en-US"/>
        </w:rPr>
        <w:t>3</w:t>
      </w:r>
      <w:r w:rsidRPr="00AD193E">
        <w:rPr>
          <w:rFonts w:eastAsiaTheme="minorHAnsi"/>
          <w:bCs/>
          <w:szCs w:val="28"/>
          <w:lang w:eastAsia="en-US"/>
        </w:rPr>
        <w:t>. Обстановка с пожарами и</w:t>
      </w:r>
      <w:r w:rsidR="002352F2" w:rsidRPr="00AD193E">
        <w:rPr>
          <w:rFonts w:eastAsiaTheme="minorHAnsi"/>
          <w:bCs/>
          <w:szCs w:val="28"/>
          <w:lang w:eastAsia="en-US"/>
        </w:rPr>
        <w:t xml:space="preserve"> их последствиями на территории</w:t>
      </w:r>
      <w:r w:rsidRPr="00AD193E">
        <w:rPr>
          <w:rFonts w:eastAsiaTheme="minorHAnsi"/>
          <w:bCs/>
          <w:szCs w:val="28"/>
          <w:lang w:eastAsia="en-US"/>
        </w:rPr>
        <w:br/>
        <w:t>субъекта Российской Федерации</w:t>
      </w:r>
    </w:p>
    <w:p w:rsidR="00E863F3" w:rsidRPr="00AD193E" w:rsidRDefault="00E863F3" w:rsidP="00FA0ED5">
      <w:pPr>
        <w:shd w:val="clear" w:color="auto" w:fill="FFFFFF" w:themeFill="background1"/>
        <w:ind w:firstLine="709"/>
        <w:jc w:val="center"/>
        <w:rPr>
          <w:strike/>
          <w:sz w:val="28"/>
          <w:szCs w:val="28"/>
        </w:rPr>
      </w:pPr>
    </w:p>
    <w:p w:rsidR="00E863F3" w:rsidRPr="00AD193E" w:rsidRDefault="00E863F3" w:rsidP="00FA0ED5">
      <w:pPr>
        <w:shd w:val="clear" w:color="auto" w:fill="FFFFFF" w:themeFill="background1"/>
        <w:ind w:firstLine="709"/>
        <w:jc w:val="center"/>
        <w:rPr>
          <w:strike/>
          <w:sz w:val="28"/>
          <w:szCs w:val="28"/>
        </w:rPr>
      </w:pPr>
    </w:p>
    <w:p w:rsidR="00CE1A20" w:rsidRPr="00AD193E" w:rsidRDefault="00C460F9" w:rsidP="00FA0ED5">
      <w:pPr>
        <w:pStyle w:val="3"/>
        <w:shd w:val="clear" w:color="auto" w:fill="FFFFFF" w:themeFill="background1"/>
        <w:rPr>
          <w:rFonts w:cs="Times New Roman"/>
          <w:sz w:val="32"/>
          <w:szCs w:val="28"/>
        </w:rPr>
      </w:pPr>
      <w:bookmarkStart w:id="1" w:name="_3._Организация_пожаротушения"/>
      <w:bookmarkStart w:id="2" w:name="_4._Осуществление_надзорной"/>
      <w:bookmarkEnd w:id="1"/>
      <w:bookmarkEnd w:id="2"/>
      <w:r w:rsidRPr="00AD193E">
        <w:rPr>
          <w:rFonts w:cs="Times New Roman"/>
        </w:rPr>
        <w:t>4</w:t>
      </w:r>
      <w:r w:rsidR="00CE1A20" w:rsidRPr="00AD193E">
        <w:rPr>
          <w:rFonts w:cs="Times New Roman"/>
        </w:rPr>
        <w:t>. Осуществление надзорной деятельности и профилактической работы</w:t>
      </w:r>
      <w:r w:rsidR="005C6726" w:rsidRPr="00AD193E">
        <w:rPr>
          <w:rStyle w:val="af2"/>
          <w:rFonts w:cs="Times New Roman"/>
        </w:rPr>
        <w:footnoteReference w:id="1"/>
      </w:r>
    </w:p>
    <w:p w:rsidR="00CE1A20" w:rsidRPr="00AD193E" w:rsidRDefault="00CE1A20" w:rsidP="00FA0ED5">
      <w:pPr>
        <w:shd w:val="clear" w:color="auto" w:fill="FFFFFF" w:themeFill="background1"/>
        <w:jc w:val="center"/>
        <w:rPr>
          <w:b/>
          <w:sz w:val="28"/>
          <w:szCs w:val="28"/>
        </w:rPr>
      </w:pPr>
    </w:p>
    <w:p w:rsidR="00CE1A20" w:rsidRPr="00AD193E" w:rsidRDefault="00C460F9" w:rsidP="00FA0ED5">
      <w:pPr>
        <w:pStyle w:val="4"/>
        <w:shd w:val="clear" w:color="auto" w:fill="FFFFFF" w:themeFill="background1"/>
        <w:rPr>
          <w:rFonts w:cs="Times New Roman"/>
        </w:rPr>
      </w:pPr>
      <w:r w:rsidRPr="00AD193E">
        <w:rPr>
          <w:rFonts w:cs="Times New Roman"/>
        </w:rPr>
        <w:t>4</w:t>
      </w:r>
      <w:r w:rsidR="00D31F05" w:rsidRPr="00AD193E">
        <w:rPr>
          <w:rFonts w:cs="Times New Roman"/>
        </w:rPr>
        <w:t>.</w:t>
      </w:r>
      <w:r w:rsidR="00D31C2E" w:rsidRPr="00AD193E">
        <w:rPr>
          <w:rFonts w:cs="Times New Roman"/>
        </w:rPr>
        <w:t>1</w:t>
      </w:r>
      <w:r w:rsidR="00D26B63" w:rsidRPr="00AD193E">
        <w:rPr>
          <w:rFonts w:cs="Times New Roman"/>
        </w:rPr>
        <w:t>.</w:t>
      </w:r>
      <w:r w:rsidR="00CE1A20" w:rsidRPr="00AD193E">
        <w:rPr>
          <w:rFonts w:cs="Times New Roman"/>
        </w:rPr>
        <w:t xml:space="preserve"> </w:t>
      </w:r>
      <w:r w:rsidR="00D31F05" w:rsidRPr="00AD193E">
        <w:rPr>
          <w:rFonts w:cs="Times New Roman"/>
        </w:rPr>
        <w:t>Осуществление федерального</w:t>
      </w:r>
      <w:r w:rsidR="00CE1A20" w:rsidRPr="00AD193E">
        <w:rPr>
          <w:rFonts w:cs="Times New Roman"/>
        </w:rPr>
        <w:t xml:space="preserve"> государственного </w:t>
      </w:r>
      <w:r w:rsidR="00D4615E" w:rsidRPr="00AD193E">
        <w:rPr>
          <w:szCs w:val="28"/>
        </w:rPr>
        <w:t>пожарного</w:t>
      </w:r>
      <w:r w:rsidR="00D4615E" w:rsidRPr="00AD193E">
        <w:rPr>
          <w:rFonts w:cs="Times New Roman"/>
        </w:rPr>
        <w:t xml:space="preserve"> </w:t>
      </w:r>
      <w:r w:rsidR="00CE1A20" w:rsidRPr="00AD193E">
        <w:rPr>
          <w:rFonts w:cs="Times New Roman"/>
        </w:rPr>
        <w:t>надзора</w:t>
      </w:r>
    </w:p>
    <w:p w:rsidR="00D4615E" w:rsidRPr="00AD193E" w:rsidRDefault="00D4615E" w:rsidP="00FA0ED5">
      <w:pPr>
        <w:shd w:val="clear" w:color="auto" w:fill="FFFFFF" w:themeFill="background1"/>
        <w:autoSpaceDE w:val="0"/>
        <w:autoSpaceDN w:val="0"/>
        <w:adjustRightInd w:val="0"/>
        <w:ind w:firstLine="709"/>
        <w:jc w:val="both"/>
        <w:rPr>
          <w:rFonts w:eastAsia="Calibri"/>
          <w:sz w:val="28"/>
          <w:szCs w:val="28"/>
        </w:rPr>
      </w:pPr>
    </w:p>
    <w:p w:rsidR="001C5AF5" w:rsidRPr="00AD193E" w:rsidRDefault="001C5AF5" w:rsidP="00FA0ED5">
      <w:pPr>
        <w:shd w:val="clear" w:color="auto" w:fill="FFFFFF" w:themeFill="background1"/>
        <w:spacing w:line="235" w:lineRule="auto"/>
        <w:ind w:firstLine="709"/>
        <w:jc w:val="both"/>
        <w:rPr>
          <w:rFonts w:eastAsia="Calibri"/>
          <w:sz w:val="28"/>
          <w:szCs w:val="28"/>
        </w:rPr>
      </w:pPr>
      <w:r w:rsidRPr="00AD193E">
        <w:rPr>
          <w:rFonts w:eastAsia="Calibri"/>
          <w:sz w:val="28"/>
          <w:szCs w:val="28"/>
        </w:rPr>
        <w:t xml:space="preserve">Штатная численность инспекторского состава органов государственного пожарного надзора ГУ МЧС России </w:t>
      </w:r>
      <w:r w:rsidR="00C226CC" w:rsidRPr="00AD193E">
        <w:rPr>
          <w:rFonts w:eastAsia="Calibri"/>
          <w:sz w:val="28"/>
          <w:szCs w:val="28"/>
        </w:rPr>
        <w:t>119</w:t>
      </w:r>
      <w:r w:rsidRPr="00AD193E">
        <w:rPr>
          <w:rFonts w:eastAsia="Calibri"/>
          <w:sz w:val="28"/>
          <w:szCs w:val="28"/>
        </w:rPr>
        <w:t xml:space="preserve"> (АППГ: </w:t>
      </w:r>
      <w:r w:rsidR="00C226CC" w:rsidRPr="00AD193E">
        <w:rPr>
          <w:rFonts w:eastAsia="Calibri"/>
          <w:sz w:val="28"/>
          <w:szCs w:val="28"/>
        </w:rPr>
        <w:t>119</w:t>
      </w:r>
      <w:r w:rsidRPr="00AD193E">
        <w:rPr>
          <w:rFonts w:eastAsia="Calibri"/>
          <w:sz w:val="28"/>
          <w:szCs w:val="28"/>
        </w:rPr>
        <w:t>).</w:t>
      </w:r>
    </w:p>
    <w:p w:rsidR="001C5AF5" w:rsidRPr="00AD193E" w:rsidRDefault="001C5AF5" w:rsidP="00FA0ED5">
      <w:pPr>
        <w:shd w:val="clear" w:color="auto" w:fill="FFFFFF" w:themeFill="background1"/>
        <w:spacing w:line="235" w:lineRule="auto"/>
        <w:ind w:firstLine="709"/>
        <w:jc w:val="both"/>
        <w:rPr>
          <w:rFonts w:eastAsia="Calibri"/>
          <w:sz w:val="28"/>
          <w:szCs w:val="28"/>
        </w:rPr>
      </w:pPr>
      <w:r w:rsidRPr="00AD193E">
        <w:rPr>
          <w:rFonts w:eastAsia="Calibri"/>
          <w:sz w:val="28"/>
          <w:szCs w:val="28"/>
        </w:rPr>
        <w:t>Количество фактически занятых штатных единиц, осуществляющих функции федерального государственного пожарного надзора в ГУ МЧС России</w:t>
      </w:r>
      <w:r w:rsidR="00CD3CEB" w:rsidRPr="00AD193E">
        <w:rPr>
          <w:rFonts w:eastAsia="Calibri"/>
          <w:sz w:val="28"/>
          <w:szCs w:val="28"/>
        </w:rPr>
        <w:t>,</w:t>
      </w:r>
      <w:r w:rsidR="00412047" w:rsidRPr="00AD193E">
        <w:rPr>
          <w:rFonts w:eastAsia="Calibri"/>
          <w:sz w:val="28"/>
          <w:szCs w:val="28"/>
        </w:rPr>
        <w:t xml:space="preserve"> </w:t>
      </w:r>
      <w:r w:rsidR="00E93021" w:rsidRPr="00AD193E">
        <w:rPr>
          <w:rFonts w:eastAsia="Calibri"/>
          <w:sz w:val="28"/>
          <w:szCs w:val="28"/>
        </w:rPr>
        <w:t>109</w:t>
      </w:r>
      <w:r w:rsidRPr="00AD193E">
        <w:rPr>
          <w:rFonts w:eastAsia="Calibri"/>
          <w:sz w:val="28"/>
          <w:szCs w:val="28"/>
        </w:rPr>
        <w:t xml:space="preserve"> (АППГ: </w:t>
      </w:r>
      <w:r w:rsidR="003463E3" w:rsidRPr="00AD193E">
        <w:rPr>
          <w:rFonts w:eastAsia="Calibri"/>
          <w:sz w:val="28"/>
          <w:szCs w:val="28"/>
        </w:rPr>
        <w:t>10</w:t>
      </w:r>
      <w:r w:rsidR="00E93021" w:rsidRPr="00AD193E">
        <w:rPr>
          <w:rFonts w:eastAsia="Calibri"/>
          <w:sz w:val="28"/>
          <w:szCs w:val="28"/>
        </w:rPr>
        <w:t>9</w:t>
      </w:r>
      <w:r w:rsidRPr="00AD193E">
        <w:rPr>
          <w:rFonts w:eastAsia="Calibri"/>
          <w:sz w:val="28"/>
          <w:szCs w:val="28"/>
        </w:rPr>
        <w:t>).</w:t>
      </w:r>
    </w:p>
    <w:p w:rsidR="001C5AF5" w:rsidRPr="00AD193E" w:rsidRDefault="001C5AF5" w:rsidP="00FA0ED5">
      <w:pPr>
        <w:shd w:val="clear" w:color="auto" w:fill="FFFFFF" w:themeFill="background1"/>
        <w:spacing w:line="235" w:lineRule="auto"/>
        <w:ind w:firstLine="709"/>
        <w:jc w:val="both"/>
        <w:rPr>
          <w:rFonts w:eastAsia="Calibri"/>
          <w:sz w:val="28"/>
          <w:szCs w:val="28"/>
        </w:rPr>
      </w:pPr>
      <w:r w:rsidRPr="00AD193E">
        <w:rPr>
          <w:rFonts w:eastAsia="Calibri"/>
          <w:sz w:val="28"/>
          <w:szCs w:val="28"/>
        </w:rPr>
        <w:t xml:space="preserve">Количество штатных единиц, осуществляющих федеральный государственный пожарный надзор, прошедших в течение последних 3 лет программы переобучения или повышения квалификации, </w:t>
      </w:r>
      <w:r w:rsidR="00D0140D" w:rsidRPr="00AD193E">
        <w:rPr>
          <w:rFonts w:eastAsia="Calibri"/>
          <w:sz w:val="28"/>
          <w:szCs w:val="28"/>
        </w:rPr>
        <w:t>47</w:t>
      </w:r>
      <w:r w:rsidRPr="00AD193E">
        <w:rPr>
          <w:rFonts w:eastAsia="Calibri"/>
          <w:sz w:val="28"/>
          <w:szCs w:val="28"/>
        </w:rPr>
        <w:t xml:space="preserve"> (АППГ: </w:t>
      </w:r>
      <w:r w:rsidR="00D0140D" w:rsidRPr="00AD193E">
        <w:rPr>
          <w:rFonts w:eastAsia="Calibri"/>
          <w:sz w:val="28"/>
          <w:szCs w:val="28"/>
        </w:rPr>
        <w:t>60</w:t>
      </w:r>
      <w:r w:rsidRPr="00AD193E">
        <w:rPr>
          <w:rFonts w:eastAsia="Calibri"/>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rFonts w:eastAsia="Calibri"/>
          <w:sz w:val="28"/>
          <w:szCs w:val="28"/>
        </w:rPr>
        <w:t>Осуществление надзорной деятельности и профилактической работы</w:t>
      </w:r>
      <w:r w:rsidRPr="00AD193E">
        <w:rPr>
          <w:sz w:val="28"/>
          <w:szCs w:val="28"/>
        </w:rPr>
        <w:t xml:space="preserve"> характеризуется следующими показателями:</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проведенных контрольных (надзорных) мероприятий противопожарного состояния объектов надзора </w:t>
      </w:r>
      <w:r w:rsidR="009F1BFE" w:rsidRPr="00AD193E">
        <w:rPr>
          <w:sz w:val="28"/>
          <w:szCs w:val="28"/>
        </w:rPr>
        <w:t>289</w:t>
      </w:r>
      <w:r w:rsidRPr="00AD193E">
        <w:rPr>
          <w:sz w:val="28"/>
          <w:szCs w:val="28"/>
        </w:rPr>
        <w:t xml:space="preserve"> (АППГ: </w:t>
      </w:r>
      <w:r w:rsidR="009F1BFE" w:rsidRPr="00AD193E">
        <w:rPr>
          <w:sz w:val="28"/>
          <w:szCs w:val="28"/>
        </w:rPr>
        <w:t>262</w:t>
      </w:r>
      <w:r w:rsidRPr="00AD193E">
        <w:rPr>
          <w:sz w:val="28"/>
          <w:szCs w:val="28"/>
        </w:rPr>
        <w:t>);</w:t>
      </w:r>
    </w:p>
    <w:p w:rsidR="001C5AF5" w:rsidRPr="00AD193E" w:rsidRDefault="001C5AF5" w:rsidP="00FA0ED5">
      <w:pPr>
        <w:shd w:val="clear" w:color="auto" w:fill="FFFFFF" w:themeFill="background1"/>
        <w:spacing w:line="235" w:lineRule="auto"/>
        <w:ind w:firstLine="709"/>
        <w:jc w:val="both"/>
        <w:rPr>
          <w:shd w:val="clear" w:color="auto" w:fill="5EB91E"/>
        </w:rPr>
      </w:pPr>
      <w:r w:rsidRPr="00AD193E">
        <w:rPr>
          <w:sz w:val="28"/>
          <w:szCs w:val="28"/>
          <w:shd w:val="clear" w:color="auto" w:fill="FFFFFF" w:themeFill="background1"/>
        </w:rPr>
        <w:t>количество проведенных внеплановых контрольных (надзорных)</w:t>
      </w:r>
      <w:r w:rsidRPr="00AD193E">
        <w:rPr>
          <w:sz w:val="28"/>
          <w:szCs w:val="28"/>
          <w:shd w:val="clear" w:color="auto" w:fill="5EB91E"/>
        </w:rPr>
        <w:t xml:space="preserve"> </w:t>
      </w:r>
      <w:r w:rsidRPr="00AD193E">
        <w:rPr>
          <w:sz w:val="28"/>
          <w:szCs w:val="28"/>
          <w:shd w:val="clear" w:color="auto" w:fill="FFFFFF" w:themeFill="background1"/>
        </w:rPr>
        <w:t xml:space="preserve">мероприятий в виде выборочного контроля </w:t>
      </w:r>
      <w:r w:rsidR="003463E3" w:rsidRPr="00AD193E">
        <w:rPr>
          <w:sz w:val="28"/>
          <w:szCs w:val="28"/>
          <w:shd w:val="clear" w:color="auto" w:fill="FFFFFF" w:themeFill="background1"/>
        </w:rPr>
        <w:t>0</w:t>
      </w:r>
      <w:r w:rsidRPr="00AD193E">
        <w:rPr>
          <w:sz w:val="28"/>
          <w:szCs w:val="28"/>
          <w:shd w:val="clear" w:color="auto" w:fill="FFFFFF" w:themeFill="background1"/>
        </w:rPr>
        <w:t xml:space="preserve"> (АППГ: </w:t>
      </w:r>
      <w:r w:rsidR="003463E3" w:rsidRPr="00AD193E">
        <w:rPr>
          <w:sz w:val="28"/>
          <w:szCs w:val="28"/>
          <w:shd w:val="clear" w:color="auto" w:fill="FFFFFF" w:themeFill="background1"/>
        </w:rPr>
        <w:t>0</w:t>
      </w:r>
      <w:r w:rsidRPr="00AD193E">
        <w:rPr>
          <w:sz w:val="28"/>
          <w:szCs w:val="28"/>
          <w:shd w:val="clear" w:color="auto" w:fill="FFFFFF" w:themeFill="background1"/>
        </w:rPr>
        <w:t>);</w:t>
      </w:r>
    </w:p>
    <w:p w:rsidR="001C5AF5" w:rsidRPr="00AD193E" w:rsidRDefault="001C5AF5" w:rsidP="00FA0ED5">
      <w:pPr>
        <w:shd w:val="clear" w:color="auto" w:fill="FFFFFF" w:themeFill="background1"/>
        <w:spacing w:line="235" w:lineRule="auto"/>
        <w:ind w:firstLine="709"/>
        <w:jc w:val="both"/>
        <w:rPr>
          <w:shd w:val="clear" w:color="auto" w:fill="5EB91E"/>
        </w:rPr>
      </w:pPr>
      <w:r w:rsidRPr="00AD193E">
        <w:rPr>
          <w:sz w:val="28"/>
          <w:szCs w:val="28"/>
          <w:shd w:val="clear" w:color="auto" w:fill="FFFFFF" w:themeFill="background1"/>
        </w:rPr>
        <w:t>количество составленных протоколов отбора проб (образцов)</w:t>
      </w:r>
      <w:r w:rsidRPr="00AD193E">
        <w:rPr>
          <w:sz w:val="28"/>
          <w:szCs w:val="28"/>
          <w:shd w:val="clear" w:color="auto" w:fill="5EB91E"/>
        </w:rPr>
        <w:br/>
      </w:r>
      <w:r w:rsidRPr="00AD193E">
        <w:rPr>
          <w:sz w:val="28"/>
          <w:szCs w:val="28"/>
          <w:shd w:val="clear" w:color="auto" w:fill="FFFFFF" w:themeFill="background1"/>
        </w:rPr>
        <w:t>при проведении внеплановых контрольных (надзорных) мероприятий в виде</w:t>
      </w:r>
      <w:r w:rsidRPr="00AD193E">
        <w:rPr>
          <w:sz w:val="28"/>
          <w:szCs w:val="28"/>
          <w:shd w:val="clear" w:color="auto" w:fill="5EB91E"/>
        </w:rPr>
        <w:t xml:space="preserve"> </w:t>
      </w:r>
      <w:r w:rsidRPr="00AD193E">
        <w:rPr>
          <w:sz w:val="28"/>
          <w:szCs w:val="28"/>
          <w:shd w:val="clear" w:color="auto" w:fill="FFFFFF" w:themeFill="background1"/>
        </w:rPr>
        <w:t xml:space="preserve">выборочного контроля </w:t>
      </w:r>
      <w:r w:rsidR="003463E3" w:rsidRPr="00AD193E">
        <w:rPr>
          <w:sz w:val="28"/>
          <w:szCs w:val="28"/>
          <w:shd w:val="clear" w:color="auto" w:fill="FFFFFF" w:themeFill="background1"/>
        </w:rPr>
        <w:t>0</w:t>
      </w:r>
      <w:r w:rsidRPr="00AD193E">
        <w:rPr>
          <w:sz w:val="28"/>
          <w:szCs w:val="28"/>
          <w:shd w:val="clear" w:color="auto" w:fill="FFFFFF" w:themeFill="background1"/>
        </w:rPr>
        <w:t xml:space="preserve"> (АППГ: </w:t>
      </w:r>
      <w:r w:rsidR="003463E3" w:rsidRPr="00AD193E">
        <w:rPr>
          <w:sz w:val="28"/>
          <w:szCs w:val="28"/>
          <w:shd w:val="clear" w:color="auto" w:fill="FFFFFF" w:themeFill="background1"/>
        </w:rPr>
        <w:t>0</w:t>
      </w:r>
      <w:r w:rsidRPr="00AD193E">
        <w:rPr>
          <w:sz w:val="28"/>
          <w:szCs w:val="28"/>
          <w:shd w:val="clear" w:color="auto" w:fill="FFFFFF" w:themeFill="background1"/>
        </w:rPr>
        <w:t>);</w:t>
      </w:r>
    </w:p>
    <w:p w:rsidR="001C5AF5" w:rsidRPr="00AD193E" w:rsidRDefault="001C5AF5" w:rsidP="00FA0ED5">
      <w:pPr>
        <w:shd w:val="clear" w:color="auto" w:fill="FFFFFF" w:themeFill="background1"/>
        <w:spacing w:line="235" w:lineRule="auto"/>
        <w:ind w:firstLine="709"/>
        <w:jc w:val="both"/>
        <w:rPr>
          <w:sz w:val="28"/>
          <w:szCs w:val="28"/>
          <w:shd w:val="clear" w:color="auto" w:fill="FFFFFF" w:themeFill="background1"/>
        </w:rPr>
      </w:pPr>
      <w:r w:rsidRPr="00AD193E">
        <w:rPr>
          <w:sz w:val="28"/>
          <w:szCs w:val="28"/>
          <w:shd w:val="clear" w:color="auto" w:fill="FFFFFF" w:themeFill="background1"/>
        </w:rPr>
        <w:lastRenderedPageBreak/>
        <w:t>количество составленных протоколов испытаний при проведении</w:t>
      </w:r>
      <w:r w:rsidRPr="00AD193E">
        <w:rPr>
          <w:sz w:val="28"/>
          <w:szCs w:val="28"/>
          <w:shd w:val="clear" w:color="auto" w:fill="5EB91E"/>
        </w:rPr>
        <w:t xml:space="preserve"> </w:t>
      </w:r>
      <w:r w:rsidRPr="00AD193E">
        <w:rPr>
          <w:sz w:val="28"/>
          <w:szCs w:val="28"/>
          <w:shd w:val="clear" w:color="auto" w:fill="FFFFFF" w:themeFill="background1"/>
        </w:rPr>
        <w:t>внеплановых контрольных (надзорных) мероприятий в виде выборочного контроля</w:t>
      </w:r>
      <w:r w:rsidR="003463E3" w:rsidRPr="00AD193E">
        <w:rPr>
          <w:sz w:val="28"/>
          <w:szCs w:val="28"/>
          <w:shd w:val="clear" w:color="auto" w:fill="FFFFFF" w:themeFill="background1"/>
        </w:rPr>
        <w:t xml:space="preserve"> 0</w:t>
      </w:r>
      <w:r w:rsidRPr="00AD193E">
        <w:rPr>
          <w:sz w:val="28"/>
          <w:szCs w:val="28"/>
          <w:shd w:val="clear" w:color="auto" w:fill="FFFFFF" w:themeFill="background1"/>
        </w:rPr>
        <w:t xml:space="preserve"> (АППГ: </w:t>
      </w:r>
      <w:r w:rsidR="003463E3" w:rsidRPr="00AD193E">
        <w:rPr>
          <w:sz w:val="28"/>
          <w:szCs w:val="28"/>
          <w:shd w:val="clear" w:color="auto" w:fill="FFFFFF" w:themeFill="background1"/>
        </w:rPr>
        <w:t>0</w:t>
      </w:r>
      <w:r w:rsidRPr="00AD193E">
        <w:rPr>
          <w:sz w:val="28"/>
          <w:szCs w:val="28"/>
          <w:shd w:val="clear" w:color="auto" w:fill="FFFFFF" w:themeFill="background1"/>
        </w:rPr>
        <w:t xml:space="preserve">); </w:t>
      </w:r>
    </w:p>
    <w:p w:rsidR="001C5AF5" w:rsidRPr="00AD193E" w:rsidRDefault="001C5AF5" w:rsidP="00FA0ED5">
      <w:pPr>
        <w:shd w:val="clear" w:color="auto" w:fill="FFFFFF" w:themeFill="background1"/>
        <w:spacing w:line="235" w:lineRule="auto"/>
        <w:ind w:firstLine="709"/>
        <w:jc w:val="both"/>
        <w:rPr>
          <w:sz w:val="28"/>
          <w:szCs w:val="28"/>
          <w:shd w:val="clear" w:color="auto" w:fill="FFFFFF" w:themeFill="background1"/>
        </w:rPr>
      </w:pPr>
      <w:r w:rsidRPr="00AD193E">
        <w:rPr>
          <w:sz w:val="28"/>
          <w:szCs w:val="28"/>
          <w:shd w:val="clear" w:color="auto" w:fill="FFFFFF" w:themeFill="background1"/>
        </w:rPr>
        <w:t>количество составленных экспертных заключений при проведении</w:t>
      </w:r>
      <w:r w:rsidRPr="00AD193E">
        <w:rPr>
          <w:sz w:val="28"/>
          <w:szCs w:val="28"/>
          <w:shd w:val="clear" w:color="auto" w:fill="5EB91E"/>
        </w:rPr>
        <w:t xml:space="preserve"> </w:t>
      </w:r>
      <w:r w:rsidRPr="00AD193E">
        <w:rPr>
          <w:sz w:val="28"/>
          <w:szCs w:val="28"/>
          <w:shd w:val="clear" w:color="auto" w:fill="FFFFFF" w:themeFill="background1"/>
        </w:rPr>
        <w:t>внеплановых контрольных (надзорных) мероприятий в виде выборочного контроля</w:t>
      </w:r>
      <w:r w:rsidR="003463E3" w:rsidRPr="00AD193E">
        <w:rPr>
          <w:sz w:val="28"/>
          <w:szCs w:val="28"/>
          <w:shd w:val="clear" w:color="auto" w:fill="FFFFFF" w:themeFill="background1"/>
        </w:rPr>
        <w:t xml:space="preserve"> 0</w:t>
      </w:r>
      <w:r w:rsidRPr="00AD193E">
        <w:rPr>
          <w:sz w:val="28"/>
          <w:szCs w:val="28"/>
          <w:shd w:val="clear" w:color="auto" w:fill="FFFFFF" w:themeFill="background1"/>
        </w:rPr>
        <w:t xml:space="preserve"> (АППГ: </w:t>
      </w:r>
      <w:r w:rsidR="003463E3" w:rsidRPr="00AD193E">
        <w:rPr>
          <w:sz w:val="28"/>
          <w:szCs w:val="28"/>
          <w:shd w:val="clear" w:color="auto" w:fill="FFFFFF" w:themeFill="background1"/>
        </w:rPr>
        <w:t>0</w:t>
      </w:r>
      <w:r w:rsidRPr="00AD193E">
        <w:rPr>
          <w:sz w:val="28"/>
          <w:szCs w:val="28"/>
          <w:shd w:val="clear" w:color="auto" w:fill="FFFFFF" w:themeFill="background1"/>
        </w:rPr>
        <w:t xml:space="preserve">); </w:t>
      </w:r>
    </w:p>
    <w:p w:rsidR="001C5AF5" w:rsidRPr="00AD193E" w:rsidRDefault="001C5AF5" w:rsidP="00FA0ED5">
      <w:pPr>
        <w:shd w:val="clear" w:color="auto" w:fill="FFFFFF" w:themeFill="background1"/>
        <w:spacing w:line="235" w:lineRule="auto"/>
        <w:ind w:firstLine="709"/>
        <w:jc w:val="both"/>
        <w:rPr>
          <w:shd w:val="clear" w:color="auto" w:fill="5EB91E"/>
        </w:rPr>
      </w:pPr>
      <w:r w:rsidRPr="00AD193E">
        <w:rPr>
          <w:sz w:val="28"/>
          <w:szCs w:val="28"/>
          <w:shd w:val="clear" w:color="auto" w:fill="FFFFFF" w:themeFill="background1"/>
        </w:rPr>
        <w:t>количество принятых решений о приостановлении, возобновлении</w:t>
      </w:r>
      <w:r w:rsidRPr="00AD193E">
        <w:rPr>
          <w:sz w:val="28"/>
          <w:szCs w:val="28"/>
          <w:shd w:val="clear" w:color="auto" w:fill="5EB91E"/>
        </w:rPr>
        <w:br/>
      </w:r>
      <w:r w:rsidRPr="00AD193E">
        <w:rPr>
          <w:sz w:val="28"/>
          <w:szCs w:val="28"/>
          <w:shd w:val="clear" w:color="auto" w:fill="FFFFFF" w:themeFill="background1"/>
        </w:rPr>
        <w:t>и прекращении действия декларации о соответствии, признании</w:t>
      </w:r>
      <w:r w:rsidRPr="00AD193E">
        <w:rPr>
          <w:sz w:val="28"/>
          <w:szCs w:val="28"/>
          <w:shd w:val="clear" w:color="auto" w:fill="5EB91E"/>
        </w:rPr>
        <w:br/>
      </w:r>
      <w:r w:rsidRPr="00AD193E">
        <w:rPr>
          <w:sz w:val="28"/>
          <w:szCs w:val="28"/>
          <w:shd w:val="clear" w:color="auto" w:fill="FFFFFF" w:themeFill="background1"/>
        </w:rPr>
        <w:t xml:space="preserve">ее недействительной </w:t>
      </w:r>
      <w:r w:rsidR="001A6A4E" w:rsidRPr="00AD193E">
        <w:rPr>
          <w:sz w:val="28"/>
          <w:szCs w:val="28"/>
          <w:shd w:val="clear" w:color="auto" w:fill="FFFFFF" w:themeFill="background1"/>
        </w:rPr>
        <w:t>0</w:t>
      </w:r>
      <w:r w:rsidRPr="00AD193E">
        <w:rPr>
          <w:sz w:val="28"/>
          <w:szCs w:val="28"/>
          <w:shd w:val="clear" w:color="auto" w:fill="FFFFFF" w:themeFill="background1"/>
        </w:rPr>
        <w:t xml:space="preserve"> (АППГ: </w:t>
      </w:r>
      <w:r w:rsidR="001A6A4E" w:rsidRPr="00AD193E">
        <w:rPr>
          <w:sz w:val="28"/>
          <w:szCs w:val="28"/>
          <w:shd w:val="clear" w:color="auto" w:fill="FFFFFF" w:themeFill="background1"/>
        </w:rPr>
        <w:t>0</w:t>
      </w:r>
      <w:r w:rsidRPr="00AD193E">
        <w:rPr>
          <w:sz w:val="28"/>
          <w:szCs w:val="28"/>
          <w:shd w:val="clear" w:color="auto" w:fill="FFFFFF" w:themeFill="background1"/>
        </w:rPr>
        <w:t>);</w:t>
      </w:r>
    </w:p>
    <w:p w:rsidR="001C5AF5" w:rsidRPr="00AD193E" w:rsidRDefault="001C5AF5" w:rsidP="00FA0ED5">
      <w:pPr>
        <w:shd w:val="clear" w:color="auto" w:fill="FFFFFF" w:themeFill="background1"/>
        <w:spacing w:line="235" w:lineRule="auto"/>
        <w:ind w:firstLine="709"/>
        <w:jc w:val="both"/>
        <w:rPr>
          <w:shd w:val="clear" w:color="auto" w:fill="5EB91E"/>
        </w:rPr>
      </w:pPr>
      <w:r w:rsidRPr="00AD193E">
        <w:rPr>
          <w:sz w:val="28"/>
          <w:szCs w:val="28"/>
          <w:shd w:val="clear" w:color="auto" w:fill="FFFFFF" w:themeFill="background1"/>
        </w:rPr>
        <w:t>количество принятых решений о приостановлении, возобновлении</w:t>
      </w:r>
      <w:r w:rsidR="00686134" w:rsidRPr="00AD193E">
        <w:rPr>
          <w:sz w:val="28"/>
          <w:szCs w:val="28"/>
          <w:shd w:val="clear" w:color="auto" w:fill="5EB91E"/>
        </w:rPr>
        <w:br/>
      </w:r>
      <w:r w:rsidRPr="00AD193E">
        <w:rPr>
          <w:sz w:val="28"/>
          <w:szCs w:val="28"/>
          <w:shd w:val="clear" w:color="auto" w:fill="FFFFFF" w:themeFill="background1"/>
        </w:rPr>
        <w:t>и прекращении действия сертификата соответствия, признании</w:t>
      </w:r>
      <w:r w:rsidR="00686134" w:rsidRPr="00AD193E">
        <w:rPr>
          <w:sz w:val="28"/>
          <w:szCs w:val="28"/>
          <w:shd w:val="clear" w:color="auto" w:fill="5EB91E"/>
        </w:rPr>
        <w:br/>
      </w:r>
      <w:r w:rsidRPr="00AD193E">
        <w:rPr>
          <w:sz w:val="28"/>
          <w:szCs w:val="28"/>
          <w:shd w:val="clear" w:color="auto" w:fill="FFFFFF" w:themeFill="background1"/>
        </w:rPr>
        <w:t xml:space="preserve">его недействительным </w:t>
      </w:r>
      <w:r w:rsidR="001A6A4E" w:rsidRPr="00AD193E">
        <w:rPr>
          <w:sz w:val="28"/>
          <w:szCs w:val="28"/>
          <w:shd w:val="clear" w:color="auto" w:fill="FFFFFF" w:themeFill="background1"/>
        </w:rPr>
        <w:t>0</w:t>
      </w:r>
      <w:r w:rsidRPr="00AD193E">
        <w:rPr>
          <w:sz w:val="28"/>
          <w:szCs w:val="28"/>
          <w:shd w:val="clear" w:color="auto" w:fill="FFFFFF" w:themeFill="background1"/>
        </w:rPr>
        <w:t xml:space="preserve"> (АППГ: </w:t>
      </w:r>
      <w:r w:rsidR="001A6A4E" w:rsidRPr="00AD193E">
        <w:rPr>
          <w:sz w:val="28"/>
          <w:szCs w:val="28"/>
          <w:shd w:val="clear" w:color="auto" w:fill="FFFFFF" w:themeFill="background1"/>
        </w:rPr>
        <w:t>0</w:t>
      </w:r>
      <w:r w:rsidRPr="00AD193E">
        <w:rPr>
          <w:sz w:val="28"/>
          <w:szCs w:val="28"/>
          <w:shd w:val="clear" w:color="auto" w:fill="FFFFFF" w:themeFill="background1"/>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w:t>
      </w:r>
      <w:r w:rsidR="00B34A77" w:rsidRPr="00AD193E">
        <w:rPr>
          <w:sz w:val="28"/>
          <w:szCs w:val="28"/>
        </w:rPr>
        <w:t>274</w:t>
      </w:r>
      <w:r w:rsidRPr="00AD193E">
        <w:rPr>
          <w:sz w:val="28"/>
          <w:szCs w:val="28"/>
        </w:rPr>
        <w:t xml:space="preserve"> (АППГ: </w:t>
      </w:r>
      <w:r w:rsidR="00B34A77" w:rsidRPr="00AD193E">
        <w:rPr>
          <w:sz w:val="28"/>
          <w:szCs w:val="28"/>
        </w:rPr>
        <w:t>124</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организованных совместных рейдов по местам проживания многодетных семей, одиноко проживающих пенсионеров и инвалидов, социально неадаптированных граждан с представителями органов внутренних дел</w:t>
      </w:r>
      <w:r w:rsidRPr="00AD193E">
        <w:rPr>
          <w:sz w:val="28"/>
          <w:szCs w:val="28"/>
        </w:rPr>
        <w:br/>
      </w:r>
      <w:r w:rsidR="0072671F" w:rsidRPr="00AD193E">
        <w:rPr>
          <w:sz w:val="28"/>
          <w:szCs w:val="28"/>
        </w:rPr>
        <w:t>8382</w:t>
      </w:r>
      <w:r w:rsidRPr="00AD193E">
        <w:rPr>
          <w:sz w:val="28"/>
          <w:szCs w:val="28"/>
        </w:rPr>
        <w:t xml:space="preserve"> (АППГ: </w:t>
      </w:r>
      <w:r w:rsidR="0072671F" w:rsidRPr="00AD193E">
        <w:rPr>
          <w:sz w:val="28"/>
          <w:szCs w:val="28"/>
        </w:rPr>
        <w:t>11227</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принятых решений об устранении контролируемыми лицами выявленных нарушений требований пожарной безопасности и о восстановлении нарушенного положения (выдано предписаний) </w:t>
      </w:r>
      <w:r w:rsidR="0038495C" w:rsidRPr="00AD193E">
        <w:rPr>
          <w:sz w:val="28"/>
          <w:szCs w:val="28"/>
        </w:rPr>
        <w:t>214</w:t>
      </w:r>
      <w:r w:rsidRPr="00AD193E">
        <w:rPr>
          <w:sz w:val="28"/>
          <w:szCs w:val="28"/>
        </w:rPr>
        <w:t xml:space="preserve"> (АППГ: </w:t>
      </w:r>
      <w:r w:rsidR="0038495C" w:rsidRPr="00AD193E">
        <w:rPr>
          <w:sz w:val="28"/>
          <w:szCs w:val="28"/>
        </w:rPr>
        <w:t>145</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рассмотренных вопросов, связанных с исполнением решения</w:t>
      </w:r>
      <w:r w:rsidR="00686134" w:rsidRPr="00AD193E">
        <w:rPr>
          <w:sz w:val="28"/>
          <w:szCs w:val="28"/>
        </w:rPr>
        <w:br/>
      </w:r>
      <w:r w:rsidRPr="00AD193E">
        <w:rPr>
          <w:sz w:val="28"/>
          <w:szCs w:val="28"/>
        </w:rPr>
        <w:t>по результатам проведенных контрольных (надзорных) мероприятий,</w:t>
      </w:r>
      <w:r w:rsidRPr="00AD193E">
        <w:rPr>
          <w:sz w:val="28"/>
          <w:szCs w:val="28"/>
        </w:rPr>
        <w:br/>
      </w:r>
      <w:r w:rsidR="001A6A4E" w:rsidRPr="00AD193E">
        <w:rPr>
          <w:sz w:val="28"/>
          <w:szCs w:val="28"/>
        </w:rPr>
        <w:t>0</w:t>
      </w:r>
      <w:r w:rsidRPr="00AD193E">
        <w:rPr>
          <w:sz w:val="28"/>
          <w:szCs w:val="28"/>
        </w:rPr>
        <w:t xml:space="preserve"> (АППГ: </w:t>
      </w:r>
      <w:r w:rsidR="001A6A4E"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осуществленных профилактических мероприятий в форме профилактического визита </w:t>
      </w:r>
      <w:r w:rsidR="0038495C" w:rsidRPr="00AD193E">
        <w:rPr>
          <w:sz w:val="28"/>
          <w:szCs w:val="28"/>
        </w:rPr>
        <w:t>1102</w:t>
      </w:r>
      <w:r w:rsidRPr="00AD193E">
        <w:rPr>
          <w:sz w:val="28"/>
          <w:szCs w:val="28"/>
        </w:rPr>
        <w:t xml:space="preserve"> (АППГ: </w:t>
      </w:r>
      <w:r w:rsidR="0038495C" w:rsidRPr="00AD193E">
        <w:rPr>
          <w:sz w:val="28"/>
          <w:szCs w:val="28"/>
        </w:rPr>
        <w:t>1078</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осуществленных профилактических мероприятий в форме информирования </w:t>
      </w:r>
      <w:r w:rsidR="0038495C" w:rsidRPr="00AD193E">
        <w:rPr>
          <w:sz w:val="28"/>
          <w:szCs w:val="28"/>
        </w:rPr>
        <w:t>307</w:t>
      </w:r>
      <w:r w:rsidRPr="00AD193E">
        <w:rPr>
          <w:sz w:val="28"/>
          <w:szCs w:val="28"/>
        </w:rPr>
        <w:t xml:space="preserve"> (АППГ: </w:t>
      </w:r>
      <w:r w:rsidR="0038495C" w:rsidRPr="00AD193E">
        <w:rPr>
          <w:sz w:val="28"/>
          <w:szCs w:val="28"/>
        </w:rPr>
        <w:t>594</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осуществленных профилактических мероприятий в форме консультирования </w:t>
      </w:r>
      <w:r w:rsidR="00A478E4" w:rsidRPr="00AD193E">
        <w:rPr>
          <w:sz w:val="28"/>
          <w:szCs w:val="28"/>
        </w:rPr>
        <w:t>396</w:t>
      </w:r>
      <w:r w:rsidRPr="00AD193E">
        <w:rPr>
          <w:sz w:val="28"/>
          <w:szCs w:val="28"/>
        </w:rPr>
        <w:t xml:space="preserve"> (АППГ: </w:t>
      </w:r>
      <w:r w:rsidR="00A478E4" w:rsidRPr="00AD193E">
        <w:rPr>
          <w:sz w:val="28"/>
          <w:szCs w:val="28"/>
        </w:rPr>
        <w:t>485</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осуществленных профилактических мероприятий в форме объявления предостережения </w:t>
      </w:r>
      <w:r w:rsidR="00A478E4" w:rsidRPr="00AD193E">
        <w:rPr>
          <w:sz w:val="28"/>
          <w:szCs w:val="28"/>
        </w:rPr>
        <w:t>335</w:t>
      </w:r>
      <w:r w:rsidRPr="00AD193E">
        <w:rPr>
          <w:sz w:val="28"/>
          <w:szCs w:val="28"/>
        </w:rPr>
        <w:t xml:space="preserve"> (АППГ: </w:t>
      </w:r>
      <w:r w:rsidR="00A478E4" w:rsidRPr="00AD193E">
        <w:rPr>
          <w:sz w:val="28"/>
          <w:szCs w:val="28"/>
        </w:rPr>
        <w:t>170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мест проживания многодетных семей и семей, находящихся </w:t>
      </w:r>
      <w:r w:rsidRPr="00AD193E">
        <w:rPr>
          <w:sz w:val="28"/>
          <w:szCs w:val="28"/>
        </w:rPr>
        <w:br/>
        <w:t xml:space="preserve">в трудной жизненной ситуации, </w:t>
      </w:r>
      <w:r w:rsidR="005F4A58" w:rsidRPr="00AD193E">
        <w:rPr>
          <w:sz w:val="28"/>
          <w:szCs w:val="28"/>
        </w:rPr>
        <w:t>12625</w:t>
      </w:r>
      <w:r w:rsidRPr="00AD193E">
        <w:rPr>
          <w:sz w:val="28"/>
          <w:szCs w:val="28"/>
        </w:rPr>
        <w:t xml:space="preserve"> (АППГ: </w:t>
      </w:r>
      <w:r w:rsidR="00776F3F" w:rsidRPr="00AD193E">
        <w:rPr>
          <w:sz w:val="28"/>
          <w:szCs w:val="28"/>
        </w:rPr>
        <w:t>11</w:t>
      </w:r>
      <w:r w:rsidR="005F4A58" w:rsidRPr="00AD193E">
        <w:rPr>
          <w:sz w:val="28"/>
          <w:szCs w:val="28"/>
        </w:rPr>
        <w:t>184</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мест проживания многодетных семей и семей, находящихся </w:t>
      </w:r>
      <w:r w:rsidRPr="00AD193E">
        <w:rPr>
          <w:sz w:val="28"/>
          <w:szCs w:val="28"/>
        </w:rPr>
        <w:br/>
        <w:t xml:space="preserve">в трудной жизненной ситуации, оборудованных за счет бюджетов всех уровней автономными дымовыми пожарными извещателями, </w:t>
      </w:r>
      <w:r w:rsidR="005F4A58" w:rsidRPr="00AD193E">
        <w:rPr>
          <w:sz w:val="28"/>
          <w:szCs w:val="28"/>
        </w:rPr>
        <w:t>8592</w:t>
      </w:r>
      <w:r w:rsidRPr="00AD193E">
        <w:rPr>
          <w:sz w:val="28"/>
          <w:szCs w:val="28"/>
        </w:rPr>
        <w:t xml:space="preserve"> (АППГ: </w:t>
      </w:r>
      <w:r w:rsidR="005F4A58" w:rsidRPr="00AD193E">
        <w:rPr>
          <w:sz w:val="28"/>
          <w:szCs w:val="28"/>
        </w:rPr>
        <w:t>8502</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поднадзорных объектов (без учета объектов категории низкого риска) </w:t>
      </w:r>
      <w:r w:rsidR="005F4A58" w:rsidRPr="00AD193E">
        <w:rPr>
          <w:sz w:val="28"/>
          <w:szCs w:val="28"/>
        </w:rPr>
        <w:t>12189</w:t>
      </w:r>
      <w:r w:rsidRPr="00AD193E">
        <w:rPr>
          <w:sz w:val="28"/>
          <w:szCs w:val="28"/>
        </w:rPr>
        <w:t xml:space="preserve"> (АППГ: </w:t>
      </w:r>
      <w:r w:rsidR="00007CAF" w:rsidRPr="00AD193E">
        <w:rPr>
          <w:sz w:val="28"/>
          <w:szCs w:val="28"/>
        </w:rPr>
        <w:t>9268</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объектов защиты, по которым было принято решение </w:t>
      </w:r>
      <w:r w:rsidRPr="00AD193E">
        <w:rPr>
          <w:sz w:val="28"/>
          <w:szCs w:val="28"/>
        </w:rPr>
        <w:br/>
        <w:t xml:space="preserve">об изменении категории риска на более низкую категорию, </w:t>
      </w:r>
      <w:r w:rsidR="005F4A58" w:rsidRPr="00AD193E">
        <w:rPr>
          <w:sz w:val="28"/>
          <w:szCs w:val="28"/>
        </w:rPr>
        <w:t>2053</w:t>
      </w:r>
      <w:r w:rsidRPr="00AD193E">
        <w:rPr>
          <w:sz w:val="28"/>
          <w:szCs w:val="28"/>
        </w:rPr>
        <w:t xml:space="preserve"> (АППГ: </w:t>
      </w:r>
      <w:r w:rsidR="005F4A58" w:rsidRPr="00AD193E">
        <w:rPr>
          <w:sz w:val="28"/>
          <w:szCs w:val="28"/>
        </w:rPr>
        <w:t>35</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отмененных (измененных) незаконных и (или) необоснованных решений, принятых нижестоящими г</w:t>
      </w:r>
      <w:r w:rsidR="002661DF" w:rsidRPr="00AD193E">
        <w:rPr>
          <w:sz w:val="28"/>
          <w:szCs w:val="28"/>
        </w:rPr>
        <w:t>осударственными инспекторами</w:t>
      </w:r>
      <w:r w:rsidR="002661DF" w:rsidRPr="00AD193E">
        <w:rPr>
          <w:sz w:val="28"/>
          <w:szCs w:val="28"/>
        </w:rPr>
        <w:br/>
        <w:t xml:space="preserve">по </w:t>
      </w:r>
      <w:r w:rsidRPr="00AD193E">
        <w:rPr>
          <w:sz w:val="28"/>
          <w:szCs w:val="28"/>
        </w:rPr>
        <w:t xml:space="preserve">пожарному надзору, </w:t>
      </w:r>
      <w:r w:rsidR="002B569E" w:rsidRPr="00AD193E">
        <w:rPr>
          <w:sz w:val="28"/>
          <w:szCs w:val="28"/>
        </w:rPr>
        <w:t>0</w:t>
      </w:r>
      <w:r w:rsidRPr="00AD193E">
        <w:rPr>
          <w:sz w:val="28"/>
          <w:szCs w:val="28"/>
        </w:rPr>
        <w:t xml:space="preserve"> (АППГ: </w:t>
      </w:r>
      <w:r w:rsidR="002B569E"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lastRenderedPageBreak/>
        <w:t>количество устраненных нарушений требований пожарной безопасности, выявленных при проведении контрольных (надзорных) мероприятий,</w:t>
      </w:r>
      <w:r w:rsidR="002661DF" w:rsidRPr="00AD193E">
        <w:rPr>
          <w:sz w:val="28"/>
          <w:szCs w:val="28"/>
        </w:rPr>
        <w:br/>
      </w:r>
      <w:r w:rsidR="005F4A58" w:rsidRPr="00AD193E">
        <w:rPr>
          <w:sz w:val="28"/>
          <w:szCs w:val="28"/>
        </w:rPr>
        <w:t>2372</w:t>
      </w:r>
      <w:r w:rsidR="002661DF" w:rsidRPr="00AD193E">
        <w:rPr>
          <w:sz w:val="28"/>
          <w:szCs w:val="28"/>
        </w:rPr>
        <w:t xml:space="preserve"> (АППГ: </w:t>
      </w:r>
      <w:r w:rsidR="005F4A58" w:rsidRPr="00AD193E">
        <w:rPr>
          <w:sz w:val="28"/>
          <w:szCs w:val="28"/>
        </w:rPr>
        <w:t>1121</w:t>
      </w:r>
      <w:r w:rsidR="002661DF" w:rsidRPr="00AD193E">
        <w:rPr>
          <w:sz w:val="28"/>
          <w:szCs w:val="28"/>
        </w:rPr>
        <w:t>)</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принятых органами прокуратуры решений о согласовании проведения внепланового контрольного (надзорного) мероприятия</w:t>
      </w:r>
      <w:r w:rsidRPr="00AD193E">
        <w:rPr>
          <w:sz w:val="28"/>
          <w:szCs w:val="28"/>
        </w:rPr>
        <w:br/>
      </w:r>
      <w:r w:rsidR="006722B0" w:rsidRPr="00AD193E">
        <w:rPr>
          <w:sz w:val="28"/>
          <w:szCs w:val="28"/>
        </w:rPr>
        <w:t>65</w:t>
      </w:r>
      <w:r w:rsidR="002661DF" w:rsidRPr="00AD193E">
        <w:rPr>
          <w:sz w:val="28"/>
          <w:szCs w:val="28"/>
        </w:rPr>
        <w:t xml:space="preserve"> (АППГ: </w:t>
      </w:r>
      <w:r w:rsidR="006722B0" w:rsidRPr="00AD193E">
        <w:rPr>
          <w:sz w:val="28"/>
          <w:szCs w:val="28"/>
        </w:rPr>
        <w:t>23</w:t>
      </w:r>
      <w:r w:rsidR="002661DF" w:rsidRPr="00AD193E">
        <w:rPr>
          <w:sz w:val="28"/>
          <w:szCs w:val="28"/>
        </w:rPr>
        <w:t>)</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принятых органами прокуратуры решений об отказе </w:t>
      </w:r>
      <w:r w:rsidRPr="00AD193E">
        <w:rPr>
          <w:sz w:val="28"/>
          <w:szCs w:val="28"/>
        </w:rPr>
        <w:br/>
        <w:t xml:space="preserve">в согласовании проведения внепланового контрольного (надзорного) мероприятия в связи с отсутствием основания </w:t>
      </w:r>
      <w:r w:rsidR="006722B0" w:rsidRPr="00AD193E">
        <w:rPr>
          <w:sz w:val="28"/>
          <w:szCs w:val="28"/>
        </w:rPr>
        <w:t>78</w:t>
      </w:r>
      <w:r w:rsidRPr="00AD193E">
        <w:rPr>
          <w:sz w:val="28"/>
          <w:szCs w:val="28"/>
        </w:rPr>
        <w:t xml:space="preserve"> (АППГ: </w:t>
      </w:r>
      <w:r w:rsidR="006722B0" w:rsidRPr="00AD193E">
        <w:rPr>
          <w:sz w:val="28"/>
          <w:szCs w:val="28"/>
        </w:rPr>
        <w:t>3</w:t>
      </w:r>
      <w:r w:rsidR="00DB5096" w:rsidRPr="00AD193E">
        <w:rPr>
          <w:sz w:val="28"/>
          <w:szCs w:val="28"/>
        </w:rPr>
        <w:t>6</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внесенных органами прокуратуры представлений </w:t>
      </w:r>
      <w:r w:rsidRPr="00AD193E">
        <w:rPr>
          <w:sz w:val="28"/>
          <w:szCs w:val="28"/>
        </w:rPr>
        <w:br/>
        <w:t xml:space="preserve">об устранении нарушений, связанных с осуществлением федерального государственного пожарного надзора, </w:t>
      </w:r>
      <w:r w:rsidR="006722B0" w:rsidRPr="00AD193E">
        <w:rPr>
          <w:sz w:val="28"/>
          <w:szCs w:val="28"/>
        </w:rPr>
        <w:t>1</w:t>
      </w:r>
      <w:r w:rsidRPr="00AD193E">
        <w:rPr>
          <w:sz w:val="28"/>
          <w:szCs w:val="28"/>
        </w:rPr>
        <w:t xml:space="preserve"> (АППГ: </w:t>
      </w:r>
      <w:r w:rsidR="00DB5096" w:rsidRPr="00AD193E">
        <w:rPr>
          <w:sz w:val="28"/>
          <w:szCs w:val="28"/>
        </w:rPr>
        <w:t>1</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проведенных служебных проверок по основанию грубого нарушения требований к организации и осуществлению федерального государственного пожарного надзора в отношении инспекторского состава органов государственного пожарного надзора ГУ МЧС России </w:t>
      </w:r>
      <w:r w:rsidR="00B82667" w:rsidRPr="00AD193E">
        <w:rPr>
          <w:sz w:val="28"/>
          <w:szCs w:val="28"/>
        </w:rPr>
        <w:t>0</w:t>
      </w:r>
      <w:r w:rsidRPr="00AD193E">
        <w:rPr>
          <w:sz w:val="28"/>
          <w:szCs w:val="28"/>
        </w:rPr>
        <w:t xml:space="preserve"> (АППГ: </w:t>
      </w:r>
      <w:r w:rsidR="00DB5096"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судебных заседаний (слушаний), проведенных с участием органов государственного пожарного надзора, должностных лиц органов государственного пожарного надзора, </w:t>
      </w:r>
      <w:r w:rsidR="006722B0" w:rsidRPr="00AD193E">
        <w:rPr>
          <w:sz w:val="28"/>
          <w:szCs w:val="28"/>
        </w:rPr>
        <w:t>4</w:t>
      </w:r>
      <w:r w:rsidRPr="00AD193E">
        <w:rPr>
          <w:sz w:val="28"/>
          <w:szCs w:val="28"/>
        </w:rPr>
        <w:t xml:space="preserve"> (АППГ: </w:t>
      </w:r>
      <w:r w:rsidR="006722B0" w:rsidRPr="00AD193E">
        <w:rPr>
          <w:sz w:val="28"/>
          <w:szCs w:val="28"/>
        </w:rPr>
        <w:t>11</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проверок объектов надзора, проводимых органами прокуратуры в порядке, установленном Федеральным законом от 17 января 1992 года № 2202-1 «О прокуратуре Российской Федерации»,</w:t>
      </w:r>
      <w:r w:rsidRPr="00AD193E">
        <w:rPr>
          <w:sz w:val="28"/>
          <w:szCs w:val="28"/>
          <w:vertAlign w:val="superscript"/>
        </w:rPr>
        <w:t xml:space="preserve"> </w:t>
      </w:r>
      <w:r w:rsidRPr="00AD193E">
        <w:rPr>
          <w:sz w:val="28"/>
          <w:szCs w:val="28"/>
        </w:rPr>
        <w:t>с участием органов государственного пожарного надзора, должностных лиц органов гос</w:t>
      </w:r>
      <w:r w:rsidR="00CD3CEB" w:rsidRPr="00AD193E">
        <w:rPr>
          <w:sz w:val="28"/>
          <w:szCs w:val="28"/>
        </w:rPr>
        <w:t>ударственного пожарного надзора</w:t>
      </w:r>
      <w:r w:rsidRPr="00AD193E">
        <w:rPr>
          <w:sz w:val="28"/>
          <w:szCs w:val="28"/>
        </w:rPr>
        <w:t xml:space="preserve"> </w:t>
      </w:r>
      <w:r w:rsidR="00840E34" w:rsidRPr="00AD193E">
        <w:rPr>
          <w:sz w:val="28"/>
          <w:szCs w:val="28"/>
        </w:rPr>
        <w:t>62</w:t>
      </w:r>
      <w:r w:rsidRPr="00AD193E">
        <w:rPr>
          <w:sz w:val="28"/>
          <w:szCs w:val="28"/>
        </w:rPr>
        <w:t xml:space="preserve"> (АППГ: </w:t>
      </w:r>
      <w:r w:rsidR="00840E34" w:rsidRPr="00AD193E">
        <w:rPr>
          <w:sz w:val="28"/>
          <w:szCs w:val="28"/>
        </w:rPr>
        <w:t>73</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принятых судебными органами решений об отмене контрольных (надзорных) мероприятий </w:t>
      </w:r>
      <w:r w:rsidR="00A07A1D" w:rsidRPr="00AD193E">
        <w:rPr>
          <w:sz w:val="28"/>
          <w:szCs w:val="28"/>
        </w:rPr>
        <w:t>0</w:t>
      </w:r>
      <w:r w:rsidRPr="00AD193E">
        <w:rPr>
          <w:sz w:val="28"/>
          <w:szCs w:val="28"/>
        </w:rPr>
        <w:t xml:space="preserve"> (АППГ: </w:t>
      </w:r>
      <w:r w:rsidR="00A07A1D"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 xml:space="preserve">количество отмененных постановлений о назначении административных наказаний вышестоящими государственными инспекторами по пожарному надзору и судами </w:t>
      </w:r>
      <w:r w:rsidR="008E304F" w:rsidRPr="00AD193E">
        <w:rPr>
          <w:sz w:val="28"/>
          <w:szCs w:val="28"/>
        </w:rPr>
        <w:t>0</w:t>
      </w:r>
      <w:r w:rsidRPr="00AD193E">
        <w:rPr>
          <w:sz w:val="28"/>
          <w:szCs w:val="28"/>
        </w:rPr>
        <w:t xml:space="preserve"> (АППГ: </w:t>
      </w:r>
      <w:r w:rsidR="008E304F"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количество обжалованных постановлений о назначении административных наказаний (в органах государственного пожарного надзора в порядке гл. 30 КоАП РФ; в органах государственного пожарного надзора по протестам прокуроров;</w:t>
      </w:r>
      <w:r w:rsidR="00686134" w:rsidRPr="00AD193E">
        <w:rPr>
          <w:sz w:val="28"/>
          <w:szCs w:val="28"/>
        </w:rPr>
        <w:br/>
      </w:r>
      <w:r w:rsidRPr="00AD193E">
        <w:rPr>
          <w:sz w:val="28"/>
          <w:szCs w:val="28"/>
        </w:rPr>
        <w:t xml:space="preserve">в судах) </w:t>
      </w:r>
      <w:r w:rsidR="002D50B9" w:rsidRPr="00AD193E">
        <w:rPr>
          <w:sz w:val="28"/>
          <w:szCs w:val="28"/>
        </w:rPr>
        <w:t>0</w:t>
      </w:r>
      <w:r w:rsidRPr="00AD193E">
        <w:rPr>
          <w:sz w:val="28"/>
          <w:szCs w:val="28"/>
        </w:rPr>
        <w:t xml:space="preserve"> (АППГ: </w:t>
      </w:r>
      <w:r w:rsidR="008E304F"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 xml:space="preserve">количество вынесенных постановлений о назначении административных наказаний в виде штрафа </w:t>
      </w:r>
      <w:r w:rsidR="0059265B" w:rsidRPr="00AD193E">
        <w:rPr>
          <w:sz w:val="28"/>
          <w:szCs w:val="28"/>
        </w:rPr>
        <w:t>199</w:t>
      </w:r>
      <w:r w:rsidRPr="00AD193E">
        <w:rPr>
          <w:sz w:val="28"/>
          <w:szCs w:val="28"/>
        </w:rPr>
        <w:t xml:space="preserve"> (АППГ: </w:t>
      </w:r>
      <w:r w:rsidR="0059265B" w:rsidRPr="00AD193E">
        <w:rPr>
          <w:sz w:val="28"/>
          <w:szCs w:val="28"/>
        </w:rPr>
        <w:t>174</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 xml:space="preserve">количество вынесенных постановлений о назначении административных наказаний в виде предупреждения </w:t>
      </w:r>
      <w:r w:rsidR="0059265B" w:rsidRPr="00AD193E">
        <w:rPr>
          <w:sz w:val="28"/>
          <w:szCs w:val="28"/>
        </w:rPr>
        <w:t>415</w:t>
      </w:r>
      <w:r w:rsidRPr="00AD193E">
        <w:rPr>
          <w:sz w:val="28"/>
          <w:szCs w:val="28"/>
        </w:rPr>
        <w:t xml:space="preserve"> (АППГ: </w:t>
      </w:r>
      <w:r w:rsidR="0059265B" w:rsidRPr="00AD193E">
        <w:rPr>
          <w:sz w:val="28"/>
          <w:szCs w:val="28"/>
        </w:rPr>
        <w:t>497</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 xml:space="preserve">количество исполненных постановлений о назначении административных наказаний в виде штрафа </w:t>
      </w:r>
      <w:r w:rsidR="0059265B" w:rsidRPr="00AD193E">
        <w:rPr>
          <w:sz w:val="28"/>
          <w:szCs w:val="28"/>
        </w:rPr>
        <w:t>129</w:t>
      </w:r>
      <w:r w:rsidRPr="00AD193E">
        <w:rPr>
          <w:sz w:val="28"/>
          <w:szCs w:val="28"/>
        </w:rPr>
        <w:t xml:space="preserve"> (АППГ: </w:t>
      </w:r>
      <w:r w:rsidR="0059265B" w:rsidRPr="00AD193E">
        <w:rPr>
          <w:sz w:val="28"/>
          <w:szCs w:val="28"/>
        </w:rPr>
        <w:t>1</w:t>
      </w:r>
      <w:r w:rsidR="002D50B9" w:rsidRPr="00AD193E">
        <w:rPr>
          <w:sz w:val="28"/>
          <w:szCs w:val="28"/>
        </w:rPr>
        <w:t>24</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pacing w:val="-2"/>
          <w:sz w:val="28"/>
          <w:szCs w:val="28"/>
        </w:rPr>
        <w:t>количество постановлений, направленных для принудительного взыскания</w:t>
      </w:r>
      <w:r w:rsidR="00686134" w:rsidRPr="00AD193E">
        <w:rPr>
          <w:spacing w:val="-2"/>
          <w:sz w:val="28"/>
          <w:szCs w:val="28"/>
        </w:rPr>
        <w:br/>
      </w:r>
      <w:r w:rsidRPr="00AD193E">
        <w:rPr>
          <w:spacing w:val="-2"/>
          <w:sz w:val="28"/>
          <w:szCs w:val="28"/>
        </w:rPr>
        <w:t xml:space="preserve">в ФССП России, </w:t>
      </w:r>
      <w:r w:rsidR="0059265B" w:rsidRPr="00AD193E">
        <w:rPr>
          <w:sz w:val="28"/>
          <w:szCs w:val="28"/>
        </w:rPr>
        <w:t>13</w:t>
      </w:r>
      <w:r w:rsidRPr="00AD193E">
        <w:rPr>
          <w:sz w:val="28"/>
          <w:szCs w:val="28"/>
        </w:rPr>
        <w:t xml:space="preserve"> (АППГ: </w:t>
      </w:r>
      <w:r w:rsidR="0059265B" w:rsidRPr="00AD193E">
        <w:rPr>
          <w:sz w:val="28"/>
          <w:szCs w:val="28"/>
        </w:rPr>
        <w:t>8</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pacing w:val="-2"/>
          <w:sz w:val="28"/>
          <w:szCs w:val="28"/>
        </w:rPr>
        <w:t xml:space="preserve">количество составленных протоколов об административных правонарушениях по части 1 ст. 20.25 КоАП РФ </w:t>
      </w:r>
      <w:r w:rsidR="002D50B9" w:rsidRPr="00AD193E">
        <w:rPr>
          <w:sz w:val="28"/>
          <w:szCs w:val="28"/>
        </w:rPr>
        <w:t>1</w:t>
      </w:r>
      <w:r w:rsidR="0059265B" w:rsidRPr="00AD193E">
        <w:rPr>
          <w:sz w:val="28"/>
          <w:szCs w:val="28"/>
        </w:rPr>
        <w:t>4</w:t>
      </w:r>
      <w:r w:rsidRPr="00AD193E">
        <w:rPr>
          <w:sz w:val="28"/>
          <w:szCs w:val="28"/>
        </w:rPr>
        <w:t xml:space="preserve"> (АППГ: </w:t>
      </w:r>
      <w:r w:rsidR="002D50B9" w:rsidRPr="00AD193E">
        <w:rPr>
          <w:sz w:val="28"/>
          <w:szCs w:val="28"/>
        </w:rPr>
        <w:t>6</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pacing w:val="-2"/>
          <w:sz w:val="28"/>
          <w:szCs w:val="28"/>
        </w:rPr>
        <w:t>количество составленных протоколов за невыполнение предписаний</w:t>
      </w:r>
      <w:r w:rsidRPr="00AD193E">
        <w:rPr>
          <w:spacing w:val="-2"/>
          <w:sz w:val="28"/>
          <w:szCs w:val="28"/>
        </w:rPr>
        <w:br/>
        <w:t xml:space="preserve">по частям 12 – 14 ст. 19.5 КоАП РФ </w:t>
      </w:r>
      <w:r w:rsidR="0059265B" w:rsidRPr="00AD193E">
        <w:rPr>
          <w:sz w:val="28"/>
          <w:szCs w:val="28"/>
        </w:rPr>
        <w:t>15</w:t>
      </w:r>
      <w:r w:rsidRPr="00AD193E">
        <w:rPr>
          <w:sz w:val="28"/>
          <w:szCs w:val="28"/>
        </w:rPr>
        <w:t xml:space="preserve"> (АППГ: </w:t>
      </w:r>
      <w:r w:rsidR="0059265B" w:rsidRPr="00AD193E">
        <w:rPr>
          <w:sz w:val="28"/>
          <w:szCs w:val="28"/>
        </w:rPr>
        <w:t>46</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lastRenderedPageBreak/>
        <w:t>количество протоколов об административн</w:t>
      </w:r>
      <w:r w:rsidR="00AA13FC" w:rsidRPr="00AD193E">
        <w:rPr>
          <w:sz w:val="28"/>
          <w:szCs w:val="28"/>
        </w:rPr>
        <w:t>ых</w:t>
      </w:r>
      <w:r w:rsidRPr="00AD193E">
        <w:rPr>
          <w:sz w:val="28"/>
          <w:szCs w:val="28"/>
        </w:rPr>
        <w:t xml:space="preserve"> правонарушени</w:t>
      </w:r>
      <w:r w:rsidR="00AA13FC" w:rsidRPr="00AD193E">
        <w:rPr>
          <w:sz w:val="28"/>
          <w:szCs w:val="28"/>
        </w:rPr>
        <w:t>ях, составленных</w:t>
      </w:r>
      <w:r w:rsidRPr="00AD193E">
        <w:rPr>
          <w:sz w:val="28"/>
          <w:szCs w:val="28"/>
        </w:rPr>
        <w:t xml:space="preserve"> государственн</w:t>
      </w:r>
      <w:r w:rsidR="00AA13FC" w:rsidRPr="00AD193E">
        <w:rPr>
          <w:sz w:val="28"/>
          <w:szCs w:val="28"/>
        </w:rPr>
        <w:t>ыми</w:t>
      </w:r>
      <w:r w:rsidRPr="00AD193E">
        <w:rPr>
          <w:sz w:val="28"/>
          <w:szCs w:val="28"/>
        </w:rPr>
        <w:t xml:space="preserve"> инспектора</w:t>
      </w:r>
      <w:r w:rsidR="00AA13FC" w:rsidRPr="00AD193E">
        <w:rPr>
          <w:sz w:val="28"/>
          <w:szCs w:val="28"/>
        </w:rPr>
        <w:t>ми</w:t>
      </w:r>
      <w:r w:rsidRPr="00AD193E">
        <w:rPr>
          <w:sz w:val="28"/>
          <w:szCs w:val="28"/>
        </w:rPr>
        <w:t xml:space="preserve"> по пожарному надзору</w:t>
      </w:r>
      <w:r w:rsidR="00CD3CEB" w:rsidRPr="00AD193E">
        <w:rPr>
          <w:sz w:val="28"/>
          <w:szCs w:val="28"/>
        </w:rPr>
        <w:t>,</w:t>
      </w:r>
      <w:r w:rsidR="00AA13FC" w:rsidRPr="00AD193E">
        <w:rPr>
          <w:sz w:val="28"/>
          <w:szCs w:val="28"/>
        </w:rPr>
        <w:br/>
      </w:r>
      <w:r w:rsidR="0059265B" w:rsidRPr="00AD193E">
        <w:rPr>
          <w:sz w:val="28"/>
          <w:szCs w:val="28"/>
        </w:rPr>
        <w:t>516</w:t>
      </w:r>
      <w:r w:rsidRPr="00AD193E">
        <w:rPr>
          <w:sz w:val="28"/>
          <w:szCs w:val="28"/>
        </w:rPr>
        <w:t xml:space="preserve"> (АППГ: </w:t>
      </w:r>
      <w:r w:rsidR="0059265B" w:rsidRPr="00AD193E">
        <w:rPr>
          <w:sz w:val="28"/>
          <w:szCs w:val="28"/>
        </w:rPr>
        <w:t>543</w:t>
      </w:r>
      <w:r w:rsidRPr="00AD193E">
        <w:rPr>
          <w:sz w:val="28"/>
          <w:szCs w:val="28"/>
        </w:rPr>
        <w:t>);</w:t>
      </w:r>
    </w:p>
    <w:p w:rsidR="001C5AF5" w:rsidRPr="00AD193E" w:rsidRDefault="001C5AF5" w:rsidP="00FA0ED5">
      <w:pPr>
        <w:shd w:val="clear" w:color="auto" w:fill="FFFFFF" w:themeFill="background1"/>
        <w:spacing w:line="235" w:lineRule="auto"/>
        <w:ind w:firstLine="708"/>
        <w:jc w:val="both"/>
        <w:rPr>
          <w:sz w:val="28"/>
          <w:szCs w:val="28"/>
        </w:rPr>
      </w:pPr>
      <w:r w:rsidRPr="00AD193E">
        <w:rPr>
          <w:sz w:val="28"/>
          <w:szCs w:val="28"/>
        </w:rPr>
        <w:t>доля отмененных постановлений о назначении административных наказаний от общего числа обжалованных постановлений органов ГПН</w:t>
      </w:r>
      <w:r w:rsidR="00A57977" w:rsidRPr="00AD193E">
        <w:rPr>
          <w:sz w:val="28"/>
          <w:szCs w:val="28"/>
        </w:rPr>
        <w:t xml:space="preserve"> 0</w:t>
      </w:r>
      <w:r w:rsidR="00CD3CEB" w:rsidRPr="00AD193E">
        <w:rPr>
          <w:sz w:val="28"/>
          <w:szCs w:val="28"/>
        </w:rPr>
        <w:t xml:space="preserve"> </w:t>
      </w:r>
      <w:r w:rsidRPr="00AD193E">
        <w:rPr>
          <w:sz w:val="28"/>
          <w:szCs w:val="28"/>
        </w:rPr>
        <w:t>(АППГ:</w:t>
      </w:r>
      <w:r w:rsidR="00AA13FC" w:rsidRPr="00AD193E">
        <w:rPr>
          <w:sz w:val="28"/>
          <w:szCs w:val="28"/>
        </w:rPr>
        <w:t xml:space="preserve"> </w:t>
      </w:r>
      <w:r w:rsidR="00A57977"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 xml:space="preserve">количество возбужденных уголовных дел в отношении должностных лиц, органов государственного пожарного надзора ГУ МЧС России, за преступления, связанные с коррупционными проявлениями, </w:t>
      </w:r>
      <w:r w:rsidR="00A57977" w:rsidRPr="00AD193E">
        <w:rPr>
          <w:sz w:val="28"/>
          <w:szCs w:val="28"/>
        </w:rPr>
        <w:t>0</w:t>
      </w:r>
      <w:r w:rsidRPr="00AD193E">
        <w:rPr>
          <w:sz w:val="28"/>
          <w:szCs w:val="28"/>
        </w:rPr>
        <w:t xml:space="preserve"> (АППГ: </w:t>
      </w:r>
      <w:r w:rsidR="00A62EC6" w:rsidRPr="00AD193E">
        <w:rPr>
          <w:sz w:val="28"/>
          <w:szCs w:val="28"/>
        </w:rPr>
        <w:t>0</w:t>
      </w:r>
      <w:r w:rsidRPr="00AD193E">
        <w:rPr>
          <w:sz w:val="28"/>
          <w:szCs w:val="28"/>
        </w:rPr>
        <w:t>);</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количество заполненных полей электронных паспортов объектов в Реестре поднадзорных объектов автоматизированной аналитической системы поддержки</w:t>
      </w:r>
      <w:r w:rsidR="00686134" w:rsidRPr="00AD193E">
        <w:rPr>
          <w:sz w:val="28"/>
          <w:szCs w:val="28"/>
        </w:rPr>
        <w:br/>
      </w:r>
      <w:r w:rsidRPr="00AD193E">
        <w:rPr>
          <w:sz w:val="28"/>
          <w:szCs w:val="28"/>
        </w:rPr>
        <w:t xml:space="preserve">и управления контрольно-надзорными делами МЧС России (далее – ААС КНД) </w:t>
      </w:r>
      <w:r w:rsidR="004C6FAC" w:rsidRPr="00AD193E">
        <w:rPr>
          <w:sz w:val="28"/>
          <w:szCs w:val="28"/>
        </w:rPr>
        <w:t>160358</w:t>
      </w:r>
      <w:r w:rsidR="00C20353" w:rsidRPr="00AD193E">
        <w:rPr>
          <w:sz w:val="28"/>
          <w:szCs w:val="28"/>
        </w:rPr>
        <w:t>1</w:t>
      </w:r>
      <w:r w:rsidRPr="00AD193E">
        <w:rPr>
          <w:sz w:val="28"/>
          <w:szCs w:val="28"/>
        </w:rPr>
        <w:t xml:space="preserve"> единиц;</w:t>
      </w:r>
    </w:p>
    <w:p w:rsidR="001C5AF5" w:rsidRPr="00AD193E" w:rsidRDefault="001C5AF5" w:rsidP="00FA0ED5">
      <w:pPr>
        <w:shd w:val="clear" w:color="auto" w:fill="FFFFFF" w:themeFill="background1"/>
        <w:spacing w:line="235" w:lineRule="auto"/>
        <w:ind w:firstLine="709"/>
        <w:jc w:val="both"/>
        <w:rPr>
          <w:sz w:val="28"/>
          <w:szCs w:val="28"/>
        </w:rPr>
      </w:pPr>
      <w:r w:rsidRPr="00AD193E">
        <w:rPr>
          <w:sz w:val="28"/>
          <w:szCs w:val="28"/>
        </w:rPr>
        <w:t>общее количество полей, содержащихся в электронных паспортах объектов в Реестре поднадзорных объектов ААС КНД</w:t>
      </w:r>
      <w:r w:rsidR="00CD3CEB" w:rsidRPr="00AD193E">
        <w:rPr>
          <w:sz w:val="28"/>
          <w:szCs w:val="28"/>
        </w:rPr>
        <w:t>,</w:t>
      </w:r>
      <w:r w:rsidRPr="00AD193E">
        <w:rPr>
          <w:sz w:val="28"/>
          <w:szCs w:val="28"/>
        </w:rPr>
        <w:t xml:space="preserve"> </w:t>
      </w:r>
      <w:r w:rsidR="004C6FAC" w:rsidRPr="00AD193E">
        <w:rPr>
          <w:sz w:val="28"/>
          <w:szCs w:val="28"/>
        </w:rPr>
        <w:t>170594</w:t>
      </w:r>
      <w:r w:rsidR="00C20353" w:rsidRPr="00AD193E">
        <w:rPr>
          <w:sz w:val="28"/>
          <w:szCs w:val="28"/>
        </w:rPr>
        <w:t>0</w:t>
      </w:r>
      <w:r w:rsidRPr="00AD193E">
        <w:rPr>
          <w:sz w:val="28"/>
          <w:szCs w:val="28"/>
        </w:rPr>
        <w:t xml:space="preserve"> единиц</w:t>
      </w:r>
      <w:r w:rsidR="004C6FAC" w:rsidRPr="00AD193E">
        <w:rPr>
          <w:sz w:val="28"/>
          <w:szCs w:val="28"/>
        </w:rPr>
        <w:t>ы</w:t>
      </w:r>
      <w:r w:rsidRPr="00AD193E">
        <w:rPr>
          <w:sz w:val="28"/>
          <w:szCs w:val="28"/>
        </w:rPr>
        <w:t>;</w:t>
      </w:r>
    </w:p>
    <w:p w:rsidR="00353141" w:rsidRPr="00AD193E" w:rsidRDefault="001C5AF5" w:rsidP="00FA0ED5">
      <w:pPr>
        <w:shd w:val="clear" w:color="auto" w:fill="FFFFFF" w:themeFill="background1"/>
        <w:spacing w:line="235" w:lineRule="auto"/>
        <w:ind w:firstLine="709"/>
        <w:jc w:val="both"/>
        <w:rPr>
          <w:sz w:val="28"/>
          <w:szCs w:val="28"/>
        </w:rPr>
      </w:pPr>
      <w:r w:rsidRPr="00AD193E">
        <w:rPr>
          <w:sz w:val="28"/>
          <w:szCs w:val="28"/>
          <w:shd w:val="clear" w:color="auto" w:fill="FFFFFF" w:themeFill="background1"/>
        </w:rPr>
        <w:t>количество производителей пожарно-технической продукции</w:t>
      </w:r>
      <w:r w:rsidR="003A28E6" w:rsidRPr="00AD193E">
        <w:rPr>
          <w:sz w:val="28"/>
          <w:szCs w:val="28"/>
          <w:shd w:val="clear" w:color="auto" w:fill="FFFFFF" w:themeFill="background1"/>
        </w:rPr>
        <w:t xml:space="preserve"> 1</w:t>
      </w:r>
      <w:r w:rsidRPr="00AD193E">
        <w:rPr>
          <w:sz w:val="28"/>
          <w:szCs w:val="28"/>
          <w:shd w:val="clear" w:color="auto" w:fill="FFFFFF" w:themeFill="background1"/>
        </w:rPr>
        <w:t>.</w:t>
      </w:r>
    </w:p>
    <w:p w:rsidR="00412047" w:rsidRPr="00AD193E" w:rsidRDefault="00412047" w:rsidP="00FA0ED5">
      <w:pPr>
        <w:shd w:val="clear" w:color="auto" w:fill="FFFFFF" w:themeFill="background1"/>
      </w:pPr>
    </w:p>
    <w:p w:rsidR="00246694" w:rsidRPr="00AD193E" w:rsidRDefault="00246694" w:rsidP="00FA0ED5">
      <w:pPr>
        <w:pStyle w:val="4"/>
        <w:shd w:val="clear" w:color="auto" w:fill="FFFFFF" w:themeFill="background1"/>
      </w:pPr>
      <w:r w:rsidRPr="00AD193E">
        <w:t xml:space="preserve">4.2. </w:t>
      </w:r>
      <w:r w:rsidR="00590D66" w:rsidRPr="00AD193E">
        <w:rPr>
          <w:szCs w:val="28"/>
        </w:rPr>
        <w:t>Осуществление федерального государственного надзора в области защиты населения и терр</w:t>
      </w:r>
      <w:r w:rsidR="00DE24CF" w:rsidRPr="00AD193E">
        <w:rPr>
          <w:szCs w:val="28"/>
        </w:rPr>
        <w:t>итории от чрезвычайных ситуаций</w:t>
      </w:r>
    </w:p>
    <w:p w:rsidR="00246694" w:rsidRPr="00AD193E" w:rsidRDefault="00246694" w:rsidP="00FA0ED5">
      <w:pPr>
        <w:shd w:val="clear" w:color="auto" w:fill="FFFFFF" w:themeFill="background1"/>
      </w:pP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объектов надзора, подлежащих федеральному государственному надзору в области защиты населения и территории от чрезвычайных ситуаций, составило </w:t>
      </w:r>
      <w:r w:rsidR="000353F8" w:rsidRPr="00AD193E">
        <w:rPr>
          <w:sz w:val="28"/>
          <w:szCs w:val="28"/>
        </w:rPr>
        <w:t>95</w:t>
      </w:r>
      <w:r w:rsidRPr="00AD193E">
        <w:rPr>
          <w:sz w:val="28"/>
          <w:szCs w:val="28"/>
        </w:rPr>
        <w:t xml:space="preserve"> (АППГ: </w:t>
      </w:r>
      <w:r w:rsidR="0085021C" w:rsidRPr="00AD193E">
        <w:rPr>
          <w:sz w:val="28"/>
          <w:szCs w:val="28"/>
        </w:rPr>
        <w:t>125</w:t>
      </w:r>
      <w:r w:rsidRPr="00AD193E">
        <w:rPr>
          <w:sz w:val="28"/>
          <w:szCs w:val="28"/>
        </w:rPr>
        <w:t>), в том числе:</w:t>
      </w:r>
    </w:p>
    <w:p w:rsidR="00686134" w:rsidRPr="00AD193E" w:rsidRDefault="000353F8" w:rsidP="00FA0ED5">
      <w:pPr>
        <w:shd w:val="clear" w:color="auto" w:fill="FFFFFF" w:themeFill="background1"/>
        <w:ind w:firstLine="709"/>
        <w:jc w:val="both"/>
        <w:rPr>
          <w:sz w:val="28"/>
          <w:szCs w:val="28"/>
        </w:rPr>
      </w:pPr>
      <w:r w:rsidRPr="00AD193E">
        <w:rPr>
          <w:sz w:val="28"/>
          <w:szCs w:val="28"/>
        </w:rPr>
        <w:t>11</w:t>
      </w:r>
      <w:r w:rsidR="00686134" w:rsidRPr="00AD193E">
        <w:rPr>
          <w:sz w:val="28"/>
          <w:szCs w:val="28"/>
        </w:rPr>
        <w:t xml:space="preserve"> (АППГ: </w:t>
      </w:r>
      <w:r w:rsidR="0085021C" w:rsidRPr="00AD193E">
        <w:rPr>
          <w:sz w:val="28"/>
          <w:szCs w:val="28"/>
        </w:rPr>
        <w:t>4</w:t>
      </w:r>
      <w:r w:rsidR="00D75404" w:rsidRPr="00AD193E">
        <w:rPr>
          <w:sz w:val="28"/>
          <w:szCs w:val="28"/>
        </w:rPr>
        <w:t>2</w:t>
      </w:r>
      <w:r w:rsidR="00686134" w:rsidRPr="00AD193E">
        <w:rPr>
          <w:sz w:val="28"/>
          <w:szCs w:val="28"/>
        </w:rPr>
        <w:t xml:space="preserve">) объектов надзора, отнесенных к категории высокого риска; </w:t>
      </w:r>
    </w:p>
    <w:p w:rsidR="00686134" w:rsidRPr="00AD193E" w:rsidRDefault="0085021C" w:rsidP="00FA0ED5">
      <w:pPr>
        <w:shd w:val="clear" w:color="auto" w:fill="FFFFFF" w:themeFill="background1"/>
        <w:ind w:firstLine="709"/>
        <w:jc w:val="both"/>
        <w:rPr>
          <w:sz w:val="28"/>
          <w:szCs w:val="28"/>
        </w:rPr>
      </w:pPr>
      <w:r w:rsidRPr="00AD193E">
        <w:rPr>
          <w:sz w:val="28"/>
          <w:szCs w:val="28"/>
        </w:rPr>
        <w:t>8</w:t>
      </w:r>
      <w:r w:rsidR="000353F8" w:rsidRPr="00AD193E">
        <w:rPr>
          <w:sz w:val="28"/>
          <w:szCs w:val="28"/>
        </w:rPr>
        <w:t>3</w:t>
      </w:r>
      <w:r w:rsidR="00686134" w:rsidRPr="00AD193E">
        <w:rPr>
          <w:sz w:val="28"/>
          <w:szCs w:val="28"/>
        </w:rPr>
        <w:t xml:space="preserve"> (АППГ: </w:t>
      </w:r>
      <w:r w:rsidRPr="00AD193E">
        <w:rPr>
          <w:sz w:val="28"/>
          <w:szCs w:val="28"/>
        </w:rPr>
        <w:t>82</w:t>
      </w:r>
      <w:r w:rsidR="00686134" w:rsidRPr="00AD193E">
        <w:rPr>
          <w:sz w:val="28"/>
          <w:szCs w:val="28"/>
        </w:rPr>
        <w:t xml:space="preserve">) объектов надзора, отнесенных к категории значительного риска; </w:t>
      </w:r>
    </w:p>
    <w:p w:rsidR="00686134" w:rsidRPr="00AD193E" w:rsidRDefault="000353F8" w:rsidP="00FA0ED5">
      <w:pPr>
        <w:shd w:val="clear" w:color="auto" w:fill="FFFFFF" w:themeFill="background1"/>
        <w:ind w:firstLine="709"/>
        <w:jc w:val="both"/>
        <w:rPr>
          <w:sz w:val="28"/>
          <w:szCs w:val="28"/>
        </w:rPr>
      </w:pPr>
      <w:r w:rsidRPr="00AD193E">
        <w:rPr>
          <w:sz w:val="28"/>
          <w:szCs w:val="28"/>
        </w:rPr>
        <w:t>1</w:t>
      </w:r>
      <w:r w:rsidR="00686134" w:rsidRPr="00AD193E">
        <w:rPr>
          <w:sz w:val="28"/>
          <w:szCs w:val="28"/>
        </w:rPr>
        <w:t xml:space="preserve"> (АППГ: </w:t>
      </w:r>
      <w:r w:rsidR="0085021C" w:rsidRPr="00AD193E">
        <w:rPr>
          <w:sz w:val="28"/>
          <w:szCs w:val="28"/>
        </w:rPr>
        <w:t>0</w:t>
      </w:r>
      <w:r w:rsidR="00686134" w:rsidRPr="00AD193E">
        <w:rPr>
          <w:sz w:val="28"/>
          <w:szCs w:val="28"/>
        </w:rPr>
        <w:t xml:space="preserve">) объектов надзора, отнесенных к категории среднего риска; </w:t>
      </w:r>
    </w:p>
    <w:p w:rsidR="00686134" w:rsidRPr="00AD193E" w:rsidRDefault="0085021C" w:rsidP="00FA0ED5">
      <w:pPr>
        <w:shd w:val="clear" w:color="auto" w:fill="FFFFFF" w:themeFill="background1"/>
        <w:ind w:firstLine="709"/>
        <w:jc w:val="both"/>
        <w:rPr>
          <w:sz w:val="28"/>
          <w:szCs w:val="28"/>
        </w:rPr>
      </w:pPr>
      <w:r w:rsidRPr="00AD193E">
        <w:rPr>
          <w:sz w:val="28"/>
          <w:szCs w:val="28"/>
        </w:rPr>
        <w:t>0</w:t>
      </w:r>
      <w:r w:rsidR="00686134" w:rsidRPr="00AD193E">
        <w:rPr>
          <w:sz w:val="28"/>
          <w:szCs w:val="28"/>
        </w:rPr>
        <w:t xml:space="preserve"> (АППГ: </w:t>
      </w:r>
      <w:r w:rsidRPr="00AD193E">
        <w:rPr>
          <w:sz w:val="28"/>
          <w:szCs w:val="28"/>
        </w:rPr>
        <w:t>0</w:t>
      </w:r>
      <w:r w:rsidR="00686134" w:rsidRPr="00AD193E">
        <w:rPr>
          <w:sz w:val="28"/>
          <w:szCs w:val="28"/>
        </w:rPr>
        <w:t>) объектов надзора, отнесенных к категории низкого риска.</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проведенных в отчетном периоде контрольных (надзорных) мероприятий в отношении объектов надзора </w:t>
      </w:r>
      <w:r w:rsidR="00D75404" w:rsidRPr="00AD193E">
        <w:rPr>
          <w:sz w:val="28"/>
          <w:szCs w:val="28"/>
        </w:rPr>
        <w:t>5</w:t>
      </w:r>
      <w:r w:rsidRPr="00AD193E">
        <w:rPr>
          <w:sz w:val="28"/>
          <w:szCs w:val="28"/>
        </w:rPr>
        <w:t xml:space="preserve"> (АППГ: </w:t>
      </w:r>
      <w:r w:rsidR="000353F8" w:rsidRPr="00AD193E">
        <w:rPr>
          <w:sz w:val="28"/>
          <w:szCs w:val="28"/>
        </w:rPr>
        <w:t>6</w:t>
      </w:r>
      <w:r w:rsidRPr="00AD193E">
        <w:rPr>
          <w:sz w:val="28"/>
          <w:szCs w:val="28"/>
        </w:rPr>
        <w:t xml:space="preserve">), из них плановых </w:t>
      </w:r>
      <w:r w:rsidR="00D75404" w:rsidRPr="00AD193E">
        <w:rPr>
          <w:sz w:val="28"/>
          <w:szCs w:val="28"/>
        </w:rPr>
        <w:t>5</w:t>
      </w:r>
      <w:r w:rsidRPr="00AD193E">
        <w:rPr>
          <w:sz w:val="28"/>
          <w:szCs w:val="28"/>
        </w:rPr>
        <w:t xml:space="preserve"> (АППГ: </w:t>
      </w:r>
      <w:r w:rsidR="00EB0A74" w:rsidRPr="00AD193E">
        <w:rPr>
          <w:sz w:val="28"/>
          <w:szCs w:val="28"/>
        </w:rPr>
        <w:t>4</w:t>
      </w:r>
      <w:r w:rsidRPr="00AD193E">
        <w:rPr>
          <w:sz w:val="28"/>
          <w:szCs w:val="28"/>
        </w:rPr>
        <w:t xml:space="preserve">) и внеплановых </w:t>
      </w:r>
      <w:r w:rsidR="00EB0A74" w:rsidRPr="00AD193E">
        <w:rPr>
          <w:sz w:val="28"/>
          <w:szCs w:val="28"/>
        </w:rPr>
        <w:t>0</w:t>
      </w:r>
      <w:r w:rsidRPr="00AD193E">
        <w:rPr>
          <w:sz w:val="28"/>
          <w:szCs w:val="28"/>
        </w:rPr>
        <w:t xml:space="preserve"> (АППГ: </w:t>
      </w:r>
      <w:r w:rsidR="000353F8" w:rsidRPr="00AD193E">
        <w:rPr>
          <w:sz w:val="28"/>
          <w:szCs w:val="28"/>
        </w:rPr>
        <w:t>2</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выданных предписаний по результатам контрольных (надзорных) мероприятий за отчетный период </w:t>
      </w:r>
      <w:r w:rsidR="000353F8" w:rsidRPr="00AD193E">
        <w:rPr>
          <w:sz w:val="28"/>
          <w:szCs w:val="28"/>
        </w:rPr>
        <w:t>2</w:t>
      </w:r>
      <w:r w:rsidRPr="00AD193E">
        <w:rPr>
          <w:sz w:val="28"/>
          <w:szCs w:val="28"/>
        </w:rPr>
        <w:t xml:space="preserve"> (АППГ: </w:t>
      </w:r>
      <w:r w:rsidR="000353F8" w:rsidRPr="00AD193E">
        <w:rPr>
          <w:sz w:val="28"/>
          <w:szCs w:val="28"/>
        </w:rPr>
        <w:t>1</w:t>
      </w:r>
      <w:r w:rsidRPr="00AD193E">
        <w:rPr>
          <w:sz w:val="28"/>
          <w:szCs w:val="28"/>
        </w:rPr>
        <w:t>).</w:t>
      </w:r>
    </w:p>
    <w:p w:rsidR="00686134" w:rsidRPr="00AD193E" w:rsidRDefault="00CD3CEB" w:rsidP="00FA0ED5">
      <w:pPr>
        <w:shd w:val="clear" w:color="auto" w:fill="FFFFFF" w:themeFill="background1"/>
        <w:ind w:firstLine="709"/>
        <w:jc w:val="both"/>
        <w:rPr>
          <w:sz w:val="28"/>
          <w:szCs w:val="28"/>
        </w:rPr>
      </w:pPr>
      <w:r w:rsidRPr="00AD193E">
        <w:rPr>
          <w:sz w:val="28"/>
          <w:szCs w:val="28"/>
        </w:rPr>
        <w:t>Доля не</w:t>
      </w:r>
      <w:r w:rsidR="00686134" w:rsidRPr="00AD193E">
        <w:rPr>
          <w:sz w:val="28"/>
          <w:szCs w:val="28"/>
        </w:rPr>
        <w:t xml:space="preserve">устраненных нарушений обязательных требований в области защиты населения и территорий от чрезвычайных ситуаций в установленные предписаниями сроки от общего количества выявленных нарушений обязательных требований за отчетный период </w:t>
      </w:r>
      <w:r w:rsidR="00D75404" w:rsidRPr="00AD193E">
        <w:rPr>
          <w:sz w:val="28"/>
          <w:szCs w:val="28"/>
        </w:rPr>
        <w:t>0</w:t>
      </w:r>
      <w:r w:rsidR="00686134" w:rsidRPr="00AD193E">
        <w:rPr>
          <w:sz w:val="28"/>
          <w:szCs w:val="28"/>
        </w:rPr>
        <w:t xml:space="preserve"> % (АППГ: </w:t>
      </w:r>
      <w:r w:rsidR="00D75404" w:rsidRPr="00AD193E">
        <w:rPr>
          <w:sz w:val="28"/>
          <w:szCs w:val="28"/>
        </w:rPr>
        <w:t>0</w:t>
      </w:r>
      <w:r w:rsidR="00686134"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отмененных предписаний об устранении нарушений обязательных требований в области защиты населения и территорий от чрезвычайных ситуаций от общего количества выданных предписаний за отчетный период </w:t>
      </w:r>
      <w:r w:rsidR="001D1FF0" w:rsidRPr="00AD193E">
        <w:rPr>
          <w:sz w:val="28"/>
          <w:szCs w:val="28"/>
        </w:rPr>
        <w:t xml:space="preserve">0 </w:t>
      </w:r>
      <w:r w:rsidRPr="00AD193E">
        <w:rPr>
          <w:sz w:val="28"/>
          <w:szCs w:val="28"/>
        </w:rPr>
        <w:t>%</w:t>
      </w:r>
      <w:r w:rsidRPr="00AD193E">
        <w:rPr>
          <w:sz w:val="28"/>
          <w:szCs w:val="28"/>
        </w:rPr>
        <w:br/>
        <w:t xml:space="preserve">(АППГ: </w:t>
      </w:r>
      <w:r w:rsidR="001D1FF0"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внесенных органами прокуратуры представлений, связанных </w:t>
      </w:r>
      <w:r w:rsidRPr="00AD193E">
        <w:rPr>
          <w:sz w:val="28"/>
          <w:szCs w:val="28"/>
        </w:rPr>
        <w:br/>
        <w:t xml:space="preserve">с осуществлением надзорной деятельности в области защиты населения </w:t>
      </w:r>
      <w:r w:rsidRPr="00AD193E">
        <w:rPr>
          <w:sz w:val="28"/>
          <w:szCs w:val="28"/>
        </w:rPr>
        <w:br/>
        <w:t xml:space="preserve">и территорий от чрезвычайных ситуации, от общего количества проведенных контрольных (надзорных) мероприятий за отчетный период </w:t>
      </w:r>
      <w:r w:rsidR="001D1FF0" w:rsidRPr="00AD193E">
        <w:rPr>
          <w:sz w:val="28"/>
          <w:szCs w:val="28"/>
        </w:rPr>
        <w:t>0</w:t>
      </w:r>
      <w:r w:rsidRPr="00AD193E">
        <w:rPr>
          <w:sz w:val="28"/>
          <w:szCs w:val="28"/>
        </w:rPr>
        <w:t xml:space="preserve"> % (АППГ: </w:t>
      </w:r>
      <w:r w:rsidR="001D1FF0"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lastRenderedPageBreak/>
        <w:t xml:space="preserve">Количество составленных протоколов об административном правонарушении </w:t>
      </w:r>
      <w:r w:rsidR="004012B2" w:rsidRPr="00AD193E">
        <w:rPr>
          <w:sz w:val="28"/>
          <w:szCs w:val="28"/>
        </w:rPr>
        <w:t>3</w:t>
      </w:r>
      <w:r w:rsidRPr="00AD193E">
        <w:rPr>
          <w:sz w:val="28"/>
          <w:szCs w:val="28"/>
        </w:rPr>
        <w:t xml:space="preserve"> (АППГ: </w:t>
      </w:r>
      <w:r w:rsidR="00012B0D" w:rsidRPr="00AD193E">
        <w:rPr>
          <w:sz w:val="28"/>
          <w:szCs w:val="28"/>
        </w:rPr>
        <w:t>4</w:t>
      </w:r>
      <w:r w:rsidRPr="00AD193E">
        <w:rPr>
          <w:sz w:val="28"/>
          <w:szCs w:val="28"/>
        </w:rPr>
        <w:t>), из них по части 1 ст. 19.5 КоАП РФ</w:t>
      </w:r>
      <w:r w:rsidRPr="00AD193E">
        <w:rPr>
          <w:sz w:val="28"/>
          <w:szCs w:val="28"/>
        </w:rPr>
        <w:br/>
      </w:r>
      <w:r w:rsidR="0049737B" w:rsidRPr="00AD193E">
        <w:rPr>
          <w:sz w:val="28"/>
          <w:szCs w:val="28"/>
        </w:rPr>
        <w:t>0</w:t>
      </w:r>
      <w:r w:rsidRPr="00AD193E">
        <w:rPr>
          <w:sz w:val="28"/>
          <w:szCs w:val="28"/>
        </w:rPr>
        <w:t xml:space="preserve"> (АППГ: </w:t>
      </w:r>
      <w:r w:rsidR="00012B0D" w:rsidRPr="00AD193E">
        <w:rPr>
          <w:sz w:val="28"/>
          <w:szCs w:val="28"/>
        </w:rPr>
        <w:t>2</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вынесенных судебными органами постановлений о назначении административных наказаний в виде штрафа </w:t>
      </w:r>
      <w:r w:rsidR="00012B0D" w:rsidRPr="00AD193E">
        <w:rPr>
          <w:sz w:val="28"/>
          <w:szCs w:val="28"/>
        </w:rPr>
        <w:t>1</w:t>
      </w:r>
      <w:r w:rsidRPr="00AD193E">
        <w:rPr>
          <w:sz w:val="28"/>
          <w:szCs w:val="28"/>
        </w:rPr>
        <w:t xml:space="preserve"> (АППГ: </w:t>
      </w:r>
      <w:r w:rsidR="00012B0D" w:rsidRPr="00AD193E">
        <w:rPr>
          <w:sz w:val="28"/>
          <w:szCs w:val="28"/>
        </w:rPr>
        <w:t>3</w:t>
      </w:r>
      <w:r w:rsidRPr="00AD193E">
        <w:rPr>
          <w:sz w:val="28"/>
          <w:szCs w:val="28"/>
        </w:rPr>
        <w:t xml:space="preserve">), в виде предупреждения </w:t>
      </w:r>
      <w:r w:rsidR="00012B0D" w:rsidRPr="00AD193E">
        <w:rPr>
          <w:sz w:val="28"/>
          <w:szCs w:val="28"/>
        </w:rPr>
        <w:t>0</w:t>
      </w:r>
      <w:r w:rsidRPr="00AD193E">
        <w:rPr>
          <w:sz w:val="28"/>
          <w:szCs w:val="28"/>
        </w:rPr>
        <w:t xml:space="preserve"> (АППГ: </w:t>
      </w:r>
      <w:r w:rsidR="0049737B" w:rsidRPr="00AD193E">
        <w:rPr>
          <w:sz w:val="28"/>
          <w:szCs w:val="28"/>
        </w:rPr>
        <w:t>1</w:t>
      </w:r>
      <w:r w:rsidRPr="00AD193E">
        <w:rPr>
          <w:sz w:val="28"/>
          <w:szCs w:val="28"/>
        </w:rPr>
        <w:t>).</w:t>
      </w:r>
    </w:p>
    <w:p w:rsidR="009D0865" w:rsidRPr="00AD193E" w:rsidRDefault="00686134" w:rsidP="00FA0ED5">
      <w:pPr>
        <w:shd w:val="clear" w:color="auto" w:fill="FFFFFF" w:themeFill="background1"/>
        <w:ind w:firstLine="709"/>
        <w:jc w:val="both"/>
        <w:rPr>
          <w:sz w:val="28"/>
          <w:szCs w:val="28"/>
        </w:rPr>
      </w:pPr>
      <w:r w:rsidRPr="00AD193E">
        <w:rPr>
          <w:sz w:val="28"/>
          <w:szCs w:val="28"/>
        </w:rPr>
        <w:t xml:space="preserve">Доля постановлений о прекращении производства по делам </w:t>
      </w:r>
      <w:r w:rsidRPr="00AD193E">
        <w:rPr>
          <w:sz w:val="28"/>
          <w:szCs w:val="28"/>
        </w:rPr>
        <w:br/>
        <w:t xml:space="preserve">об административных правонарушениях в области защиты населения </w:t>
      </w:r>
      <w:r w:rsidRPr="00AD193E">
        <w:rPr>
          <w:sz w:val="28"/>
          <w:szCs w:val="28"/>
        </w:rPr>
        <w:br/>
        <w:t xml:space="preserve">и территорий от чрезвычайных ситуации, вынесенных судами, от общего количества вынесенных судами постановлений за отчетный период </w:t>
      </w:r>
      <w:r w:rsidRPr="00AD193E">
        <w:rPr>
          <w:sz w:val="28"/>
          <w:szCs w:val="28"/>
        </w:rPr>
        <w:br/>
      </w:r>
      <w:r w:rsidR="00B02F9D" w:rsidRPr="00AD193E">
        <w:rPr>
          <w:sz w:val="28"/>
          <w:szCs w:val="28"/>
        </w:rPr>
        <w:t>0</w:t>
      </w:r>
      <w:r w:rsidRPr="00AD193E">
        <w:rPr>
          <w:sz w:val="28"/>
          <w:szCs w:val="28"/>
        </w:rPr>
        <w:t xml:space="preserve"> % (АППГ: </w:t>
      </w:r>
      <w:r w:rsidR="00B02F9D" w:rsidRPr="00AD193E">
        <w:rPr>
          <w:sz w:val="28"/>
          <w:szCs w:val="28"/>
        </w:rPr>
        <w:t>0</w:t>
      </w:r>
      <w:r w:rsidRPr="00AD193E">
        <w:rPr>
          <w:sz w:val="28"/>
          <w:szCs w:val="28"/>
        </w:rPr>
        <w:t xml:space="preserve"> %).</w:t>
      </w:r>
    </w:p>
    <w:p w:rsidR="00FB1DF5" w:rsidRPr="00AD193E" w:rsidRDefault="00FB1DF5" w:rsidP="00FA0ED5">
      <w:pPr>
        <w:widowControl w:val="0"/>
        <w:shd w:val="clear" w:color="auto" w:fill="FFFFFF" w:themeFill="background1"/>
        <w:rPr>
          <w:rFonts w:eastAsia="Courier New"/>
          <w:b/>
          <w:bCs/>
          <w:iCs/>
          <w:sz w:val="28"/>
          <w:szCs w:val="28"/>
          <w:lang w:bidi="ru-RU"/>
        </w:rPr>
      </w:pPr>
    </w:p>
    <w:p w:rsidR="00FB1DF5" w:rsidRPr="00AD193E" w:rsidRDefault="009C7732" w:rsidP="00FA0ED5">
      <w:pPr>
        <w:pStyle w:val="5"/>
        <w:shd w:val="clear" w:color="auto" w:fill="FFFFFF" w:themeFill="background1"/>
        <w:rPr>
          <w:rFonts w:eastAsia="Courier New" w:cs="Times New Roman"/>
          <w:szCs w:val="28"/>
          <w:lang w:bidi="ru-RU"/>
        </w:rPr>
      </w:pPr>
      <w:r w:rsidRPr="00AD193E">
        <w:rPr>
          <w:rFonts w:eastAsia="Courier New" w:cs="Times New Roman"/>
          <w:szCs w:val="28"/>
          <w:lang w:bidi="ru-RU"/>
        </w:rPr>
        <w:t>4</w:t>
      </w:r>
      <w:r w:rsidR="00FB1DF5" w:rsidRPr="00AD193E">
        <w:rPr>
          <w:rFonts w:eastAsia="Courier New" w:cs="Times New Roman"/>
          <w:szCs w:val="28"/>
          <w:lang w:bidi="ru-RU"/>
        </w:rPr>
        <w:t xml:space="preserve">.2.1. </w:t>
      </w:r>
      <w:r w:rsidRPr="00AD193E">
        <w:rPr>
          <w:szCs w:val="28"/>
        </w:rPr>
        <w:t xml:space="preserve">Осуществление государственного надзора за реализацией органами </w:t>
      </w:r>
      <w:r w:rsidR="009B5947" w:rsidRPr="00AD193E">
        <w:rPr>
          <w:szCs w:val="28"/>
        </w:rPr>
        <w:t>государственной</w:t>
      </w:r>
      <w:r w:rsidRPr="00AD193E">
        <w:rPr>
          <w:szCs w:val="28"/>
        </w:rPr>
        <w:t xml:space="preserve"> власти полномочий</w:t>
      </w:r>
      <w:r w:rsidR="009B5947" w:rsidRPr="00AD193E">
        <w:rPr>
          <w:szCs w:val="28"/>
        </w:rPr>
        <w:t xml:space="preserve"> </w:t>
      </w:r>
      <w:r w:rsidRPr="00AD193E">
        <w:rPr>
          <w:szCs w:val="28"/>
        </w:rPr>
        <w:t xml:space="preserve">в области защиты населения </w:t>
      </w:r>
      <w:r w:rsidR="009B5947" w:rsidRPr="00AD193E">
        <w:rPr>
          <w:szCs w:val="28"/>
        </w:rPr>
        <w:br/>
      </w:r>
      <w:r w:rsidRPr="00AD193E">
        <w:rPr>
          <w:szCs w:val="28"/>
        </w:rPr>
        <w:t>и территорий от чрезвычайных ситуаций</w:t>
      </w:r>
    </w:p>
    <w:p w:rsidR="00FB1DF5" w:rsidRPr="00AD193E" w:rsidRDefault="00FB1DF5" w:rsidP="00FA0ED5">
      <w:pPr>
        <w:widowControl w:val="0"/>
        <w:shd w:val="clear" w:color="auto" w:fill="FFFFFF" w:themeFill="background1"/>
        <w:jc w:val="center"/>
        <w:rPr>
          <w:rFonts w:eastAsia="Courier New"/>
          <w:b/>
          <w:bCs/>
          <w:iCs/>
          <w:sz w:val="28"/>
          <w:szCs w:val="28"/>
          <w:lang w:bidi="ru-RU"/>
        </w:rPr>
      </w:pPr>
    </w:p>
    <w:p w:rsidR="00686134" w:rsidRPr="00AD193E" w:rsidRDefault="00686134" w:rsidP="00FA0ED5">
      <w:pPr>
        <w:shd w:val="clear" w:color="auto" w:fill="FFFFFF" w:themeFill="background1"/>
        <w:ind w:firstLine="709"/>
        <w:jc w:val="both"/>
        <w:rPr>
          <w:sz w:val="28"/>
          <w:szCs w:val="28"/>
        </w:rPr>
      </w:pPr>
      <w:r w:rsidRPr="00AD193E">
        <w:rPr>
          <w:sz w:val="28"/>
          <w:szCs w:val="28"/>
        </w:rPr>
        <w:t>Количество объектов надзора, подлежащих государственному надзору</w:t>
      </w:r>
      <w:r w:rsidRPr="00AD193E">
        <w:rPr>
          <w:sz w:val="28"/>
          <w:szCs w:val="28"/>
        </w:rPr>
        <w:br/>
        <w:t xml:space="preserve">за реализацией органами государственной власти полномочий в области защиты населения и территорий от чрезвычайных ситуаций, составило </w:t>
      </w:r>
      <w:r w:rsidR="003F7D7C" w:rsidRPr="00AD193E">
        <w:rPr>
          <w:sz w:val="28"/>
          <w:szCs w:val="28"/>
        </w:rPr>
        <w:t>3</w:t>
      </w:r>
      <w:r w:rsidR="00186F08" w:rsidRPr="00AD193E">
        <w:rPr>
          <w:sz w:val="28"/>
          <w:szCs w:val="28"/>
        </w:rPr>
        <w:t>0</w:t>
      </w:r>
      <w:r w:rsidRPr="00AD193E">
        <w:rPr>
          <w:sz w:val="28"/>
          <w:szCs w:val="28"/>
        </w:rPr>
        <w:t xml:space="preserve"> (АППГ: </w:t>
      </w:r>
      <w:r w:rsidR="003F7D7C" w:rsidRPr="00AD193E">
        <w:rPr>
          <w:sz w:val="28"/>
          <w:szCs w:val="28"/>
        </w:rPr>
        <w:t>31</w:t>
      </w:r>
      <w:r w:rsidRPr="00AD193E">
        <w:rPr>
          <w:sz w:val="28"/>
          <w:szCs w:val="28"/>
        </w:rPr>
        <w:t>), в том числе:</w:t>
      </w:r>
    </w:p>
    <w:p w:rsidR="00686134" w:rsidRPr="00AD193E" w:rsidRDefault="003F7D7C" w:rsidP="00FA0ED5">
      <w:pPr>
        <w:shd w:val="clear" w:color="auto" w:fill="FFFFFF" w:themeFill="background1"/>
        <w:ind w:firstLine="709"/>
        <w:jc w:val="both"/>
        <w:rPr>
          <w:sz w:val="28"/>
          <w:szCs w:val="28"/>
        </w:rPr>
      </w:pPr>
      <w:r w:rsidRPr="00AD193E">
        <w:rPr>
          <w:sz w:val="28"/>
          <w:szCs w:val="28"/>
        </w:rPr>
        <w:t>23</w:t>
      </w:r>
      <w:r w:rsidR="00686134" w:rsidRPr="00AD193E">
        <w:rPr>
          <w:sz w:val="28"/>
          <w:szCs w:val="28"/>
        </w:rPr>
        <w:t xml:space="preserve"> (АППГ: </w:t>
      </w:r>
      <w:r w:rsidRPr="00AD193E">
        <w:rPr>
          <w:sz w:val="28"/>
          <w:szCs w:val="28"/>
        </w:rPr>
        <w:t>23</w:t>
      </w:r>
      <w:r w:rsidR="00686134" w:rsidRPr="00AD193E">
        <w:rPr>
          <w:sz w:val="28"/>
          <w:szCs w:val="28"/>
        </w:rPr>
        <w:t xml:space="preserve">) территориальных органов федеральных органов исполнительной власти; </w:t>
      </w:r>
    </w:p>
    <w:p w:rsidR="00686134" w:rsidRPr="00AD193E" w:rsidRDefault="00186F08" w:rsidP="00FA0ED5">
      <w:pPr>
        <w:shd w:val="clear" w:color="auto" w:fill="FFFFFF" w:themeFill="background1"/>
        <w:ind w:firstLine="709"/>
        <w:jc w:val="both"/>
        <w:rPr>
          <w:sz w:val="28"/>
          <w:szCs w:val="28"/>
        </w:rPr>
      </w:pPr>
      <w:r w:rsidRPr="00AD193E">
        <w:rPr>
          <w:sz w:val="28"/>
          <w:szCs w:val="28"/>
        </w:rPr>
        <w:t>7</w:t>
      </w:r>
      <w:r w:rsidR="00686134" w:rsidRPr="00AD193E">
        <w:rPr>
          <w:sz w:val="28"/>
          <w:szCs w:val="28"/>
        </w:rPr>
        <w:t xml:space="preserve"> (АППГ: </w:t>
      </w:r>
      <w:r w:rsidR="003F7D7C" w:rsidRPr="00AD193E">
        <w:rPr>
          <w:sz w:val="28"/>
          <w:szCs w:val="28"/>
        </w:rPr>
        <w:t>8</w:t>
      </w:r>
      <w:r w:rsidR="00686134" w:rsidRPr="00AD193E">
        <w:rPr>
          <w:sz w:val="28"/>
          <w:szCs w:val="28"/>
        </w:rPr>
        <w:t>) исполнительных органов субъекта Российской Федерации.</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проведенных в отчетном периоде проверок в отношении объектов надзора </w:t>
      </w:r>
      <w:r w:rsidR="00186F08" w:rsidRPr="00AD193E">
        <w:rPr>
          <w:sz w:val="28"/>
          <w:szCs w:val="28"/>
        </w:rPr>
        <w:t>2</w:t>
      </w:r>
      <w:r w:rsidRPr="00AD193E">
        <w:rPr>
          <w:sz w:val="28"/>
          <w:szCs w:val="28"/>
        </w:rPr>
        <w:t xml:space="preserve"> (АППГ: </w:t>
      </w:r>
      <w:r w:rsidR="00015ADC" w:rsidRPr="00AD193E">
        <w:rPr>
          <w:sz w:val="28"/>
          <w:szCs w:val="28"/>
        </w:rPr>
        <w:t>0</w:t>
      </w:r>
      <w:r w:rsidRPr="00AD193E">
        <w:rPr>
          <w:sz w:val="28"/>
          <w:szCs w:val="28"/>
        </w:rPr>
        <w:t xml:space="preserve">), из них плановых </w:t>
      </w:r>
      <w:r w:rsidR="00FF43E8" w:rsidRPr="00AD193E">
        <w:rPr>
          <w:sz w:val="28"/>
          <w:szCs w:val="28"/>
        </w:rPr>
        <w:t>0</w:t>
      </w:r>
      <w:r w:rsidRPr="00AD193E">
        <w:rPr>
          <w:sz w:val="28"/>
          <w:szCs w:val="28"/>
        </w:rPr>
        <w:t xml:space="preserve"> (АППГ: </w:t>
      </w:r>
      <w:r w:rsidR="00FF43E8" w:rsidRPr="00AD193E">
        <w:rPr>
          <w:sz w:val="28"/>
          <w:szCs w:val="28"/>
        </w:rPr>
        <w:t>0</w:t>
      </w:r>
      <w:r w:rsidRPr="00AD193E">
        <w:rPr>
          <w:sz w:val="28"/>
          <w:szCs w:val="28"/>
        </w:rPr>
        <w:t>)</w:t>
      </w:r>
      <w:r w:rsidRPr="00AD193E">
        <w:rPr>
          <w:sz w:val="28"/>
          <w:szCs w:val="28"/>
        </w:rPr>
        <w:br/>
        <w:t xml:space="preserve">и внеплановых </w:t>
      </w:r>
      <w:r w:rsidR="00186F08" w:rsidRPr="00AD193E">
        <w:rPr>
          <w:sz w:val="28"/>
          <w:szCs w:val="28"/>
        </w:rPr>
        <w:t>2</w:t>
      </w:r>
      <w:r w:rsidRPr="00AD193E">
        <w:rPr>
          <w:sz w:val="28"/>
          <w:szCs w:val="28"/>
        </w:rPr>
        <w:t xml:space="preserve"> (АППГ: </w:t>
      </w:r>
      <w:r w:rsidR="00015ADC"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выданных предписаний по результатам проверок за отчетный период </w:t>
      </w:r>
      <w:r w:rsidR="004A0BB7" w:rsidRPr="00AD193E">
        <w:rPr>
          <w:sz w:val="28"/>
          <w:szCs w:val="28"/>
        </w:rPr>
        <w:t>0</w:t>
      </w:r>
      <w:r w:rsidRPr="00AD193E">
        <w:rPr>
          <w:sz w:val="28"/>
          <w:szCs w:val="28"/>
        </w:rPr>
        <w:t xml:space="preserve"> (АППГ: </w:t>
      </w:r>
      <w:r w:rsidR="004A0BB7"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неустраненных нарушений реализации полномочий в области защиты населения и территорий от чрезвычайных ситуаций в установленные предписаниями сроки от общего количества выявленных нарушений реализации полномочий за отчетный период </w:t>
      </w:r>
      <w:r w:rsidR="00506EC6" w:rsidRPr="00AD193E">
        <w:rPr>
          <w:sz w:val="28"/>
          <w:szCs w:val="28"/>
        </w:rPr>
        <w:t>0</w:t>
      </w:r>
      <w:r w:rsidRPr="00AD193E">
        <w:rPr>
          <w:sz w:val="28"/>
          <w:szCs w:val="28"/>
        </w:rPr>
        <w:t xml:space="preserve"> % (АППГ: </w:t>
      </w:r>
      <w:r w:rsidR="00506EC6"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отмененных предписаний об устранении нарушений реализации полномочий в области защиты населения и территорий от чрезвычайных ситуаций от общего количества выданных предписаний за отчетный период </w:t>
      </w:r>
      <w:r w:rsidR="004A0BB7" w:rsidRPr="00AD193E">
        <w:rPr>
          <w:sz w:val="28"/>
          <w:szCs w:val="28"/>
        </w:rPr>
        <w:t>0</w:t>
      </w:r>
      <w:r w:rsidRPr="00AD193E">
        <w:rPr>
          <w:sz w:val="28"/>
          <w:szCs w:val="28"/>
        </w:rPr>
        <w:t xml:space="preserve"> % (АППГ: </w:t>
      </w:r>
      <w:r w:rsidR="004A0BB7"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внесенных органами прокуратуры представлений, связанных </w:t>
      </w:r>
      <w:r w:rsidRPr="00AD193E">
        <w:rPr>
          <w:sz w:val="28"/>
          <w:szCs w:val="28"/>
        </w:rPr>
        <w:br/>
        <w:t xml:space="preserve">с осуществлением надзорной деятельности в области защиты населения </w:t>
      </w:r>
      <w:r w:rsidRPr="00AD193E">
        <w:rPr>
          <w:sz w:val="28"/>
          <w:szCs w:val="28"/>
        </w:rPr>
        <w:br/>
        <w:t xml:space="preserve">и территорий от чрезвычайных ситуаций, от общего количества проведенных проверок за отчетный период </w:t>
      </w:r>
      <w:r w:rsidR="003B1F26" w:rsidRPr="00AD193E">
        <w:rPr>
          <w:sz w:val="28"/>
          <w:szCs w:val="28"/>
        </w:rPr>
        <w:t>0</w:t>
      </w:r>
      <w:r w:rsidRPr="00AD193E">
        <w:rPr>
          <w:sz w:val="28"/>
          <w:szCs w:val="28"/>
        </w:rPr>
        <w:t xml:space="preserve"> % (АППГ: </w:t>
      </w:r>
      <w:r w:rsidR="003B1F26" w:rsidRPr="00AD193E">
        <w:rPr>
          <w:sz w:val="28"/>
          <w:szCs w:val="28"/>
        </w:rPr>
        <w:t>0</w:t>
      </w:r>
      <w:r w:rsidRPr="00AD193E">
        <w:rPr>
          <w:sz w:val="28"/>
          <w:szCs w:val="28"/>
        </w:rPr>
        <w:t xml:space="preserve"> %).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составленных протоколов об административном правонарушении </w:t>
      </w:r>
      <w:r w:rsidR="003B1F26" w:rsidRPr="00AD193E">
        <w:rPr>
          <w:sz w:val="28"/>
          <w:szCs w:val="28"/>
        </w:rPr>
        <w:t>0</w:t>
      </w:r>
      <w:r w:rsidRPr="00AD193E">
        <w:rPr>
          <w:sz w:val="28"/>
          <w:szCs w:val="28"/>
        </w:rPr>
        <w:t xml:space="preserve"> (АППГ: </w:t>
      </w:r>
      <w:r w:rsidR="003B1F26" w:rsidRPr="00AD193E">
        <w:rPr>
          <w:sz w:val="28"/>
          <w:szCs w:val="28"/>
        </w:rPr>
        <w:t>0</w:t>
      </w:r>
      <w:r w:rsidRPr="00AD193E">
        <w:rPr>
          <w:sz w:val="28"/>
          <w:szCs w:val="28"/>
        </w:rPr>
        <w:t>), из них по части 1 ст. 19.5 КоАП РФ</w:t>
      </w:r>
      <w:r w:rsidRPr="00AD193E">
        <w:rPr>
          <w:sz w:val="28"/>
          <w:szCs w:val="28"/>
        </w:rPr>
        <w:br/>
      </w:r>
      <w:r w:rsidR="003B1F26" w:rsidRPr="00AD193E">
        <w:rPr>
          <w:sz w:val="28"/>
          <w:szCs w:val="28"/>
        </w:rPr>
        <w:t>0</w:t>
      </w:r>
      <w:r w:rsidRPr="00AD193E">
        <w:rPr>
          <w:sz w:val="28"/>
          <w:szCs w:val="28"/>
        </w:rPr>
        <w:t xml:space="preserve"> (АППГ: </w:t>
      </w:r>
      <w:r w:rsidR="003B1F26"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lastRenderedPageBreak/>
        <w:t xml:space="preserve">Количество вынесенных судебными органами постановлений о назначении административных наказаний в виде штрафа </w:t>
      </w:r>
      <w:r w:rsidR="003B1F26" w:rsidRPr="00AD193E">
        <w:rPr>
          <w:sz w:val="28"/>
          <w:szCs w:val="28"/>
        </w:rPr>
        <w:t>0</w:t>
      </w:r>
      <w:r w:rsidRPr="00AD193E">
        <w:rPr>
          <w:sz w:val="28"/>
          <w:szCs w:val="28"/>
        </w:rPr>
        <w:t xml:space="preserve"> (АППГ: </w:t>
      </w:r>
      <w:r w:rsidR="003B1F26" w:rsidRPr="00AD193E">
        <w:rPr>
          <w:sz w:val="28"/>
          <w:szCs w:val="28"/>
        </w:rPr>
        <w:t>0</w:t>
      </w:r>
      <w:r w:rsidRPr="00AD193E">
        <w:rPr>
          <w:sz w:val="28"/>
          <w:szCs w:val="28"/>
        </w:rPr>
        <w:t xml:space="preserve">), в виде предупреждения </w:t>
      </w:r>
      <w:r w:rsidR="003B1F26" w:rsidRPr="00AD193E">
        <w:rPr>
          <w:sz w:val="28"/>
          <w:szCs w:val="28"/>
        </w:rPr>
        <w:t>0</w:t>
      </w:r>
      <w:r w:rsidRPr="00AD193E">
        <w:rPr>
          <w:sz w:val="28"/>
          <w:szCs w:val="28"/>
        </w:rPr>
        <w:t xml:space="preserve"> (АППГ: </w:t>
      </w:r>
      <w:r w:rsidR="003B1F26" w:rsidRPr="00AD193E">
        <w:rPr>
          <w:sz w:val="28"/>
          <w:szCs w:val="28"/>
        </w:rPr>
        <w:t>0</w:t>
      </w:r>
      <w:r w:rsidRPr="00AD193E">
        <w:rPr>
          <w:sz w:val="28"/>
          <w:szCs w:val="28"/>
        </w:rPr>
        <w:t>).</w:t>
      </w:r>
    </w:p>
    <w:p w:rsidR="004F501A" w:rsidRPr="00AD193E" w:rsidRDefault="00686134" w:rsidP="00FA0ED5">
      <w:pPr>
        <w:shd w:val="clear" w:color="auto" w:fill="FFFFFF" w:themeFill="background1"/>
        <w:ind w:firstLine="709"/>
        <w:jc w:val="both"/>
        <w:rPr>
          <w:sz w:val="28"/>
          <w:szCs w:val="28"/>
        </w:rPr>
      </w:pPr>
      <w:r w:rsidRPr="00AD193E">
        <w:rPr>
          <w:sz w:val="28"/>
          <w:szCs w:val="28"/>
        </w:rPr>
        <w:t xml:space="preserve">Доля постановлений о прекращении производства по делам </w:t>
      </w:r>
      <w:r w:rsidRPr="00AD193E">
        <w:rPr>
          <w:sz w:val="28"/>
          <w:szCs w:val="28"/>
        </w:rPr>
        <w:br/>
        <w:t xml:space="preserve">об административных правонарушениях в области защиты населения </w:t>
      </w:r>
      <w:r w:rsidRPr="00AD193E">
        <w:rPr>
          <w:sz w:val="28"/>
          <w:szCs w:val="28"/>
        </w:rPr>
        <w:br/>
        <w:t xml:space="preserve">и территорий от чрезвычайных ситуаций, вынесенных судами, от общего количества вынесенных судами постановлений за отчетный период </w:t>
      </w:r>
      <w:r w:rsidRPr="00AD193E">
        <w:rPr>
          <w:sz w:val="28"/>
          <w:szCs w:val="28"/>
        </w:rPr>
        <w:br/>
      </w:r>
      <w:r w:rsidR="00904613" w:rsidRPr="00AD193E">
        <w:rPr>
          <w:sz w:val="28"/>
          <w:szCs w:val="28"/>
        </w:rPr>
        <w:t>0</w:t>
      </w:r>
      <w:r w:rsidRPr="00AD193E">
        <w:rPr>
          <w:sz w:val="28"/>
          <w:szCs w:val="28"/>
        </w:rPr>
        <w:t xml:space="preserve"> % (АППГ: </w:t>
      </w:r>
      <w:r w:rsidR="00904613"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p>
    <w:p w:rsidR="00246694" w:rsidRPr="00AD193E" w:rsidRDefault="00246694" w:rsidP="00FA0ED5">
      <w:pPr>
        <w:pStyle w:val="4"/>
        <w:shd w:val="clear" w:color="auto" w:fill="FFFFFF" w:themeFill="background1"/>
      </w:pPr>
      <w:r w:rsidRPr="00AD193E">
        <w:t xml:space="preserve">4.3. Осуществление </w:t>
      </w:r>
      <w:r w:rsidR="009C7732" w:rsidRPr="00AD193E">
        <w:t>федерального</w:t>
      </w:r>
      <w:r w:rsidR="009C7732" w:rsidRPr="00AD193E">
        <w:rPr>
          <w:szCs w:val="28"/>
        </w:rPr>
        <w:t xml:space="preserve"> </w:t>
      </w:r>
      <w:r w:rsidR="00590D66" w:rsidRPr="00AD193E">
        <w:rPr>
          <w:szCs w:val="28"/>
        </w:rPr>
        <w:t xml:space="preserve">государственного </w:t>
      </w:r>
      <w:r w:rsidRPr="00AD193E">
        <w:t xml:space="preserve">надзора в области </w:t>
      </w:r>
      <w:r w:rsidR="00590D66" w:rsidRPr="00AD193E">
        <w:br/>
      </w:r>
      <w:r w:rsidRPr="00AD193E">
        <w:t>гражданской обороны</w:t>
      </w:r>
    </w:p>
    <w:p w:rsidR="00246694" w:rsidRPr="00AD193E" w:rsidRDefault="00246694" w:rsidP="00FA0ED5">
      <w:pPr>
        <w:shd w:val="clear" w:color="auto" w:fill="FFFFFF" w:themeFill="background1"/>
        <w:ind w:firstLine="709"/>
        <w:jc w:val="both"/>
        <w:rPr>
          <w:sz w:val="28"/>
          <w:szCs w:val="28"/>
        </w:rPr>
      </w:pP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объектов надзора, подлежащих федеральному государственному надзору в области гражданской обороны, составило </w:t>
      </w:r>
      <w:r w:rsidR="00056662" w:rsidRPr="00AD193E">
        <w:rPr>
          <w:sz w:val="28"/>
          <w:szCs w:val="28"/>
        </w:rPr>
        <w:t>691</w:t>
      </w:r>
      <w:r w:rsidRPr="00AD193E">
        <w:rPr>
          <w:sz w:val="28"/>
          <w:szCs w:val="28"/>
        </w:rPr>
        <w:t xml:space="preserve"> (АППГ: </w:t>
      </w:r>
      <w:r w:rsidR="00A2759D" w:rsidRPr="00AD193E">
        <w:rPr>
          <w:sz w:val="28"/>
          <w:szCs w:val="28"/>
        </w:rPr>
        <w:t>745</w:t>
      </w:r>
      <w:r w:rsidRPr="00AD193E">
        <w:rPr>
          <w:sz w:val="28"/>
          <w:szCs w:val="28"/>
        </w:rPr>
        <w:t>), в том числе:</w:t>
      </w:r>
    </w:p>
    <w:p w:rsidR="00686134" w:rsidRPr="00AD193E" w:rsidRDefault="00056662" w:rsidP="00FA0ED5">
      <w:pPr>
        <w:shd w:val="clear" w:color="auto" w:fill="FFFFFF" w:themeFill="background1"/>
        <w:ind w:firstLine="709"/>
        <w:jc w:val="both"/>
        <w:rPr>
          <w:sz w:val="28"/>
          <w:szCs w:val="28"/>
        </w:rPr>
      </w:pPr>
      <w:r w:rsidRPr="00AD193E">
        <w:rPr>
          <w:sz w:val="28"/>
          <w:szCs w:val="28"/>
        </w:rPr>
        <w:t>11</w:t>
      </w:r>
      <w:r w:rsidR="00686134" w:rsidRPr="00AD193E">
        <w:rPr>
          <w:sz w:val="28"/>
          <w:szCs w:val="28"/>
        </w:rPr>
        <w:t xml:space="preserve"> (АППГ: </w:t>
      </w:r>
      <w:r w:rsidR="000477CE" w:rsidRPr="00AD193E">
        <w:rPr>
          <w:sz w:val="28"/>
          <w:szCs w:val="28"/>
        </w:rPr>
        <w:t>4</w:t>
      </w:r>
      <w:r w:rsidR="00A2759D" w:rsidRPr="00AD193E">
        <w:rPr>
          <w:sz w:val="28"/>
          <w:szCs w:val="28"/>
        </w:rPr>
        <w:t>2</w:t>
      </w:r>
      <w:r w:rsidR="00686134" w:rsidRPr="00AD193E">
        <w:rPr>
          <w:sz w:val="28"/>
          <w:szCs w:val="28"/>
        </w:rPr>
        <w:t xml:space="preserve">) объектов надзора, отнесенных к категории высокого риска; </w:t>
      </w:r>
    </w:p>
    <w:p w:rsidR="00686134" w:rsidRPr="00AD193E" w:rsidRDefault="00056662" w:rsidP="00FA0ED5">
      <w:pPr>
        <w:shd w:val="clear" w:color="auto" w:fill="FFFFFF" w:themeFill="background1"/>
        <w:ind w:firstLine="709"/>
        <w:jc w:val="both"/>
        <w:rPr>
          <w:sz w:val="28"/>
          <w:szCs w:val="28"/>
        </w:rPr>
      </w:pPr>
      <w:r w:rsidRPr="00AD193E">
        <w:rPr>
          <w:sz w:val="28"/>
          <w:szCs w:val="28"/>
        </w:rPr>
        <w:t>36</w:t>
      </w:r>
      <w:r w:rsidR="00686134" w:rsidRPr="00AD193E">
        <w:rPr>
          <w:sz w:val="28"/>
          <w:szCs w:val="28"/>
        </w:rPr>
        <w:t xml:space="preserve"> (АППГ: </w:t>
      </w:r>
      <w:r w:rsidRPr="00AD193E">
        <w:rPr>
          <w:sz w:val="28"/>
          <w:szCs w:val="28"/>
        </w:rPr>
        <w:t>17</w:t>
      </w:r>
      <w:r w:rsidR="00686134" w:rsidRPr="00AD193E">
        <w:rPr>
          <w:sz w:val="28"/>
          <w:szCs w:val="28"/>
        </w:rPr>
        <w:t xml:space="preserve">) объектов надзора, отнесенных к категории значительного риска; </w:t>
      </w:r>
    </w:p>
    <w:p w:rsidR="00686134" w:rsidRPr="00AD193E" w:rsidRDefault="00B36172" w:rsidP="00FA0ED5">
      <w:pPr>
        <w:shd w:val="clear" w:color="auto" w:fill="FFFFFF" w:themeFill="background1"/>
        <w:ind w:firstLine="709"/>
        <w:jc w:val="both"/>
        <w:rPr>
          <w:sz w:val="28"/>
          <w:szCs w:val="28"/>
        </w:rPr>
      </w:pPr>
      <w:r w:rsidRPr="00AD193E">
        <w:rPr>
          <w:sz w:val="28"/>
          <w:szCs w:val="28"/>
        </w:rPr>
        <w:t>64</w:t>
      </w:r>
      <w:r w:rsidR="00314F89" w:rsidRPr="00AD193E">
        <w:rPr>
          <w:sz w:val="28"/>
          <w:szCs w:val="28"/>
        </w:rPr>
        <w:t>4</w:t>
      </w:r>
      <w:r w:rsidR="00686134" w:rsidRPr="00AD193E">
        <w:rPr>
          <w:sz w:val="28"/>
          <w:szCs w:val="28"/>
        </w:rPr>
        <w:t xml:space="preserve"> (АППГ: </w:t>
      </w:r>
      <w:r w:rsidR="00A2759D" w:rsidRPr="00AD193E">
        <w:rPr>
          <w:sz w:val="28"/>
          <w:szCs w:val="28"/>
        </w:rPr>
        <w:t>686</w:t>
      </w:r>
      <w:r w:rsidR="00686134" w:rsidRPr="00AD193E">
        <w:rPr>
          <w:sz w:val="28"/>
          <w:szCs w:val="28"/>
        </w:rPr>
        <w:t xml:space="preserve">) объектов надзора, отнесенных к категории среднего риска; </w:t>
      </w:r>
    </w:p>
    <w:p w:rsidR="00686134" w:rsidRPr="00AD193E" w:rsidRDefault="00B36172" w:rsidP="00FA0ED5">
      <w:pPr>
        <w:shd w:val="clear" w:color="auto" w:fill="FFFFFF" w:themeFill="background1"/>
        <w:ind w:firstLine="709"/>
        <w:jc w:val="both"/>
        <w:rPr>
          <w:sz w:val="28"/>
          <w:szCs w:val="28"/>
        </w:rPr>
      </w:pPr>
      <w:r w:rsidRPr="00AD193E">
        <w:rPr>
          <w:sz w:val="28"/>
          <w:szCs w:val="28"/>
        </w:rPr>
        <w:t>0</w:t>
      </w:r>
      <w:r w:rsidR="00686134" w:rsidRPr="00AD193E">
        <w:rPr>
          <w:sz w:val="28"/>
          <w:szCs w:val="28"/>
        </w:rPr>
        <w:t xml:space="preserve"> (АППГ: </w:t>
      </w:r>
      <w:r w:rsidRPr="00AD193E">
        <w:rPr>
          <w:sz w:val="28"/>
          <w:szCs w:val="28"/>
        </w:rPr>
        <w:t>0</w:t>
      </w:r>
      <w:r w:rsidR="00686134" w:rsidRPr="00AD193E">
        <w:rPr>
          <w:sz w:val="28"/>
          <w:szCs w:val="28"/>
        </w:rPr>
        <w:t>) объектов надзора, отнесенных к категории низкого риска.</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проведенных в отчетном периоде контрольных (надзорных) мероприятий в отношении объектов надзора </w:t>
      </w:r>
      <w:r w:rsidR="00A2759D" w:rsidRPr="00AD193E">
        <w:rPr>
          <w:sz w:val="28"/>
          <w:szCs w:val="28"/>
        </w:rPr>
        <w:t>8</w:t>
      </w:r>
      <w:r w:rsidRPr="00AD193E">
        <w:rPr>
          <w:sz w:val="28"/>
          <w:szCs w:val="28"/>
        </w:rPr>
        <w:t xml:space="preserve"> (АППГ: </w:t>
      </w:r>
      <w:r w:rsidR="00314F89" w:rsidRPr="00AD193E">
        <w:rPr>
          <w:sz w:val="28"/>
          <w:szCs w:val="28"/>
        </w:rPr>
        <w:t>12</w:t>
      </w:r>
      <w:r w:rsidRPr="00AD193E">
        <w:rPr>
          <w:sz w:val="28"/>
          <w:szCs w:val="28"/>
        </w:rPr>
        <w:t xml:space="preserve">), из них плановых </w:t>
      </w:r>
      <w:r w:rsidR="00A2759D" w:rsidRPr="00AD193E">
        <w:rPr>
          <w:sz w:val="28"/>
          <w:szCs w:val="28"/>
        </w:rPr>
        <w:t>5</w:t>
      </w:r>
      <w:r w:rsidRPr="00AD193E">
        <w:rPr>
          <w:sz w:val="28"/>
          <w:szCs w:val="28"/>
        </w:rPr>
        <w:t xml:space="preserve"> (АППГ: </w:t>
      </w:r>
      <w:r w:rsidR="00314F89" w:rsidRPr="00AD193E">
        <w:rPr>
          <w:sz w:val="28"/>
          <w:szCs w:val="28"/>
        </w:rPr>
        <w:t>7</w:t>
      </w:r>
      <w:r w:rsidRPr="00AD193E">
        <w:rPr>
          <w:sz w:val="28"/>
          <w:szCs w:val="28"/>
        </w:rPr>
        <w:t xml:space="preserve">) и внеплановых </w:t>
      </w:r>
      <w:r w:rsidR="00A2759D" w:rsidRPr="00AD193E">
        <w:rPr>
          <w:sz w:val="28"/>
          <w:szCs w:val="28"/>
        </w:rPr>
        <w:t>3</w:t>
      </w:r>
      <w:r w:rsidRPr="00AD193E">
        <w:rPr>
          <w:sz w:val="28"/>
          <w:szCs w:val="28"/>
        </w:rPr>
        <w:t xml:space="preserve"> (АППГ: </w:t>
      </w:r>
      <w:r w:rsidR="00314F89" w:rsidRPr="00AD193E">
        <w:rPr>
          <w:sz w:val="28"/>
          <w:szCs w:val="28"/>
        </w:rPr>
        <w:t>5</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выданных предписаний по результатам контрольных (надзорных) мероприятий за отчетный период </w:t>
      </w:r>
      <w:r w:rsidR="00D2142B" w:rsidRPr="00AD193E">
        <w:rPr>
          <w:sz w:val="28"/>
          <w:szCs w:val="28"/>
        </w:rPr>
        <w:t>3</w:t>
      </w:r>
      <w:r w:rsidRPr="00AD193E">
        <w:rPr>
          <w:sz w:val="28"/>
          <w:szCs w:val="28"/>
        </w:rPr>
        <w:t xml:space="preserve"> (АППГ: </w:t>
      </w:r>
      <w:r w:rsidR="00314F89" w:rsidRPr="00AD193E">
        <w:rPr>
          <w:sz w:val="28"/>
          <w:szCs w:val="28"/>
        </w:rPr>
        <w:t>4</w:t>
      </w:r>
      <w:r w:rsidRPr="00AD193E">
        <w:rPr>
          <w:sz w:val="28"/>
          <w:szCs w:val="28"/>
        </w:rPr>
        <w:t>).</w:t>
      </w:r>
    </w:p>
    <w:p w:rsidR="00686134" w:rsidRPr="00AD193E" w:rsidRDefault="00CD3CEB" w:rsidP="00FA0ED5">
      <w:pPr>
        <w:shd w:val="clear" w:color="auto" w:fill="FFFFFF" w:themeFill="background1"/>
        <w:ind w:firstLine="709"/>
        <w:jc w:val="both"/>
        <w:rPr>
          <w:sz w:val="28"/>
          <w:szCs w:val="28"/>
        </w:rPr>
      </w:pPr>
      <w:r w:rsidRPr="00AD193E">
        <w:rPr>
          <w:sz w:val="28"/>
          <w:szCs w:val="28"/>
        </w:rPr>
        <w:t>Доля не</w:t>
      </w:r>
      <w:r w:rsidR="00686134" w:rsidRPr="00AD193E">
        <w:rPr>
          <w:sz w:val="28"/>
          <w:szCs w:val="28"/>
        </w:rPr>
        <w:t xml:space="preserve">устраненных нарушений обязательных требований в области гражданской обороны в установленные предписаниями сроки от общего количества выявленных нарушений обязательных требований за отчетный период </w:t>
      </w:r>
      <w:r w:rsidR="00A2759D" w:rsidRPr="00AD193E">
        <w:rPr>
          <w:sz w:val="28"/>
          <w:szCs w:val="28"/>
        </w:rPr>
        <w:t>36,4</w:t>
      </w:r>
      <w:r w:rsidR="00686134" w:rsidRPr="00AD193E">
        <w:rPr>
          <w:sz w:val="28"/>
          <w:szCs w:val="28"/>
        </w:rPr>
        <w:t xml:space="preserve"> % (АППГ: </w:t>
      </w:r>
      <w:r w:rsidR="00314F89" w:rsidRPr="00AD193E">
        <w:rPr>
          <w:sz w:val="28"/>
          <w:szCs w:val="28"/>
        </w:rPr>
        <w:t>21,1</w:t>
      </w:r>
      <w:r w:rsidR="00686134"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отмененных предписаний об устранении нарушений обязательных требований в области гражданской обороны от общего количества выданных предписаний за отчетный период </w:t>
      </w:r>
      <w:r w:rsidR="00D2142B" w:rsidRPr="00AD193E">
        <w:rPr>
          <w:sz w:val="28"/>
          <w:szCs w:val="28"/>
        </w:rPr>
        <w:t>0</w:t>
      </w:r>
      <w:r w:rsidRPr="00AD193E">
        <w:rPr>
          <w:sz w:val="28"/>
          <w:szCs w:val="28"/>
        </w:rPr>
        <w:t xml:space="preserve"> % (АППГ: </w:t>
      </w:r>
      <w:r w:rsidR="00D2142B"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внесенных органами прокуратуры представлений, связанных </w:t>
      </w:r>
      <w:r w:rsidRPr="00AD193E">
        <w:rPr>
          <w:sz w:val="28"/>
          <w:szCs w:val="28"/>
        </w:rPr>
        <w:br/>
        <w:t xml:space="preserve">с осуществлением надзорной деятельности в области гражданской обороны, </w:t>
      </w:r>
      <w:r w:rsidRPr="00AD193E">
        <w:rPr>
          <w:sz w:val="28"/>
          <w:szCs w:val="28"/>
        </w:rPr>
        <w:br/>
        <w:t>от общего количества проведенных контрольных (надзорных) мероприятий</w:t>
      </w:r>
      <w:r w:rsidRPr="00AD193E">
        <w:rPr>
          <w:sz w:val="28"/>
          <w:szCs w:val="28"/>
        </w:rPr>
        <w:br/>
        <w:t xml:space="preserve">за отчетный период </w:t>
      </w:r>
      <w:r w:rsidR="00D2142B" w:rsidRPr="00AD193E">
        <w:rPr>
          <w:sz w:val="28"/>
          <w:szCs w:val="28"/>
        </w:rPr>
        <w:t>0</w:t>
      </w:r>
      <w:r w:rsidRPr="00AD193E">
        <w:rPr>
          <w:sz w:val="28"/>
          <w:szCs w:val="28"/>
        </w:rPr>
        <w:t xml:space="preserve"> % (АППГ: </w:t>
      </w:r>
      <w:r w:rsidR="00D2142B"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составленных протоколов об административном правонарушении </w:t>
      </w:r>
      <w:r w:rsidR="00A2759D" w:rsidRPr="00AD193E">
        <w:rPr>
          <w:sz w:val="28"/>
          <w:szCs w:val="28"/>
        </w:rPr>
        <w:t>5</w:t>
      </w:r>
      <w:r w:rsidRPr="00AD193E">
        <w:rPr>
          <w:sz w:val="28"/>
          <w:szCs w:val="28"/>
        </w:rPr>
        <w:t xml:space="preserve"> (АППГ: </w:t>
      </w:r>
      <w:r w:rsidR="00314F89" w:rsidRPr="00AD193E">
        <w:rPr>
          <w:sz w:val="28"/>
          <w:szCs w:val="28"/>
        </w:rPr>
        <w:t>6</w:t>
      </w:r>
      <w:r w:rsidRPr="00AD193E">
        <w:rPr>
          <w:sz w:val="28"/>
          <w:szCs w:val="28"/>
        </w:rPr>
        <w:t>), из них по части 1 ст. 19.5 КоАП РФ</w:t>
      </w:r>
      <w:r w:rsidRPr="00AD193E">
        <w:rPr>
          <w:sz w:val="28"/>
          <w:szCs w:val="28"/>
        </w:rPr>
        <w:br/>
      </w:r>
      <w:r w:rsidR="00314F89" w:rsidRPr="00AD193E">
        <w:rPr>
          <w:sz w:val="28"/>
          <w:szCs w:val="28"/>
        </w:rPr>
        <w:t>1</w:t>
      </w:r>
      <w:r w:rsidRPr="00AD193E">
        <w:rPr>
          <w:sz w:val="28"/>
          <w:szCs w:val="28"/>
        </w:rPr>
        <w:t xml:space="preserve"> (АППГ: </w:t>
      </w:r>
      <w:r w:rsidR="00314F89" w:rsidRPr="00AD193E">
        <w:rPr>
          <w:sz w:val="28"/>
          <w:szCs w:val="28"/>
        </w:rPr>
        <w:t>4</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составленных протоколов об административном правонарушении на одного государственного инспектора по пожарному надзору </w:t>
      </w:r>
      <w:r w:rsidR="005F2FCF" w:rsidRPr="00AD193E">
        <w:rPr>
          <w:sz w:val="28"/>
          <w:szCs w:val="28"/>
        </w:rPr>
        <w:t>0,1</w:t>
      </w:r>
      <w:r w:rsidRPr="00AD193E">
        <w:rPr>
          <w:sz w:val="28"/>
          <w:szCs w:val="28"/>
        </w:rPr>
        <w:t xml:space="preserve"> (АППГ: </w:t>
      </w:r>
      <w:r w:rsidR="00E11B4E" w:rsidRPr="00AD193E">
        <w:rPr>
          <w:sz w:val="28"/>
          <w:szCs w:val="28"/>
        </w:rPr>
        <w:t>0,</w:t>
      </w:r>
      <w:r w:rsidR="005F2FCF" w:rsidRPr="00AD193E">
        <w:rPr>
          <w:sz w:val="28"/>
          <w:szCs w:val="28"/>
        </w:rPr>
        <w:t>1</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lastRenderedPageBreak/>
        <w:t xml:space="preserve">Количество вынесенных судебными органами постановлений о назначении административных наказаний в виде штрафа </w:t>
      </w:r>
      <w:r w:rsidR="00A2759D" w:rsidRPr="00AD193E">
        <w:rPr>
          <w:sz w:val="28"/>
          <w:szCs w:val="28"/>
        </w:rPr>
        <w:t>96</w:t>
      </w:r>
      <w:r w:rsidRPr="00AD193E">
        <w:rPr>
          <w:sz w:val="28"/>
          <w:szCs w:val="28"/>
        </w:rPr>
        <w:t xml:space="preserve"> (АППГ: </w:t>
      </w:r>
      <w:r w:rsidR="005F2FCF" w:rsidRPr="00AD193E">
        <w:rPr>
          <w:sz w:val="28"/>
          <w:szCs w:val="28"/>
        </w:rPr>
        <w:t>1</w:t>
      </w:r>
      <w:r w:rsidRPr="00AD193E">
        <w:rPr>
          <w:sz w:val="28"/>
          <w:szCs w:val="28"/>
        </w:rPr>
        <w:t xml:space="preserve">), в виде предупреждения </w:t>
      </w:r>
      <w:r w:rsidR="005F2FCF" w:rsidRPr="00AD193E">
        <w:rPr>
          <w:sz w:val="28"/>
          <w:szCs w:val="28"/>
        </w:rPr>
        <w:t>1</w:t>
      </w:r>
      <w:r w:rsidRPr="00AD193E">
        <w:rPr>
          <w:sz w:val="28"/>
          <w:szCs w:val="28"/>
        </w:rPr>
        <w:t xml:space="preserve"> (АППГ: </w:t>
      </w:r>
      <w:r w:rsidR="005F2FCF"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постановлений о прекращении производства по делам </w:t>
      </w:r>
      <w:r w:rsidRPr="00AD193E">
        <w:rPr>
          <w:sz w:val="28"/>
          <w:szCs w:val="28"/>
        </w:rPr>
        <w:br/>
        <w:t>об административных правонарушениях в области гражданской обороны, вынесенных судами, от общего количества вынесенных судами постановлений</w:t>
      </w:r>
      <w:r w:rsidRPr="00AD193E">
        <w:rPr>
          <w:sz w:val="28"/>
          <w:szCs w:val="28"/>
        </w:rPr>
        <w:br/>
        <w:t xml:space="preserve">за отчетный период </w:t>
      </w:r>
      <w:r w:rsidR="00E11B4E" w:rsidRPr="00AD193E">
        <w:rPr>
          <w:sz w:val="28"/>
          <w:szCs w:val="28"/>
        </w:rPr>
        <w:t>0</w:t>
      </w:r>
      <w:r w:rsidR="00A2759D" w:rsidRPr="00AD193E">
        <w:rPr>
          <w:sz w:val="28"/>
          <w:szCs w:val="28"/>
        </w:rPr>
        <w:t>,1</w:t>
      </w:r>
      <w:r w:rsidRPr="00AD193E">
        <w:rPr>
          <w:sz w:val="28"/>
          <w:szCs w:val="28"/>
        </w:rPr>
        <w:t xml:space="preserve"> % (АППГ: </w:t>
      </w:r>
      <w:r w:rsidR="00E11B4E" w:rsidRPr="00AD193E">
        <w:rPr>
          <w:sz w:val="28"/>
          <w:szCs w:val="28"/>
        </w:rPr>
        <w:t>0</w:t>
      </w:r>
      <w:r w:rsidRPr="00AD193E">
        <w:rPr>
          <w:sz w:val="28"/>
          <w:szCs w:val="28"/>
        </w:rPr>
        <w:t xml:space="preserve"> %).</w:t>
      </w:r>
    </w:p>
    <w:p w:rsidR="00124B60" w:rsidRPr="00AD193E" w:rsidRDefault="00124B60" w:rsidP="00FA0ED5">
      <w:pPr>
        <w:shd w:val="clear" w:color="auto" w:fill="FFFFFF" w:themeFill="background1"/>
        <w:ind w:firstLine="709"/>
        <w:jc w:val="both"/>
        <w:rPr>
          <w:sz w:val="28"/>
          <w:szCs w:val="28"/>
        </w:rPr>
      </w:pPr>
    </w:p>
    <w:p w:rsidR="00536035" w:rsidRPr="00AD193E" w:rsidRDefault="00536035" w:rsidP="00FA0ED5">
      <w:pPr>
        <w:widowControl w:val="0"/>
        <w:shd w:val="clear" w:color="auto" w:fill="FFFFFF" w:themeFill="background1"/>
        <w:rPr>
          <w:rFonts w:eastAsia="Courier New"/>
          <w:b/>
          <w:bCs/>
          <w:iCs/>
          <w:sz w:val="28"/>
          <w:szCs w:val="28"/>
          <w:lang w:bidi="ru-RU"/>
        </w:rPr>
      </w:pPr>
    </w:p>
    <w:p w:rsidR="00536035" w:rsidRPr="00AD193E" w:rsidRDefault="00536035" w:rsidP="00FA0ED5">
      <w:pPr>
        <w:pStyle w:val="5"/>
        <w:shd w:val="clear" w:color="auto" w:fill="FFFFFF" w:themeFill="background1"/>
        <w:rPr>
          <w:rFonts w:eastAsia="Courier New" w:cs="Times New Roman"/>
          <w:szCs w:val="28"/>
          <w:lang w:bidi="ru-RU"/>
        </w:rPr>
      </w:pPr>
      <w:r w:rsidRPr="00AD193E">
        <w:rPr>
          <w:rFonts w:eastAsia="Courier New" w:cs="Times New Roman"/>
          <w:szCs w:val="28"/>
          <w:lang w:bidi="ru-RU"/>
        </w:rPr>
        <w:t xml:space="preserve">4.3.1. </w:t>
      </w:r>
      <w:r w:rsidRPr="00AD193E">
        <w:rPr>
          <w:szCs w:val="28"/>
        </w:rPr>
        <w:t xml:space="preserve">Осуществление государственного надзора за реализацией органами </w:t>
      </w:r>
      <w:r w:rsidR="009B5947" w:rsidRPr="00AD193E">
        <w:rPr>
          <w:szCs w:val="28"/>
        </w:rPr>
        <w:t xml:space="preserve">государственной </w:t>
      </w:r>
      <w:r w:rsidRPr="00AD193E">
        <w:rPr>
          <w:szCs w:val="28"/>
        </w:rPr>
        <w:t xml:space="preserve">власти и органами местного самоуправления полномочий </w:t>
      </w:r>
      <w:r w:rsidR="009B5947" w:rsidRPr="00AD193E">
        <w:rPr>
          <w:szCs w:val="28"/>
        </w:rPr>
        <w:br/>
      </w:r>
      <w:r w:rsidRPr="00AD193E">
        <w:rPr>
          <w:szCs w:val="28"/>
        </w:rPr>
        <w:t>в области гражданской обороны</w:t>
      </w:r>
    </w:p>
    <w:p w:rsidR="00536035" w:rsidRPr="00AD193E" w:rsidRDefault="00536035" w:rsidP="00FA0ED5">
      <w:pPr>
        <w:widowControl w:val="0"/>
        <w:shd w:val="clear" w:color="auto" w:fill="FFFFFF" w:themeFill="background1"/>
        <w:jc w:val="center"/>
        <w:rPr>
          <w:rFonts w:eastAsia="Courier New"/>
          <w:b/>
          <w:bCs/>
          <w:iCs/>
          <w:sz w:val="22"/>
          <w:szCs w:val="28"/>
          <w:lang w:bidi="ru-RU"/>
        </w:rPr>
      </w:pPr>
    </w:p>
    <w:p w:rsidR="00686134" w:rsidRPr="00AD193E" w:rsidRDefault="00686134" w:rsidP="00FA0ED5">
      <w:pPr>
        <w:shd w:val="clear" w:color="auto" w:fill="FFFFFF" w:themeFill="background1"/>
        <w:ind w:firstLine="709"/>
        <w:jc w:val="both"/>
        <w:rPr>
          <w:sz w:val="28"/>
          <w:szCs w:val="28"/>
        </w:rPr>
      </w:pPr>
      <w:r w:rsidRPr="00AD193E">
        <w:rPr>
          <w:sz w:val="28"/>
          <w:szCs w:val="28"/>
        </w:rPr>
        <w:t>Количество объектов надзора, подлежащих государственному надзору</w:t>
      </w:r>
      <w:r w:rsidRPr="00AD193E">
        <w:rPr>
          <w:sz w:val="28"/>
          <w:szCs w:val="28"/>
        </w:rPr>
        <w:br/>
        <w:t>за реализацией органами государственной власти и органами местного самоуправления полномочий в области гражданской обороны, составило</w:t>
      </w:r>
      <w:r w:rsidRPr="00AD193E">
        <w:rPr>
          <w:sz w:val="28"/>
          <w:szCs w:val="28"/>
        </w:rPr>
        <w:br/>
      </w:r>
      <w:r w:rsidR="00FE49DE" w:rsidRPr="00AD193E">
        <w:rPr>
          <w:sz w:val="28"/>
          <w:szCs w:val="28"/>
        </w:rPr>
        <w:t>72</w:t>
      </w:r>
      <w:r w:rsidRPr="00AD193E">
        <w:rPr>
          <w:sz w:val="28"/>
          <w:szCs w:val="28"/>
        </w:rPr>
        <w:t xml:space="preserve"> (АППГ: </w:t>
      </w:r>
      <w:r w:rsidR="00C06398" w:rsidRPr="00AD193E">
        <w:rPr>
          <w:sz w:val="28"/>
          <w:szCs w:val="28"/>
        </w:rPr>
        <w:t>72</w:t>
      </w:r>
      <w:r w:rsidRPr="00AD193E">
        <w:rPr>
          <w:sz w:val="28"/>
          <w:szCs w:val="28"/>
        </w:rPr>
        <w:t>), в том числе:</w:t>
      </w:r>
    </w:p>
    <w:p w:rsidR="00686134" w:rsidRPr="00AD193E" w:rsidRDefault="00FE49DE" w:rsidP="00FA0ED5">
      <w:pPr>
        <w:shd w:val="clear" w:color="auto" w:fill="FFFFFF" w:themeFill="background1"/>
        <w:ind w:firstLine="709"/>
        <w:jc w:val="both"/>
        <w:rPr>
          <w:sz w:val="28"/>
          <w:szCs w:val="28"/>
        </w:rPr>
      </w:pPr>
      <w:r w:rsidRPr="00AD193E">
        <w:rPr>
          <w:sz w:val="28"/>
          <w:szCs w:val="28"/>
        </w:rPr>
        <w:t>4</w:t>
      </w:r>
      <w:r w:rsidR="00686134" w:rsidRPr="00AD193E">
        <w:rPr>
          <w:sz w:val="28"/>
          <w:szCs w:val="28"/>
        </w:rPr>
        <w:t xml:space="preserve"> (АППГ: </w:t>
      </w:r>
      <w:r w:rsidR="00C06398" w:rsidRPr="00AD193E">
        <w:rPr>
          <w:sz w:val="28"/>
          <w:szCs w:val="28"/>
        </w:rPr>
        <w:t>4</w:t>
      </w:r>
      <w:r w:rsidR="00686134" w:rsidRPr="00AD193E">
        <w:rPr>
          <w:sz w:val="28"/>
          <w:szCs w:val="28"/>
        </w:rPr>
        <w:t xml:space="preserve">) территориальных органов федеральных органов исполнительной власти; </w:t>
      </w:r>
    </w:p>
    <w:p w:rsidR="00686134" w:rsidRPr="00AD193E" w:rsidRDefault="00FE49DE" w:rsidP="00FA0ED5">
      <w:pPr>
        <w:shd w:val="clear" w:color="auto" w:fill="FFFFFF" w:themeFill="background1"/>
        <w:ind w:firstLine="709"/>
        <w:jc w:val="both"/>
        <w:rPr>
          <w:sz w:val="28"/>
          <w:szCs w:val="28"/>
        </w:rPr>
      </w:pPr>
      <w:r w:rsidRPr="00AD193E">
        <w:rPr>
          <w:sz w:val="28"/>
          <w:szCs w:val="28"/>
        </w:rPr>
        <w:t>9</w:t>
      </w:r>
      <w:r w:rsidR="00686134" w:rsidRPr="00AD193E">
        <w:rPr>
          <w:sz w:val="28"/>
          <w:szCs w:val="28"/>
        </w:rPr>
        <w:t xml:space="preserve"> (АППГ: </w:t>
      </w:r>
      <w:r w:rsidRPr="00AD193E">
        <w:rPr>
          <w:sz w:val="28"/>
          <w:szCs w:val="28"/>
        </w:rPr>
        <w:t>9</w:t>
      </w:r>
      <w:r w:rsidR="00686134" w:rsidRPr="00AD193E">
        <w:rPr>
          <w:sz w:val="28"/>
          <w:szCs w:val="28"/>
        </w:rPr>
        <w:t>) исполнительных органов субъекта Российской Федерации;</w:t>
      </w:r>
    </w:p>
    <w:p w:rsidR="00686134" w:rsidRPr="00AD193E" w:rsidRDefault="00FE49DE" w:rsidP="00FA0ED5">
      <w:pPr>
        <w:shd w:val="clear" w:color="auto" w:fill="FFFFFF" w:themeFill="background1"/>
        <w:ind w:firstLine="709"/>
        <w:jc w:val="both"/>
        <w:rPr>
          <w:sz w:val="28"/>
          <w:szCs w:val="28"/>
        </w:rPr>
      </w:pPr>
      <w:r w:rsidRPr="00AD193E">
        <w:rPr>
          <w:sz w:val="28"/>
          <w:szCs w:val="28"/>
        </w:rPr>
        <w:t>59</w:t>
      </w:r>
      <w:r w:rsidR="00686134" w:rsidRPr="00AD193E">
        <w:rPr>
          <w:sz w:val="28"/>
          <w:szCs w:val="28"/>
        </w:rPr>
        <w:t xml:space="preserve"> (АППГ: </w:t>
      </w:r>
      <w:r w:rsidR="005F2FCF" w:rsidRPr="00AD193E">
        <w:rPr>
          <w:sz w:val="28"/>
          <w:szCs w:val="28"/>
        </w:rPr>
        <w:t>59</w:t>
      </w:r>
      <w:r w:rsidR="00686134" w:rsidRPr="00AD193E">
        <w:rPr>
          <w:sz w:val="28"/>
          <w:szCs w:val="28"/>
        </w:rPr>
        <w:t>) органов местного самоуправления.</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проведенных в отчетном периоде проверок в отношении объектов надзора </w:t>
      </w:r>
      <w:r w:rsidR="005F2FCF" w:rsidRPr="00AD193E">
        <w:rPr>
          <w:sz w:val="28"/>
          <w:szCs w:val="28"/>
        </w:rPr>
        <w:t>0</w:t>
      </w:r>
      <w:r w:rsidRPr="00AD193E">
        <w:rPr>
          <w:sz w:val="28"/>
          <w:szCs w:val="28"/>
        </w:rPr>
        <w:t xml:space="preserve"> (АППГ: </w:t>
      </w:r>
      <w:r w:rsidR="005F2FCF" w:rsidRPr="00AD193E">
        <w:rPr>
          <w:sz w:val="28"/>
          <w:szCs w:val="28"/>
        </w:rPr>
        <w:t>0</w:t>
      </w:r>
      <w:r w:rsidRPr="00AD193E">
        <w:rPr>
          <w:sz w:val="28"/>
          <w:szCs w:val="28"/>
        </w:rPr>
        <w:t xml:space="preserve">), из них плановых </w:t>
      </w:r>
      <w:r w:rsidR="009F0CF7" w:rsidRPr="00AD193E">
        <w:rPr>
          <w:sz w:val="28"/>
          <w:szCs w:val="28"/>
        </w:rPr>
        <w:t>0</w:t>
      </w:r>
      <w:r w:rsidRPr="00AD193E">
        <w:rPr>
          <w:sz w:val="28"/>
          <w:szCs w:val="28"/>
        </w:rPr>
        <w:t xml:space="preserve"> (АППГ: </w:t>
      </w:r>
      <w:r w:rsidR="005F2FCF" w:rsidRPr="00AD193E">
        <w:rPr>
          <w:sz w:val="28"/>
          <w:szCs w:val="28"/>
        </w:rPr>
        <w:t>0</w:t>
      </w:r>
      <w:r w:rsidRPr="00AD193E">
        <w:rPr>
          <w:sz w:val="28"/>
          <w:szCs w:val="28"/>
        </w:rPr>
        <w:t>)</w:t>
      </w:r>
      <w:r w:rsidRPr="00AD193E">
        <w:rPr>
          <w:sz w:val="28"/>
          <w:szCs w:val="28"/>
        </w:rPr>
        <w:br/>
        <w:t xml:space="preserve">и внеплановых </w:t>
      </w:r>
      <w:r w:rsidR="005F2FCF" w:rsidRPr="00AD193E">
        <w:rPr>
          <w:sz w:val="28"/>
          <w:szCs w:val="28"/>
        </w:rPr>
        <w:t>0</w:t>
      </w:r>
      <w:r w:rsidRPr="00AD193E">
        <w:rPr>
          <w:sz w:val="28"/>
          <w:szCs w:val="28"/>
        </w:rPr>
        <w:t xml:space="preserve"> (АППГ: </w:t>
      </w:r>
      <w:r w:rsidR="005F2FCF"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выданных предписаний по результатам проверок за отчетный период </w:t>
      </w:r>
      <w:r w:rsidR="005F2FCF" w:rsidRPr="00AD193E">
        <w:rPr>
          <w:sz w:val="28"/>
          <w:szCs w:val="28"/>
        </w:rPr>
        <w:t>0</w:t>
      </w:r>
      <w:r w:rsidRPr="00AD193E">
        <w:rPr>
          <w:sz w:val="28"/>
          <w:szCs w:val="28"/>
        </w:rPr>
        <w:t xml:space="preserve"> (АППГ: </w:t>
      </w:r>
      <w:r w:rsidR="005F2FCF"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неустраненных нарушений в области гражданской обороны                           в установленные предписаниями сроки от общего количества выявленных нарушений за отчетный период </w:t>
      </w:r>
      <w:r w:rsidR="00C06398" w:rsidRPr="00AD193E">
        <w:rPr>
          <w:sz w:val="28"/>
          <w:szCs w:val="28"/>
        </w:rPr>
        <w:t>0</w:t>
      </w:r>
      <w:r w:rsidRPr="00AD193E">
        <w:rPr>
          <w:sz w:val="28"/>
          <w:szCs w:val="28"/>
        </w:rPr>
        <w:t xml:space="preserve"> % (АППГ: </w:t>
      </w:r>
      <w:r w:rsidR="00C06398"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отмененных предписаний об устранении нарушений реализации полномочий в области гражданской обороны от общего количества выданных предписаний за отчетный период </w:t>
      </w:r>
      <w:r w:rsidR="000270B7" w:rsidRPr="00AD193E">
        <w:rPr>
          <w:sz w:val="28"/>
          <w:szCs w:val="28"/>
        </w:rPr>
        <w:t>0</w:t>
      </w:r>
      <w:r w:rsidRPr="00AD193E">
        <w:rPr>
          <w:sz w:val="28"/>
          <w:szCs w:val="28"/>
        </w:rPr>
        <w:t xml:space="preserve"> % (АППГ: </w:t>
      </w:r>
      <w:r w:rsidR="000270B7"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Доля внесенных органами прокуратуры представлений, связанных </w:t>
      </w:r>
      <w:r w:rsidRPr="00AD193E">
        <w:rPr>
          <w:sz w:val="28"/>
          <w:szCs w:val="28"/>
        </w:rPr>
        <w:br/>
        <w:t>с осуществлением надзорной деятельности в области гражданской обороны,               от общего количества проведенных проверок за отчетный период</w:t>
      </w:r>
      <w:r w:rsidRPr="00AD193E">
        <w:rPr>
          <w:sz w:val="28"/>
          <w:szCs w:val="28"/>
        </w:rPr>
        <w:br/>
      </w:r>
      <w:r w:rsidR="00B70616" w:rsidRPr="00AD193E">
        <w:rPr>
          <w:sz w:val="28"/>
          <w:szCs w:val="28"/>
        </w:rPr>
        <w:t>0</w:t>
      </w:r>
      <w:r w:rsidRPr="00AD193E">
        <w:rPr>
          <w:sz w:val="28"/>
          <w:szCs w:val="28"/>
        </w:rPr>
        <w:t xml:space="preserve"> % (АППГ: </w:t>
      </w:r>
      <w:r w:rsidR="00B70616" w:rsidRPr="00AD193E">
        <w:rPr>
          <w:sz w:val="28"/>
          <w:szCs w:val="28"/>
        </w:rPr>
        <w:t>0</w:t>
      </w:r>
      <w:r w:rsidRPr="00AD193E">
        <w:rPr>
          <w:sz w:val="28"/>
          <w:szCs w:val="28"/>
        </w:rPr>
        <w:t xml:space="preserve">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составленных протоколов об административном правонарушении </w:t>
      </w:r>
      <w:r w:rsidR="00994803" w:rsidRPr="00AD193E">
        <w:rPr>
          <w:sz w:val="28"/>
          <w:szCs w:val="28"/>
        </w:rPr>
        <w:t>0</w:t>
      </w:r>
      <w:r w:rsidRPr="00AD193E">
        <w:rPr>
          <w:sz w:val="28"/>
          <w:szCs w:val="28"/>
        </w:rPr>
        <w:t xml:space="preserve"> (АППГ: </w:t>
      </w:r>
      <w:r w:rsidR="00994803" w:rsidRPr="00AD193E">
        <w:rPr>
          <w:sz w:val="28"/>
          <w:szCs w:val="28"/>
        </w:rPr>
        <w:t>0</w:t>
      </w:r>
      <w:r w:rsidRPr="00AD193E">
        <w:rPr>
          <w:sz w:val="28"/>
          <w:szCs w:val="28"/>
        </w:rPr>
        <w:t>), из них по части 1 ст. 19.5 КоАП РФ</w:t>
      </w:r>
      <w:r w:rsidRPr="00AD193E">
        <w:rPr>
          <w:sz w:val="28"/>
          <w:szCs w:val="28"/>
        </w:rPr>
        <w:br/>
      </w:r>
      <w:r w:rsidR="00994803" w:rsidRPr="00AD193E">
        <w:rPr>
          <w:sz w:val="28"/>
          <w:szCs w:val="28"/>
        </w:rPr>
        <w:t>0</w:t>
      </w:r>
      <w:r w:rsidRPr="00AD193E">
        <w:rPr>
          <w:sz w:val="28"/>
          <w:szCs w:val="28"/>
        </w:rPr>
        <w:t xml:space="preserve"> (АППГ: </w:t>
      </w:r>
      <w:r w:rsidR="00994803"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вынесенных судебными органами постановлений о назначении административных наказаний в виде штрафа </w:t>
      </w:r>
      <w:r w:rsidR="00C06398" w:rsidRPr="00AD193E">
        <w:rPr>
          <w:sz w:val="28"/>
          <w:szCs w:val="28"/>
        </w:rPr>
        <w:t>8</w:t>
      </w:r>
      <w:r w:rsidRPr="00AD193E">
        <w:rPr>
          <w:sz w:val="28"/>
          <w:szCs w:val="28"/>
        </w:rPr>
        <w:t xml:space="preserve"> (АППГ: </w:t>
      </w:r>
      <w:r w:rsidR="00994803" w:rsidRPr="00AD193E">
        <w:rPr>
          <w:sz w:val="28"/>
          <w:szCs w:val="28"/>
        </w:rPr>
        <w:t>0</w:t>
      </w:r>
      <w:r w:rsidRPr="00AD193E">
        <w:rPr>
          <w:sz w:val="28"/>
          <w:szCs w:val="28"/>
        </w:rPr>
        <w:t xml:space="preserve">), в виде предупреждения </w:t>
      </w:r>
      <w:r w:rsidR="00C06398" w:rsidRPr="00AD193E">
        <w:rPr>
          <w:sz w:val="28"/>
          <w:szCs w:val="28"/>
        </w:rPr>
        <w:t>1</w:t>
      </w:r>
      <w:r w:rsidRPr="00AD193E">
        <w:rPr>
          <w:sz w:val="28"/>
          <w:szCs w:val="28"/>
        </w:rPr>
        <w:t xml:space="preserve"> (АППГ: </w:t>
      </w:r>
      <w:r w:rsidR="00B70616" w:rsidRPr="00AD193E">
        <w:rPr>
          <w:sz w:val="28"/>
          <w:szCs w:val="28"/>
        </w:rPr>
        <w:t>0</w:t>
      </w:r>
      <w:r w:rsidRPr="00AD193E">
        <w:rPr>
          <w:sz w:val="28"/>
          <w:szCs w:val="28"/>
        </w:rPr>
        <w:t>).</w:t>
      </w:r>
    </w:p>
    <w:p w:rsidR="00B15F19" w:rsidRPr="00AD193E" w:rsidRDefault="00686134" w:rsidP="00FA0ED5">
      <w:pPr>
        <w:shd w:val="clear" w:color="auto" w:fill="FFFFFF" w:themeFill="background1"/>
        <w:ind w:firstLine="709"/>
        <w:jc w:val="both"/>
        <w:rPr>
          <w:sz w:val="28"/>
          <w:szCs w:val="28"/>
        </w:rPr>
      </w:pPr>
      <w:r w:rsidRPr="00AD193E">
        <w:rPr>
          <w:sz w:val="28"/>
          <w:szCs w:val="28"/>
        </w:rPr>
        <w:t xml:space="preserve">Доля постановлений о прекращении производства по делам </w:t>
      </w:r>
      <w:r w:rsidRPr="00AD193E">
        <w:rPr>
          <w:sz w:val="28"/>
          <w:szCs w:val="28"/>
        </w:rPr>
        <w:br/>
        <w:t xml:space="preserve">об административных правонарушениях в области гражданской обороны, </w:t>
      </w:r>
      <w:r w:rsidRPr="00AD193E">
        <w:rPr>
          <w:sz w:val="28"/>
          <w:szCs w:val="28"/>
        </w:rPr>
        <w:lastRenderedPageBreak/>
        <w:t>вынесенных судами, от общего количества вынесенных судами постановлений</w:t>
      </w:r>
      <w:r w:rsidRPr="00AD193E">
        <w:rPr>
          <w:sz w:val="28"/>
          <w:szCs w:val="28"/>
        </w:rPr>
        <w:br/>
        <w:t xml:space="preserve">за отчетный период, </w:t>
      </w:r>
      <w:r w:rsidR="00B70616" w:rsidRPr="00AD193E">
        <w:rPr>
          <w:sz w:val="28"/>
          <w:szCs w:val="28"/>
        </w:rPr>
        <w:t>0</w:t>
      </w:r>
      <w:r w:rsidRPr="00AD193E">
        <w:rPr>
          <w:sz w:val="28"/>
          <w:szCs w:val="28"/>
        </w:rPr>
        <w:t xml:space="preserve"> % (АППГ: </w:t>
      </w:r>
      <w:r w:rsidR="00B70616" w:rsidRPr="00AD193E">
        <w:rPr>
          <w:sz w:val="28"/>
          <w:szCs w:val="28"/>
        </w:rPr>
        <w:t>0</w:t>
      </w:r>
      <w:r w:rsidRPr="00AD193E">
        <w:rPr>
          <w:sz w:val="28"/>
          <w:szCs w:val="28"/>
        </w:rPr>
        <w:t xml:space="preserve"> %).</w:t>
      </w:r>
    </w:p>
    <w:p w:rsidR="0040359B" w:rsidRPr="00AD193E" w:rsidRDefault="0040359B" w:rsidP="00FA0ED5">
      <w:pPr>
        <w:shd w:val="clear" w:color="auto" w:fill="FFFFFF" w:themeFill="background1"/>
        <w:ind w:firstLine="709"/>
        <w:jc w:val="both"/>
        <w:rPr>
          <w:sz w:val="28"/>
          <w:szCs w:val="28"/>
        </w:rPr>
      </w:pPr>
    </w:p>
    <w:p w:rsidR="00246694" w:rsidRPr="00AD193E" w:rsidRDefault="00246694" w:rsidP="00FA0ED5">
      <w:pPr>
        <w:pStyle w:val="4"/>
        <w:shd w:val="clear" w:color="auto" w:fill="FFFFFF" w:themeFill="background1"/>
      </w:pPr>
      <w:r w:rsidRPr="00AD193E">
        <w:t xml:space="preserve">4.4. Организация оперативного реагирования на сообщения </w:t>
      </w:r>
      <w:r w:rsidRPr="00AD193E">
        <w:br/>
        <w:t>о преступлениях и иных происшествиях</w:t>
      </w:r>
    </w:p>
    <w:p w:rsidR="00246694" w:rsidRPr="00AD193E" w:rsidRDefault="00246694" w:rsidP="00FA0ED5">
      <w:pPr>
        <w:shd w:val="clear" w:color="auto" w:fill="FFFFFF" w:themeFill="background1"/>
        <w:ind w:firstLine="709"/>
        <w:jc w:val="both"/>
        <w:rPr>
          <w:sz w:val="28"/>
          <w:szCs w:val="28"/>
        </w:rPr>
      </w:pPr>
    </w:p>
    <w:p w:rsidR="00581742" w:rsidRPr="00AD193E" w:rsidRDefault="00581742" w:rsidP="00FA0ED5">
      <w:pPr>
        <w:shd w:val="clear" w:color="auto" w:fill="FFFFFF" w:themeFill="background1"/>
        <w:spacing w:line="230" w:lineRule="auto"/>
        <w:ind w:firstLine="709"/>
        <w:jc w:val="both"/>
        <w:rPr>
          <w:sz w:val="28"/>
          <w:szCs w:val="28"/>
        </w:rPr>
      </w:pPr>
      <w:r w:rsidRPr="00AD193E">
        <w:rPr>
          <w:sz w:val="28"/>
          <w:szCs w:val="28"/>
        </w:rPr>
        <w:t>За отчетный период сотрудниками орга</w:t>
      </w:r>
      <w:r w:rsidR="00E55B68" w:rsidRPr="00AD193E">
        <w:rPr>
          <w:sz w:val="28"/>
          <w:szCs w:val="28"/>
        </w:rPr>
        <w:t>нов ГПН ФПС возбуждено уголовных</w:t>
      </w:r>
      <w:r w:rsidRPr="00AD193E">
        <w:rPr>
          <w:sz w:val="28"/>
          <w:szCs w:val="28"/>
        </w:rPr>
        <w:t xml:space="preserve"> дел </w:t>
      </w:r>
      <w:r w:rsidR="00E55B68" w:rsidRPr="00AD193E">
        <w:rPr>
          <w:sz w:val="28"/>
          <w:szCs w:val="28"/>
        </w:rPr>
        <w:t>1</w:t>
      </w:r>
      <w:r w:rsidRPr="00AD193E">
        <w:rPr>
          <w:sz w:val="28"/>
          <w:szCs w:val="28"/>
        </w:rPr>
        <w:t xml:space="preserve"> (</w:t>
      </w:r>
      <w:r w:rsidR="00E55B68" w:rsidRPr="00AD193E">
        <w:rPr>
          <w:sz w:val="28"/>
          <w:szCs w:val="28"/>
        </w:rPr>
        <w:t>0,</w:t>
      </w:r>
      <w:r w:rsidR="00D64067" w:rsidRPr="00AD193E">
        <w:rPr>
          <w:sz w:val="28"/>
          <w:szCs w:val="28"/>
        </w:rPr>
        <w:t>06</w:t>
      </w:r>
      <w:r w:rsidR="00576FB6" w:rsidRPr="00AD193E">
        <w:rPr>
          <w:sz w:val="28"/>
          <w:szCs w:val="28"/>
        </w:rPr>
        <w:t xml:space="preserve"> </w:t>
      </w:r>
      <w:r w:rsidRPr="00AD193E">
        <w:rPr>
          <w:sz w:val="28"/>
          <w:szCs w:val="28"/>
        </w:rPr>
        <w:t xml:space="preserve">%) (АППГ: </w:t>
      </w:r>
      <w:r w:rsidR="00847891" w:rsidRPr="00AD193E">
        <w:rPr>
          <w:sz w:val="28"/>
          <w:szCs w:val="28"/>
        </w:rPr>
        <w:t>6</w:t>
      </w:r>
      <w:r w:rsidRPr="00AD193E">
        <w:rPr>
          <w:sz w:val="28"/>
          <w:szCs w:val="28"/>
        </w:rPr>
        <w:t xml:space="preserve"> (</w:t>
      </w:r>
      <w:r w:rsidR="00E55B68" w:rsidRPr="00AD193E">
        <w:rPr>
          <w:sz w:val="28"/>
          <w:szCs w:val="28"/>
        </w:rPr>
        <w:t>-</w:t>
      </w:r>
      <w:r w:rsidR="00847891" w:rsidRPr="00AD193E">
        <w:rPr>
          <w:sz w:val="28"/>
          <w:szCs w:val="28"/>
        </w:rPr>
        <w:t>83,3</w:t>
      </w:r>
      <w:r w:rsidR="00643222" w:rsidRPr="00AD193E">
        <w:rPr>
          <w:sz w:val="28"/>
          <w:szCs w:val="28"/>
        </w:rPr>
        <w:t xml:space="preserve"> </w:t>
      </w:r>
      <w:r w:rsidRPr="00AD193E">
        <w:rPr>
          <w:sz w:val="28"/>
          <w:szCs w:val="28"/>
        </w:rPr>
        <w:t xml:space="preserve">%), в том числе: </w:t>
      </w:r>
    </w:p>
    <w:p w:rsidR="00581742" w:rsidRPr="00AD193E" w:rsidRDefault="00581742" w:rsidP="00FA0ED5">
      <w:pPr>
        <w:shd w:val="clear" w:color="auto" w:fill="FFFFFF" w:themeFill="background1"/>
        <w:spacing w:line="230" w:lineRule="auto"/>
        <w:ind w:firstLine="709"/>
        <w:jc w:val="both"/>
        <w:rPr>
          <w:sz w:val="28"/>
          <w:szCs w:val="28"/>
        </w:rPr>
      </w:pPr>
      <w:r w:rsidRPr="00AD193E">
        <w:rPr>
          <w:sz w:val="28"/>
          <w:szCs w:val="28"/>
        </w:rPr>
        <w:t xml:space="preserve">по ст. 168 УК РФ </w:t>
      </w:r>
      <w:r w:rsidR="00E55B68" w:rsidRPr="00AD193E">
        <w:rPr>
          <w:sz w:val="28"/>
          <w:szCs w:val="28"/>
        </w:rPr>
        <w:t>1</w:t>
      </w:r>
      <w:r w:rsidRPr="00AD193E">
        <w:rPr>
          <w:sz w:val="28"/>
          <w:szCs w:val="28"/>
        </w:rPr>
        <w:t xml:space="preserve"> (</w:t>
      </w:r>
      <w:r w:rsidR="00E55B68" w:rsidRPr="00AD193E">
        <w:rPr>
          <w:sz w:val="28"/>
          <w:szCs w:val="28"/>
        </w:rPr>
        <w:t>0,</w:t>
      </w:r>
      <w:r w:rsidR="00EB6C7E" w:rsidRPr="00AD193E">
        <w:rPr>
          <w:sz w:val="28"/>
          <w:szCs w:val="28"/>
        </w:rPr>
        <w:t>06</w:t>
      </w:r>
      <w:r w:rsidR="00643222" w:rsidRPr="00AD193E">
        <w:rPr>
          <w:sz w:val="28"/>
          <w:szCs w:val="28"/>
        </w:rPr>
        <w:t xml:space="preserve"> </w:t>
      </w:r>
      <w:r w:rsidRPr="00AD193E">
        <w:rPr>
          <w:sz w:val="28"/>
          <w:szCs w:val="28"/>
        </w:rPr>
        <w:t xml:space="preserve">%) (АППГ: </w:t>
      </w:r>
      <w:r w:rsidR="00EB6C7E" w:rsidRPr="00AD193E">
        <w:rPr>
          <w:sz w:val="28"/>
          <w:szCs w:val="28"/>
        </w:rPr>
        <w:t>6</w:t>
      </w:r>
      <w:r w:rsidRPr="00AD193E">
        <w:rPr>
          <w:sz w:val="28"/>
          <w:szCs w:val="28"/>
        </w:rPr>
        <w:t xml:space="preserve"> (</w:t>
      </w:r>
      <w:r w:rsidR="00E55B68" w:rsidRPr="00AD193E">
        <w:rPr>
          <w:sz w:val="28"/>
          <w:szCs w:val="28"/>
        </w:rPr>
        <w:t>-</w:t>
      </w:r>
      <w:r w:rsidR="00EB6C7E" w:rsidRPr="00AD193E">
        <w:rPr>
          <w:sz w:val="28"/>
          <w:szCs w:val="28"/>
        </w:rPr>
        <w:t>83,3</w:t>
      </w:r>
      <w:r w:rsidR="00643222" w:rsidRPr="00AD193E">
        <w:rPr>
          <w:sz w:val="28"/>
          <w:szCs w:val="28"/>
        </w:rPr>
        <w:t xml:space="preserve"> </w:t>
      </w:r>
      <w:r w:rsidRPr="00AD193E">
        <w:rPr>
          <w:sz w:val="28"/>
          <w:szCs w:val="28"/>
        </w:rPr>
        <w:t>%);</w:t>
      </w:r>
    </w:p>
    <w:p w:rsidR="00581742" w:rsidRPr="00AD193E" w:rsidRDefault="00581742" w:rsidP="00FA0ED5">
      <w:pPr>
        <w:shd w:val="clear" w:color="auto" w:fill="FFFFFF" w:themeFill="background1"/>
        <w:spacing w:line="230" w:lineRule="auto"/>
        <w:ind w:firstLine="709"/>
        <w:jc w:val="both"/>
        <w:rPr>
          <w:sz w:val="28"/>
          <w:szCs w:val="28"/>
        </w:rPr>
      </w:pPr>
      <w:r w:rsidRPr="00AD193E">
        <w:rPr>
          <w:sz w:val="28"/>
          <w:szCs w:val="28"/>
        </w:rPr>
        <w:t xml:space="preserve">по ч. 1 ст. 219 УК РФ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 xml:space="preserve">%) (АППГ: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w:t>
      </w:r>
    </w:p>
    <w:p w:rsidR="00581742" w:rsidRPr="00AD193E" w:rsidRDefault="00581742" w:rsidP="00FA0ED5">
      <w:pPr>
        <w:shd w:val="clear" w:color="auto" w:fill="FFFFFF" w:themeFill="background1"/>
        <w:spacing w:line="230" w:lineRule="auto"/>
        <w:ind w:firstLine="709"/>
        <w:jc w:val="both"/>
        <w:rPr>
          <w:sz w:val="28"/>
          <w:szCs w:val="28"/>
        </w:rPr>
      </w:pPr>
      <w:r w:rsidRPr="00AD193E">
        <w:rPr>
          <w:sz w:val="28"/>
          <w:szCs w:val="28"/>
        </w:rPr>
        <w:t xml:space="preserve">по ч. 1 ст. 261 УК РФ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 xml:space="preserve">%) (АППГ: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w:t>
      </w:r>
    </w:p>
    <w:p w:rsidR="00581742" w:rsidRPr="00AD193E" w:rsidRDefault="00581742" w:rsidP="00FA0ED5">
      <w:pPr>
        <w:shd w:val="clear" w:color="auto" w:fill="FFFFFF" w:themeFill="background1"/>
        <w:spacing w:line="230" w:lineRule="auto"/>
        <w:ind w:firstLine="709"/>
        <w:jc w:val="both"/>
        <w:rPr>
          <w:sz w:val="28"/>
          <w:szCs w:val="28"/>
        </w:rPr>
      </w:pPr>
      <w:r w:rsidRPr="00AD193E">
        <w:rPr>
          <w:sz w:val="28"/>
          <w:szCs w:val="28"/>
        </w:rPr>
        <w:t xml:space="preserve">по иным статьям УК РФ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 xml:space="preserve">%) (АППГ: </w:t>
      </w:r>
      <w:r w:rsidR="00643222" w:rsidRPr="00AD193E">
        <w:rPr>
          <w:sz w:val="28"/>
          <w:szCs w:val="28"/>
        </w:rPr>
        <w:t>0</w:t>
      </w:r>
      <w:r w:rsidRPr="00AD193E">
        <w:rPr>
          <w:sz w:val="28"/>
          <w:szCs w:val="28"/>
        </w:rPr>
        <w:t xml:space="preserve"> (</w:t>
      </w:r>
      <w:r w:rsidR="00643222" w:rsidRPr="00AD193E">
        <w:rPr>
          <w:sz w:val="28"/>
          <w:szCs w:val="28"/>
        </w:rPr>
        <w:t xml:space="preserve">0 </w:t>
      </w:r>
      <w:r w:rsidRPr="00AD193E">
        <w:rPr>
          <w:sz w:val="28"/>
          <w:szCs w:val="28"/>
        </w:rPr>
        <w:t>%).</w:t>
      </w:r>
    </w:p>
    <w:p w:rsidR="00581742" w:rsidRPr="00AD193E" w:rsidRDefault="00581742" w:rsidP="00FA0ED5">
      <w:pPr>
        <w:shd w:val="clear" w:color="auto" w:fill="FFFFFF" w:themeFill="background1"/>
        <w:ind w:firstLine="709"/>
        <w:jc w:val="both"/>
        <w:rPr>
          <w:sz w:val="28"/>
          <w:szCs w:val="28"/>
        </w:rPr>
      </w:pPr>
      <w:r w:rsidRPr="00AD193E">
        <w:rPr>
          <w:sz w:val="28"/>
          <w:szCs w:val="28"/>
        </w:rPr>
        <w:t>Раскрываемость преступлений по ст. 168 УК РФ (количество уголовных дел</w:t>
      </w:r>
      <w:r w:rsidR="00C95120" w:rsidRPr="00AD193E">
        <w:rPr>
          <w:sz w:val="28"/>
          <w:szCs w:val="28"/>
        </w:rPr>
        <w:t>,</w:t>
      </w:r>
      <w:r w:rsidRPr="00AD193E">
        <w:rPr>
          <w:sz w:val="28"/>
          <w:szCs w:val="28"/>
        </w:rPr>
        <w:t xml:space="preserve"> направленных в суд, материалов об отказе в возбуждении уголовных дел </w:t>
      </w:r>
      <w:r w:rsidR="00C95120" w:rsidRPr="00AD193E">
        <w:rPr>
          <w:sz w:val="28"/>
          <w:szCs w:val="28"/>
        </w:rPr>
        <w:br/>
      </w:r>
      <w:r w:rsidR="00AE1D0E" w:rsidRPr="00AD193E">
        <w:rPr>
          <w:sz w:val="28"/>
          <w:szCs w:val="28"/>
        </w:rPr>
        <w:t>по не</w:t>
      </w:r>
      <w:r w:rsidRPr="00AD193E">
        <w:rPr>
          <w:sz w:val="28"/>
          <w:szCs w:val="28"/>
        </w:rPr>
        <w:t>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w:t>
      </w:r>
      <w:r w:rsidR="00C95120" w:rsidRPr="00AD193E">
        <w:rPr>
          <w:sz w:val="28"/>
          <w:szCs w:val="28"/>
        </w:rPr>
        <w:t>,</w:t>
      </w:r>
      <w:r w:rsidRPr="00AD193E">
        <w:rPr>
          <w:sz w:val="28"/>
          <w:szCs w:val="28"/>
        </w:rPr>
        <w:t xml:space="preserve"> возбужденных по данной статье) </w:t>
      </w:r>
      <w:r w:rsidR="00E55B68" w:rsidRPr="00AD193E">
        <w:rPr>
          <w:sz w:val="28"/>
          <w:szCs w:val="28"/>
        </w:rPr>
        <w:t>100</w:t>
      </w:r>
      <w:r w:rsidRPr="00AD193E">
        <w:rPr>
          <w:sz w:val="28"/>
          <w:szCs w:val="28"/>
        </w:rPr>
        <w:t xml:space="preserve">% (АППГ: </w:t>
      </w:r>
      <w:r w:rsidR="00C502C5" w:rsidRPr="00AD193E">
        <w:rPr>
          <w:sz w:val="28"/>
          <w:szCs w:val="28"/>
        </w:rPr>
        <w:t>33,3</w:t>
      </w:r>
      <w:r w:rsidR="00F63999" w:rsidRPr="00AD193E">
        <w:rPr>
          <w:sz w:val="28"/>
          <w:szCs w:val="28"/>
        </w:rPr>
        <w:t xml:space="preserve"> </w:t>
      </w:r>
      <w:r w:rsidRPr="00AD193E">
        <w:rPr>
          <w:sz w:val="28"/>
          <w:szCs w:val="28"/>
        </w:rPr>
        <w:t>%).</w:t>
      </w:r>
    </w:p>
    <w:p w:rsidR="00581742" w:rsidRPr="00AD193E" w:rsidRDefault="00581742" w:rsidP="00FA0ED5">
      <w:pPr>
        <w:shd w:val="clear" w:color="auto" w:fill="FFFFFF" w:themeFill="background1"/>
        <w:ind w:firstLine="709"/>
        <w:jc w:val="both"/>
        <w:rPr>
          <w:sz w:val="28"/>
          <w:szCs w:val="28"/>
        </w:rPr>
      </w:pPr>
      <w:r w:rsidRPr="00AD193E">
        <w:rPr>
          <w:sz w:val="28"/>
          <w:szCs w:val="28"/>
        </w:rPr>
        <w:t>Раскрываемость преступлений по ч. 1 ст. 261 УК РФ (количество уголовных дел</w:t>
      </w:r>
      <w:r w:rsidR="00C95120" w:rsidRPr="00AD193E">
        <w:rPr>
          <w:sz w:val="28"/>
          <w:szCs w:val="28"/>
        </w:rPr>
        <w:t>,</w:t>
      </w:r>
      <w:r w:rsidRPr="00AD193E">
        <w:rPr>
          <w:sz w:val="28"/>
          <w:szCs w:val="28"/>
        </w:rPr>
        <w:t xml:space="preserve"> направленных в суд, материалов об отказе в </w:t>
      </w:r>
      <w:r w:rsidR="00C95120" w:rsidRPr="00AD193E">
        <w:rPr>
          <w:sz w:val="28"/>
          <w:szCs w:val="28"/>
        </w:rPr>
        <w:t>возбуждении уголовных дел по не</w:t>
      </w:r>
      <w:r w:rsidRPr="00AD193E">
        <w:rPr>
          <w:sz w:val="28"/>
          <w:szCs w:val="28"/>
        </w:rPr>
        <w:t>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w:t>
      </w:r>
      <w:r w:rsidR="00C95120" w:rsidRPr="00AD193E">
        <w:rPr>
          <w:sz w:val="28"/>
          <w:szCs w:val="28"/>
        </w:rPr>
        <w:t>,</w:t>
      </w:r>
      <w:r w:rsidRPr="00AD193E">
        <w:rPr>
          <w:sz w:val="28"/>
          <w:szCs w:val="28"/>
        </w:rPr>
        <w:t xml:space="preserve"> возбужденных по данной статье) </w:t>
      </w:r>
      <w:r w:rsidR="00603B97" w:rsidRPr="00AD193E">
        <w:rPr>
          <w:sz w:val="28"/>
          <w:szCs w:val="28"/>
        </w:rPr>
        <w:t>0</w:t>
      </w:r>
      <w:r w:rsidRPr="00AD193E">
        <w:rPr>
          <w:sz w:val="28"/>
          <w:szCs w:val="28"/>
        </w:rPr>
        <w:t xml:space="preserve"> % (АППГ: </w:t>
      </w:r>
      <w:r w:rsidR="00603B97" w:rsidRPr="00AD193E">
        <w:rPr>
          <w:sz w:val="28"/>
          <w:szCs w:val="28"/>
        </w:rPr>
        <w:t>0</w:t>
      </w:r>
      <w:r w:rsidRPr="00AD193E">
        <w:rPr>
          <w:sz w:val="28"/>
          <w:szCs w:val="28"/>
        </w:rPr>
        <w:t xml:space="preserve"> %).</w:t>
      </w:r>
    </w:p>
    <w:p w:rsidR="00581742" w:rsidRPr="00AD193E" w:rsidRDefault="00581742" w:rsidP="00FA0ED5">
      <w:pPr>
        <w:shd w:val="clear" w:color="auto" w:fill="FFFFFF" w:themeFill="background1"/>
        <w:ind w:firstLine="709"/>
        <w:jc w:val="both"/>
        <w:rPr>
          <w:sz w:val="28"/>
          <w:szCs w:val="28"/>
        </w:rPr>
      </w:pPr>
      <w:r w:rsidRPr="00AD193E">
        <w:rPr>
          <w:sz w:val="28"/>
          <w:szCs w:val="28"/>
        </w:rPr>
        <w:t>Раскрываемость преступлений по ч. 1 ст. 219 УК РФ (количество уголовных дел</w:t>
      </w:r>
      <w:r w:rsidR="00C95120" w:rsidRPr="00AD193E">
        <w:rPr>
          <w:sz w:val="28"/>
          <w:szCs w:val="28"/>
        </w:rPr>
        <w:t>,</w:t>
      </w:r>
      <w:r w:rsidRPr="00AD193E">
        <w:rPr>
          <w:sz w:val="28"/>
          <w:szCs w:val="28"/>
        </w:rPr>
        <w:t xml:space="preserve"> направленных в суд, материалов об отказе в возбуждении уголовных дел </w:t>
      </w:r>
      <w:r w:rsidR="00C95120" w:rsidRPr="00AD193E">
        <w:rPr>
          <w:sz w:val="28"/>
          <w:szCs w:val="28"/>
        </w:rPr>
        <w:br/>
      </w:r>
      <w:r w:rsidRPr="00AD193E">
        <w:rPr>
          <w:sz w:val="28"/>
          <w:szCs w:val="28"/>
        </w:rPr>
        <w:t>по не 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w:t>
      </w:r>
      <w:r w:rsidR="00C95120" w:rsidRPr="00AD193E">
        <w:rPr>
          <w:sz w:val="28"/>
          <w:szCs w:val="28"/>
        </w:rPr>
        <w:t>,</w:t>
      </w:r>
      <w:r w:rsidR="006027B3" w:rsidRPr="00AD193E">
        <w:rPr>
          <w:sz w:val="28"/>
          <w:szCs w:val="28"/>
        </w:rPr>
        <w:t xml:space="preserve"> возбужденных по данной статье) </w:t>
      </w:r>
      <w:r w:rsidR="00603B97" w:rsidRPr="00AD193E">
        <w:rPr>
          <w:sz w:val="28"/>
          <w:szCs w:val="28"/>
        </w:rPr>
        <w:t>0</w:t>
      </w:r>
      <w:r w:rsidR="00AE1D0E" w:rsidRPr="00AD193E">
        <w:rPr>
          <w:sz w:val="28"/>
          <w:szCs w:val="28"/>
        </w:rPr>
        <w:t xml:space="preserve"> % </w:t>
      </w:r>
      <w:r w:rsidRPr="00AD193E">
        <w:rPr>
          <w:sz w:val="28"/>
          <w:szCs w:val="28"/>
        </w:rPr>
        <w:t xml:space="preserve">(АППГ: </w:t>
      </w:r>
      <w:r w:rsidR="00603B97" w:rsidRPr="00AD193E">
        <w:rPr>
          <w:sz w:val="28"/>
          <w:szCs w:val="28"/>
        </w:rPr>
        <w:t>0</w:t>
      </w:r>
      <w:r w:rsidRPr="00AD193E">
        <w:rPr>
          <w:sz w:val="28"/>
          <w:szCs w:val="28"/>
        </w:rPr>
        <w:t xml:space="preserve"> %).</w:t>
      </w:r>
    </w:p>
    <w:p w:rsidR="00581742" w:rsidRPr="00AD193E" w:rsidRDefault="00581742" w:rsidP="00FA0ED5">
      <w:pPr>
        <w:shd w:val="clear" w:color="auto" w:fill="FFFFFF" w:themeFill="background1"/>
        <w:ind w:firstLine="709"/>
        <w:jc w:val="both"/>
        <w:rPr>
          <w:sz w:val="28"/>
          <w:szCs w:val="28"/>
        </w:rPr>
      </w:pPr>
      <w:r w:rsidRPr="00AD193E">
        <w:rPr>
          <w:sz w:val="28"/>
          <w:szCs w:val="28"/>
        </w:rPr>
        <w:t xml:space="preserve">Качество расследования (количество возвращенных уголовных дел </w:t>
      </w:r>
      <w:r w:rsidR="00C95120" w:rsidRPr="00AD193E">
        <w:rPr>
          <w:sz w:val="28"/>
          <w:szCs w:val="28"/>
        </w:rPr>
        <w:br/>
      </w:r>
      <w:r w:rsidRPr="00AD193E">
        <w:rPr>
          <w:sz w:val="28"/>
          <w:szCs w:val="28"/>
        </w:rPr>
        <w:t>в порядке ст. 237 УПК РФ * 100 / количество уголовных дел</w:t>
      </w:r>
      <w:r w:rsidR="00C95120" w:rsidRPr="00AD193E">
        <w:rPr>
          <w:sz w:val="28"/>
          <w:szCs w:val="28"/>
        </w:rPr>
        <w:t>,</w:t>
      </w:r>
      <w:r w:rsidRPr="00AD193E">
        <w:rPr>
          <w:sz w:val="28"/>
          <w:szCs w:val="28"/>
        </w:rPr>
        <w:t xml:space="preserve"> направленных в суд) </w:t>
      </w:r>
      <w:r w:rsidR="00603B97" w:rsidRPr="00AD193E">
        <w:rPr>
          <w:sz w:val="28"/>
          <w:szCs w:val="28"/>
        </w:rPr>
        <w:t>0</w:t>
      </w:r>
      <w:r w:rsidRPr="00AD193E">
        <w:rPr>
          <w:sz w:val="28"/>
          <w:szCs w:val="28"/>
        </w:rPr>
        <w:t xml:space="preserve"> % (АППГ: </w:t>
      </w:r>
      <w:r w:rsidR="00B316BE" w:rsidRPr="00AD193E">
        <w:rPr>
          <w:sz w:val="28"/>
          <w:szCs w:val="28"/>
        </w:rPr>
        <w:t>0</w:t>
      </w:r>
      <w:r w:rsidRPr="00AD193E">
        <w:rPr>
          <w:sz w:val="28"/>
          <w:szCs w:val="28"/>
        </w:rPr>
        <w:t xml:space="preserve"> %).</w:t>
      </w:r>
    </w:p>
    <w:p w:rsidR="00581742" w:rsidRPr="00AD193E" w:rsidRDefault="00581742" w:rsidP="00FA0ED5">
      <w:pPr>
        <w:shd w:val="clear" w:color="auto" w:fill="FFFFFF" w:themeFill="background1"/>
        <w:ind w:firstLine="709"/>
        <w:jc w:val="both"/>
        <w:rPr>
          <w:sz w:val="28"/>
          <w:szCs w:val="28"/>
        </w:rPr>
      </w:pPr>
      <w:r w:rsidRPr="00AD193E">
        <w:rPr>
          <w:sz w:val="28"/>
          <w:szCs w:val="28"/>
        </w:rPr>
        <w:t>Доля внесенных дознавателями представлений об устранении обстоятельств, способствовавших совершению преступлений</w:t>
      </w:r>
      <w:r w:rsidR="00BF4F9C" w:rsidRPr="00AD193E">
        <w:rPr>
          <w:sz w:val="28"/>
          <w:szCs w:val="28"/>
        </w:rPr>
        <w:t xml:space="preserve"> (в соответствии с ч. 2 ст. 158 </w:t>
      </w:r>
      <w:r w:rsidRPr="00AD193E">
        <w:rPr>
          <w:sz w:val="28"/>
          <w:szCs w:val="28"/>
        </w:rPr>
        <w:t>УПК РФ), от числа расс</w:t>
      </w:r>
      <w:r w:rsidR="00E73E44" w:rsidRPr="00AD193E">
        <w:rPr>
          <w:sz w:val="28"/>
          <w:szCs w:val="28"/>
        </w:rPr>
        <w:t xml:space="preserve">ледованных уголовных дел </w:t>
      </w:r>
      <w:r w:rsidR="00E24F6B" w:rsidRPr="00AD193E">
        <w:rPr>
          <w:sz w:val="28"/>
          <w:szCs w:val="28"/>
        </w:rPr>
        <w:t>0</w:t>
      </w:r>
      <w:r w:rsidR="00E73E44" w:rsidRPr="00AD193E">
        <w:rPr>
          <w:sz w:val="28"/>
          <w:szCs w:val="28"/>
        </w:rPr>
        <w:t xml:space="preserve"> % </w:t>
      </w:r>
      <w:r w:rsidRPr="00AD193E">
        <w:rPr>
          <w:sz w:val="28"/>
          <w:szCs w:val="28"/>
        </w:rPr>
        <w:t xml:space="preserve">(АППГ: </w:t>
      </w:r>
      <w:r w:rsidR="0037611E" w:rsidRPr="00AD193E">
        <w:rPr>
          <w:sz w:val="28"/>
          <w:szCs w:val="28"/>
        </w:rPr>
        <w:t>50</w:t>
      </w:r>
      <w:r w:rsidR="00BF4F9C" w:rsidRPr="00AD193E">
        <w:rPr>
          <w:sz w:val="28"/>
          <w:szCs w:val="28"/>
        </w:rPr>
        <w:t xml:space="preserve"> </w:t>
      </w:r>
      <w:r w:rsidRPr="00AD193E">
        <w:rPr>
          <w:sz w:val="28"/>
          <w:szCs w:val="28"/>
        </w:rPr>
        <w:t>%).</w:t>
      </w:r>
    </w:p>
    <w:p w:rsidR="00581742" w:rsidRPr="00AD193E" w:rsidRDefault="00581742" w:rsidP="00FA0ED5">
      <w:pPr>
        <w:shd w:val="clear" w:color="auto" w:fill="FFFFFF" w:themeFill="background1"/>
        <w:ind w:firstLine="709"/>
        <w:jc w:val="both"/>
        <w:rPr>
          <w:sz w:val="28"/>
          <w:szCs w:val="28"/>
        </w:rPr>
      </w:pPr>
      <w:r w:rsidRPr="00AD193E">
        <w:rPr>
          <w:sz w:val="28"/>
          <w:szCs w:val="28"/>
        </w:rPr>
        <w:t xml:space="preserve">По результатам проверки законности и обоснованности принятых процессуальных решений прокурорами отменено </w:t>
      </w:r>
      <w:r w:rsidR="0037611E" w:rsidRPr="00AD193E">
        <w:rPr>
          <w:sz w:val="28"/>
          <w:szCs w:val="28"/>
        </w:rPr>
        <w:t>3</w:t>
      </w:r>
      <w:r w:rsidR="00E55B68" w:rsidRPr="00AD193E">
        <w:rPr>
          <w:sz w:val="28"/>
          <w:szCs w:val="28"/>
        </w:rPr>
        <w:t xml:space="preserve"> постановления</w:t>
      </w:r>
      <w:r w:rsidRPr="00AD193E">
        <w:rPr>
          <w:sz w:val="28"/>
          <w:szCs w:val="28"/>
        </w:rPr>
        <w:t xml:space="preserve"> об отказе </w:t>
      </w:r>
      <w:r w:rsidR="00E73E44" w:rsidRPr="00AD193E">
        <w:rPr>
          <w:sz w:val="28"/>
          <w:szCs w:val="28"/>
        </w:rPr>
        <w:br/>
      </w:r>
      <w:r w:rsidRPr="00AD193E">
        <w:rPr>
          <w:sz w:val="28"/>
          <w:szCs w:val="28"/>
        </w:rPr>
        <w:t xml:space="preserve">в возбуждении уголовного дела, что составляет </w:t>
      </w:r>
      <w:r w:rsidR="00DF55E9" w:rsidRPr="00AD193E">
        <w:rPr>
          <w:sz w:val="28"/>
          <w:szCs w:val="28"/>
        </w:rPr>
        <w:t>0,1</w:t>
      </w:r>
      <w:r w:rsidR="0037611E" w:rsidRPr="00AD193E">
        <w:rPr>
          <w:sz w:val="28"/>
          <w:szCs w:val="28"/>
        </w:rPr>
        <w:t>7</w:t>
      </w:r>
      <w:r w:rsidRPr="00AD193E">
        <w:rPr>
          <w:sz w:val="28"/>
          <w:szCs w:val="28"/>
        </w:rPr>
        <w:t xml:space="preserve"> % от общего их количества </w:t>
      </w:r>
      <w:r w:rsidR="00DF55E9" w:rsidRPr="00AD193E">
        <w:rPr>
          <w:sz w:val="28"/>
          <w:szCs w:val="28"/>
        </w:rPr>
        <w:t>185</w:t>
      </w:r>
      <w:r w:rsidRPr="00AD193E">
        <w:rPr>
          <w:sz w:val="28"/>
          <w:szCs w:val="28"/>
        </w:rPr>
        <w:t xml:space="preserve"> (АППГ:</w:t>
      </w:r>
      <w:r w:rsidR="00DF55E9" w:rsidRPr="00AD193E">
        <w:rPr>
          <w:sz w:val="28"/>
          <w:szCs w:val="28"/>
        </w:rPr>
        <w:t>194</w:t>
      </w:r>
      <w:r w:rsidRPr="00AD193E">
        <w:rPr>
          <w:sz w:val="28"/>
          <w:szCs w:val="28"/>
        </w:rPr>
        <w:t xml:space="preserve"> (</w:t>
      </w:r>
      <w:r w:rsidR="00E24F6B" w:rsidRPr="00AD193E">
        <w:rPr>
          <w:sz w:val="28"/>
          <w:szCs w:val="28"/>
        </w:rPr>
        <w:t>-</w:t>
      </w:r>
      <w:r w:rsidR="00DF55E9" w:rsidRPr="00AD193E">
        <w:rPr>
          <w:sz w:val="28"/>
          <w:szCs w:val="28"/>
        </w:rPr>
        <w:t>4,6</w:t>
      </w:r>
      <w:r w:rsidR="00BF4F9C" w:rsidRPr="00AD193E">
        <w:rPr>
          <w:sz w:val="28"/>
          <w:szCs w:val="28"/>
        </w:rPr>
        <w:t xml:space="preserve"> </w:t>
      </w:r>
      <w:r w:rsidRPr="00AD193E">
        <w:rPr>
          <w:sz w:val="28"/>
          <w:szCs w:val="28"/>
        </w:rPr>
        <w:t>%).</w:t>
      </w:r>
    </w:p>
    <w:p w:rsidR="00027C09" w:rsidRPr="00AD193E" w:rsidRDefault="00581742" w:rsidP="00FA0ED5">
      <w:pPr>
        <w:shd w:val="clear" w:color="auto" w:fill="FFFFFF" w:themeFill="background1"/>
        <w:ind w:firstLine="709"/>
        <w:jc w:val="both"/>
        <w:rPr>
          <w:sz w:val="32"/>
          <w:szCs w:val="28"/>
        </w:rPr>
      </w:pPr>
      <w:r w:rsidRPr="00AD193E">
        <w:rPr>
          <w:sz w:val="28"/>
          <w:szCs w:val="28"/>
        </w:rPr>
        <w:t xml:space="preserve">Количество внесенных прокурорами представлений об устранении нарушений, связанных с проведением проверок и производством дознания </w:t>
      </w:r>
      <w:r w:rsidR="00E73E44" w:rsidRPr="00AD193E">
        <w:rPr>
          <w:sz w:val="28"/>
          <w:szCs w:val="28"/>
        </w:rPr>
        <w:br/>
      </w:r>
      <w:r w:rsidRPr="00AD193E">
        <w:rPr>
          <w:sz w:val="28"/>
          <w:szCs w:val="28"/>
        </w:rPr>
        <w:t>по делам о пожарах</w:t>
      </w:r>
      <w:r w:rsidR="00C95120" w:rsidRPr="00AD193E">
        <w:rPr>
          <w:sz w:val="28"/>
          <w:szCs w:val="28"/>
        </w:rPr>
        <w:t>,</w:t>
      </w:r>
      <w:r w:rsidRPr="00AD193E">
        <w:rPr>
          <w:sz w:val="28"/>
          <w:szCs w:val="28"/>
        </w:rPr>
        <w:t xml:space="preserve"> </w:t>
      </w:r>
      <w:r w:rsidR="00E24F6B" w:rsidRPr="00AD193E">
        <w:rPr>
          <w:sz w:val="28"/>
          <w:szCs w:val="28"/>
        </w:rPr>
        <w:t>1 (АППГ: 1</w:t>
      </w:r>
      <w:r w:rsidRPr="00AD193E">
        <w:rPr>
          <w:sz w:val="28"/>
          <w:szCs w:val="28"/>
        </w:rPr>
        <w:t xml:space="preserve"> (</w:t>
      </w:r>
      <w:r w:rsidR="00BF4F9C" w:rsidRPr="00AD193E">
        <w:rPr>
          <w:sz w:val="28"/>
          <w:szCs w:val="28"/>
        </w:rPr>
        <w:t xml:space="preserve">0 </w:t>
      </w:r>
      <w:r w:rsidRPr="00AD193E">
        <w:rPr>
          <w:sz w:val="28"/>
          <w:szCs w:val="28"/>
        </w:rPr>
        <w:t>%).</w:t>
      </w:r>
    </w:p>
    <w:p w:rsidR="00027C09" w:rsidRPr="00AD193E" w:rsidRDefault="00027C09" w:rsidP="00FA0ED5">
      <w:pPr>
        <w:shd w:val="clear" w:color="auto" w:fill="FFFFFF" w:themeFill="background1"/>
        <w:ind w:firstLine="709"/>
        <w:jc w:val="both"/>
        <w:rPr>
          <w:sz w:val="28"/>
          <w:szCs w:val="28"/>
        </w:rPr>
      </w:pPr>
    </w:p>
    <w:p w:rsidR="00280731" w:rsidRPr="00AD193E" w:rsidRDefault="00280731" w:rsidP="00FA0ED5">
      <w:pPr>
        <w:pStyle w:val="4"/>
        <w:shd w:val="clear" w:color="auto" w:fill="FFFFFF" w:themeFill="background1"/>
      </w:pPr>
    </w:p>
    <w:p w:rsidR="00027C09" w:rsidRPr="00AD193E" w:rsidRDefault="00027C09" w:rsidP="00FA0ED5">
      <w:pPr>
        <w:pStyle w:val="4"/>
        <w:shd w:val="clear" w:color="auto" w:fill="FFFFFF" w:themeFill="background1"/>
      </w:pPr>
      <w:r w:rsidRPr="00AD193E">
        <w:t xml:space="preserve">4.5. </w:t>
      </w:r>
      <w:r w:rsidR="00C43A02" w:rsidRPr="00AD193E">
        <w:t>Предоставление</w:t>
      </w:r>
      <w:r w:rsidRPr="00AD193E">
        <w:t xml:space="preserve"> государственных услуг</w:t>
      </w:r>
    </w:p>
    <w:p w:rsidR="00027C09" w:rsidRPr="00AD193E" w:rsidRDefault="00027C09" w:rsidP="00FA0ED5">
      <w:pPr>
        <w:shd w:val="clear" w:color="auto" w:fill="FFFFFF" w:themeFill="background1"/>
        <w:autoSpaceDE w:val="0"/>
        <w:autoSpaceDN w:val="0"/>
        <w:adjustRightInd w:val="0"/>
        <w:ind w:firstLine="709"/>
        <w:contextualSpacing/>
        <w:jc w:val="both"/>
        <w:rPr>
          <w:sz w:val="28"/>
          <w:szCs w:val="28"/>
        </w:rPr>
      </w:pPr>
    </w:p>
    <w:p w:rsidR="00686134" w:rsidRPr="00AD193E" w:rsidRDefault="00686134" w:rsidP="00FA0ED5">
      <w:pPr>
        <w:shd w:val="clear" w:color="auto" w:fill="FFFFFF" w:themeFill="background1"/>
        <w:ind w:firstLine="709"/>
        <w:jc w:val="both"/>
        <w:rPr>
          <w:sz w:val="28"/>
          <w:szCs w:val="28"/>
        </w:rPr>
      </w:pPr>
      <w:r w:rsidRPr="00AD193E">
        <w:rPr>
          <w:sz w:val="28"/>
          <w:szCs w:val="28"/>
        </w:rPr>
        <w:t>Сведения о предоставлении государственных услуг (функций) в области пожарной безопасности:</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предоставленных государственных услуг </w:t>
      </w:r>
      <w:r w:rsidR="00280731" w:rsidRPr="00AD193E">
        <w:rPr>
          <w:sz w:val="28"/>
          <w:szCs w:val="28"/>
        </w:rPr>
        <w:t>92</w:t>
      </w:r>
      <w:r w:rsidRPr="00AD193E">
        <w:rPr>
          <w:sz w:val="28"/>
          <w:szCs w:val="28"/>
        </w:rPr>
        <w:t xml:space="preserve"> (АППГ: </w:t>
      </w:r>
      <w:r w:rsidR="00280731" w:rsidRPr="00AD193E">
        <w:rPr>
          <w:sz w:val="28"/>
          <w:szCs w:val="28"/>
        </w:rPr>
        <w:t>200</w:t>
      </w:r>
      <w:r w:rsidRPr="00AD193E">
        <w:rPr>
          <w:sz w:val="28"/>
          <w:szCs w:val="28"/>
        </w:rPr>
        <w:t>),</w:t>
      </w:r>
      <w:r w:rsidR="0040359B" w:rsidRPr="00AD193E">
        <w:rPr>
          <w:sz w:val="28"/>
          <w:szCs w:val="28"/>
        </w:rPr>
        <w:br/>
      </w:r>
      <w:r w:rsidRPr="00AD193E">
        <w:rPr>
          <w:sz w:val="28"/>
          <w:szCs w:val="28"/>
        </w:rPr>
        <w:t>из них в электронном виде</w:t>
      </w:r>
      <w:r w:rsidR="003572AE" w:rsidRPr="00AD193E">
        <w:rPr>
          <w:sz w:val="28"/>
          <w:szCs w:val="28"/>
        </w:rPr>
        <w:t xml:space="preserve"> </w:t>
      </w:r>
      <w:r w:rsidR="00280731" w:rsidRPr="00AD193E">
        <w:rPr>
          <w:sz w:val="28"/>
          <w:szCs w:val="28"/>
        </w:rPr>
        <w:t>46</w:t>
      </w:r>
      <w:r w:rsidRPr="00AD193E">
        <w:rPr>
          <w:sz w:val="28"/>
          <w:szCs w:val="28"/>
        </w:rPr>
        <w:t xml:space="preserve"> (АППГ: </w:t>
      </w:r>
      <w:r w:rsidR="00280731" w:rsidRPr="00AD193E">
        <w:rPr>
          <w:sz w:val="28"/>
          <w:szCs w:val="28"/>
        </w:rPr>
        <w:t>61</w:t>
      </w:r>
      <w:r w:rsidRPr="00AD193E">
        <w:rPr>
          <w:sz w:val="28"/>
          <w:szCs w:val="28"/>
        </w:rPr>
        <w:t xml:space="preserve">), в том числе: </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1) количество рассмотренных </w:t>
      </w:r>
      <w:r w:rsidR="0040359B" w:rsidRPr="00AD193E">
        <w:rPr>
          <w:sz w:val="28"/>
          <w:szCs w:val="28"/>
        </w:rPr>
        <w:t>специальных технических условий</w:t>
      </w:r>
      <w:r w:rsidR="0040359B" w:rsidRPr="00AD193E">
        <w:rPr>
          <w:sz w:val="28"/>
          <w:szCs w:val="28"/>
        </w:rPr>
        <w:br/>
      </w:r>
      <w:r w:rsidR="00280731" w:rsidRPr="00AD193E">
        <w:rPr>
          <w:sz w:val="28"/>
          <w:szCs w:val="28"/>
        </w:rPr>
        <w:t>1</w:t>
      </w:r>
      <w:r w:rsidRPr="00AD193E">
        <w:rPr>
          <w:sz w:val="28"/>
          <w:szCs w:val="28"/>
        </w:rPr>
        <w:t xml:space="preserve"> (АППГ: </w:t>
      </w:r>
      <w:r w:rsidR="008147D1" w:rsidRPr="00AD193E">
        <w:rPr>
          <w:sz w:val="28"/>
          <w:szCs w:val="28"/>
        </w:rPr>
        <w:t>0</w:t>
      </w:r>
      <w:r w:rsidRPr="00AD193E">
        <w:rPr>
          <w:sz w:val="28"/>
          <w:szCs w:val="28"/>
        </w:rPr>
        <w:t xml:space="preserve">), из них в электронном виде </w:t>
      </w:r>
      <w:r w:rsidR="00280731" w:rsidRPr="00AD193E">
        <w:rPr>
          <w:sz w:val="28"/>
          <w:szCs w:val="28"/>
        </w:rPr>
        <w:t>1</w:t>
      </w:r>
      <w:r w:rsidRPr="00AD193E">
        <w:rPr>
          <w:sz w:val="28"/>
          <w:szCs w:val="28"/>
        </w:rPr>
        <w:t xml:space="preserve"> (АППГ: </w:t>
      </w:r>
      <w:r w:rsidR="003572AE" w:rsidRPr="00AD193E">
        <w:rPr>
          <w:sz w:val="28"/>
          <w:szCs w:val="28"/>
        </w:rPr>
        <w:t>0</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2) количество принятых копий заключений о независимой оценке пожарного риска </w:t>
      </w:r>
      <w:r w:rsidR="00280731" w:rsidRPr="00AD193E">
        <w:rPr>
          <w:sz w:val="28"/>
          <w:szCs w:val="28"/>
        </w:rPr>
        <w:t>5</w:t>
      </w:r>
      <w:r w:rsidRPr="00AD193E">
        <w:rPr>
          <w:sz w:val="28"/>
          <w:szCs w:val="28"/>
        </w:rPr>
        <w:t xml:space="preserve"> (АППГ: </w:t>
      </w:r>
      <w:r w:rsidR="00280731" w:rsidRPr="00AD193E">
        <w:rPr>
          <w:sz w:val="28"/>
          <w:szCs w:val="28"/>
        </w:rPr>
        <w:t>22</w:t>
      </w:r>
      <w:r w:rsidRPr="00AD193E">
        <w:rPr>
          <w:sz w:val="28"/>
          <w:szCs w:val="28"/>
        </w:rPr>
        <w:t xml:space="preserve">), из них в электронном виде </w:t>
      </w:r>
      <w:r w:rsidR="00280731" w:rsidRPr="00AD193E">
        <w:rPr>
          <w:sz w:val="28"/>
          <w:szCs w:val="28"/>
        </w:rPr>
        <w:t>5</w:t>
      </w:r>
      <w:r w:rsidRPr="00AD193E">
        <w:rPr>
          <w:sz w:val="28"/>
          <w:szCs w:val="28"/>
        </w:rPr>
        <w:t xml:space="preserve"> (АППГ: </w:t>
      </w:r>
      <w:r w:rsidR="008147D1" w:rsidRPr="00AD193E">
        <w:rPr>
          <w:sz w:val="28"/>
          <w:szCs w:val="28"/>
        </w:rPr>
        <w:t>1</w:t>
      </w:r>
      <w:r w:rsidR="00280731" w:rsidRPr="00AD193E">
        <w:rPr>
          <w:sz w:val="28"/>
          <w:szCs w:val="28"/>
        </w:rPr>
        <w:t>5</w:t>
      </w:r>
      <w:r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3) количество зарегистрированных д</w:t>
      </w:r>
      <w:r w:rsidR="0040359B" w:rsidRPr="00AD193E">
        <w:rPr>
          <w:sz w:val="28"/>
          <w:szCs w:val="28"/>
        </w:rPr>
        <w:t>еклараций пожарной безопасности</w:t>
      </w:r>
      <w:r w:rsidR="0040359B" w:rsidRPr="00AD193E">
        <w:rPr>
          <w:sz w:val="28"/>
          <w:szCs w:val="28"/>
        </w:rPr>
        <w:br/>
      </w:r>
      <w:r w:rsidR="00280731" w:rsidRPr="00AD193E">
        <w:rPr>
          <w:sz w:val="28"/>
          <w:szCs w:val="28"/>
        </w:rPr>
        <w:t>73</w:t>
      </w:r>
      <w:r w:rsidRPr="00AD193E">
        <w:rPr>
          <w:sz w:val="28"/>
          <w:szCs w:val="28"/>
        </w:rPr>
        <w:t xml:space="preserve"> (АППГ: </w:t>
      </w:r>
      <w:r w:rsidR="00280731" w:rsidRPr="00AD193E">
        <w:rPr>
          <w:sz w:val="28"/>
          <w:szCs w:val="28"/>
        </w:rPr>
        <w:t>158</w:t>
      </w:r>
      <w:r w:rsidRPr="00AD193E">
        <w:rPr>
          <w:sz w:val="28"/>
          <w:szCs w:val="28"/>
        </w:rPr>
        <w:t>), из них в эле</w:t>
      </w:r>
      <w:r w:rsidR="0040359B" w:rsidRPr="00AD193E">
        <w:rPr>
          <w:sz w:val="28"/>
          <w:szCs w:val="28"/>
        </w:rPr>
        <w:t xml:space="preserve">ктронном виде </w:t>
      </w:r>
      <w:r w:rsidR="00280731" w:rsidRPr="00AD193E">
        <w:rPr>
          <w:sz w:val="28"/>
          <w:szCs w:val="28"/>
        </w:rPr>
        <w:t>40</w:t>
      </w:r>
      <w:r w:rsidR="0040359B" w:rsidRPr="00AD193E">
        <w:rPr>
          <w:sz w:val="28"/>
          <w:szCs w:val="28"/>
        </w:rPr>
        <w:t xml:space="preserve"> (АППГ: </w:t>
      </w:r>
      <w:r w:rsidR="00280731" w:rsidRPr="00AD193E">
        <w:rPr>
          <w:sz w:val="28"/>
          <w:szCs w:val="28"/>
        </w:rPr>
        <w:t>46</w:t>
      </w:r>
      <w:r w:rsidR="0040359B" w:rsidRPr="00AD193E">
        <w:rPr>
          <w:sz w:val="28"/>
          <w:szCs w:val="28"/>
        </w:rPr>
        <w:t>);</w:t>
      </w:r>
    </w:p>
    <w:p w:rsidR="00686134" w:rsidRPr="00AD193E" w:rsidRDefault="00686134" w:rsidP="00FA0ED5">
      <w:pPr>
        <w:shd w:val="clear" w:color="auto" w:fill="FFFFFF" w:themeFill="background1"/>
        <w:ind w:firstLine="709"/>
        <w:jc w:val="both"/>
        <w:rPr>
          <w:sz w:val="28"/>
          <w:szCs w:val="28"/>
        </w:rPr>
      </w:pPr>
      <w:r w:rsidRPr="00AD193E">
        <w:rPr>
          <w:sz w:val="28"/>
          <w:szCs w:val="28"/>
        </w:rPr>
        <w:t xml:space="preserve">количество поданных заявлений по лицензированию деятельности в области пожарной безопасности </w:t>
      </w:r>
      <w:r w:rsidR="00280731" w:rsidRPr="00AD193E">
        <w:rPr>
          <w:sz w:val="28"/>
          <w:szCs w:val="28"/>
        </w:rPr>
        <w:t>13</w:t>
      </w:r>
      <w:r w:rsidRPr="00AD193E">
        <w:rPr>
          <w:sz w:val="28"/>
          <w:szCs w:val="28"/>
        </w:rPr>
        <w:t xml:space="preserve"> (АППГ:</w:t>
      </w:r>
      <w:r w:rsidR="0040359B" w:rsidRPr="00AD193E">
        <w:rPr>
          <w:sz w:val="28"/>
          <w:szCs w:val="28"/>
        </w:rPr>
        <w:t xml:space="preserve"> </w:t>
      </w:r>
      <w:r w:rsidR="00280731" w:rsidRPr="00AD193E">
        <w:rPr>
          <w:sz w:val="28"/>
          <w:szCs w:val="28"/>
        </w:rPr>
        <w:t>20</w:t>
      </w:r>
      <w:r w:rsidRPr="00AD193E">
        <w:rPr>
          <w:sz w:val="28"/>
          <w:szCs w:val="28"/>
        </w:rPr>
        <w:t>), из них:</w:t>
      </w:r>
    </w:p>
    <w:p w:rsidR="00686134" w:rsidRPr="00AD193E" w:rsidRDefault="00686134" w:rsidP="00FA0ED5">
      <w:pPr>
        <w:shd w:val="clear" w:color="auto" w:fill="FFFFFF" w:themeFill="background1"/>
        <w:ind w:firstLine="709"/>
        <w:jc w:val="both"/>
        <w:rPr>
          <w:sz w:val="28"/>
          <w:szCs w:val="28"/>
        </w:rPr>
      </w:pPr>
      <w:r w:rsidRPr="00AD193E">
        <w:rPr>
          <w:sz w:val="28"/>
          <w:szCs w:val="28"/>
        </w:rPr>
        <w:t>по тушению пожаров в населенных пунктах, на производственных объектах и объектах инфраструктуры</w:t>
      </w:r>
      <w:r w:rsidR="003572AE" w:rsidRPr="00AD193E">
        <w:rPr>
          <w:sz w:val="28"/>
          <w:szCs w:val="28"/>
        </w:rPr>
        <w:t xml:space="preserve"> </w:t>
      </w:r>
      <w:r w:rsidR="008147D1" w:rsidRPr="00AD193E">
        <w:rPr>
          <w:sz w:val="28"/>
          <w:szCs w:val="28"/>
        </w:rPr>
        <w:t>0</w:t>
      </w:r>
      <w:r w:rsidRPr="00AD193E">
        <w:rPr>
          <w:sz w:val="28"/>
          <w:szCs w:val="28"/>
        </w:rPr>
        <w:t xml:space="preserve"> (АППГ:</w:t>
      </w:r>
      <w:r w:rsidR="0040359B" w:rsidRPr="00AD193E">
        <w:rPr>
          <w:sz w:val="28"/>
          <w:szCs w:val="28"/>
        </w:rPr>
        <w:t xml:space="preserve"> </w:t>
      </w:r>
      <w:r w:rsidR="008147D1" w:rsidRPr="00AD193E">
        <w:rPr>
          <w:sz w:val="28"/>
          <w:szCs w:val="28"/>
        </w:rPr>
        <w:t>0</w:t>
      </w:r>
      <w:r w:rsidRPr="00AD193E">
        <w:rPr>
          <w:sz w:val="28"/>
          <w:szCs w:val="28"/>
        </w:rPr>
        <w:t>);</w:t>
      </w:r>
    </w:p>
    <w:p w:rsidR="00F6725B" w:rsidRPr="00AD193E" w:rsidRDefault="00686134" w:rsidP="00FA0ED5">
      <w:pPr>
        <w:shd w:val="clear" w:color="auto" w:fill="FFFFFF" w:themeFill="background1"/>
        <w:ind w:firstLine="709"/>
        <w:jc w:val="both"/>
        <w:rPr>
          <w:sz w:val="28"/>
          <w:szCs w:val="28"/>
        </w:rPr>
      </w:pPr>
      <w:r w:rsidRPr="00AD193E">
        <w:rPr>
          <w:sz w:val="28"/>
          <w:szCs w:val="28"/>
        </w:rPr>
        <w:t xml:space="preserve">по монтажу, техническому обслуживанию и ремонту средств обеспечения пожарной безопасности зданий и сооружений </w:t>
      </w:r>
      <w:r w:rsidR="00280731" w:rsidRPr="00AD193E">
        <w:rPr>
          <w:sz w:val="28"/>
          <w:szCs w:val="28"/>
        </w:rPr>
        <w:t>13</w:t>
      </w:r>
      <w:r w:rsidR="009B7152" w:rsidRPr="00AD193E">
        <w:rPr>
          <w:sz w:val="28"/>
          <w:szCs w:val="28"/>
        </w:rPr>
        <w:t xml:space="preserve"> </w:t>
      </w:r>
      <w:r w:rsidRPr="00AD193E">
        <w:rPr>
          <w:sz w:val="28"/>
          <w:szCs w:val="28"/>
        </w:rPr>
        <w:t>(АППГ:</w:t>
      </w:r>
      <w:r w:rsidR="0040359B" w:rsidRPr="00AD193E">
        <w:rPr>
          <w:sz w:val="28"/>
          <w:szCs w:val="28"/>
        </w:rPr>
        <w:t xml:space="preserve"> </w:t>
      </w:r>
      <w:r w:rsidR="00280731" w:rsidRPr="00AD193E">
        <w:rPr>
          <w:sz w:val="28"/>
          <w:szCs w:val="28"/>
        </w:rPr>
        <w:t>20</w:t>
      </w:r>
      <w:r w:rsidRPr="00AD193E">
        <w:rPr>
          <w:sz w:val="28"/>
          <w:szCs w:val="28"/>
        </w:rPr>
        <w:t>)</w:t>
      </w:r>
      <w:r w:rsidR="00F6725B" w:rsidRPr="00AD193E">
        <w:rPr>
          <w:sz w:val="28"/>
          <w:szCs w:val="28"/>
        </w:rPr>
        <w:t>.</w:t>
      </w:r>
    </w:p>
    <w:p w:rsidR="00027C09" w:rsidRPr="00AD193E" w:rsidRDefault="00027C09" w:rsidP="00FA0ED5">
      <w:pPr>
        <w:shd w:val="clear" w:color="auto" w:fill="FFFFFF" w:themeFill="background1"/>
        <w:ind w:firstLine="709"/>
        <w:jc w:val="both"/>
        <w:rPr>
          <w:sz w:val="28"/>
          <w:szCs w:val="28"/>
        </w:rPr>
      </w:pPr>
    </w:p>
    <w:p w:rsidR="00653161" w:rsidRPr="00AD193E" w:rsidRDefault="00430E43" w:rsidP="00FA0ED5">
      <w:pPr>
        <w:shd w:val="clear" w:color="auto" w:fill="FFFFFF" w:themeFill="background1"/>
        <w:ind w:firstLine="709"/>
        <w:jc w:val="both"/>
        <w:rPr>
          <w:sz w:val="28"/>
        </w:rPr>
      </w:pPr>
      <w:r w:rsidRPr="00AD193E">
        <w:rPr>
          <w:sz w:val="28"/>
        </w:rPr>
        <w:t xml:space="preserve">Выводы по разделу: </w:t>
      </w:r>
      <w:bookmarkStart w:id="3" w:name="_6._Организация_деятельности"/>
      <w:bookmarkEnd w:id="3"/>
      <w:r w:rsidR="0063252B" w:rsidRPr="00AD193E">
        <w:rPr>
          <w:sz w:val="28"/>
        </w:rPr>
        <w:t xml:space="preserve">Деятельность по осуществлению надзорных функций в области пожарной безопасности, гражданской обороны, защиты населения и территорий от ЧС на территории Курской области в </w:t>
      </w:r>
      <w:r w:rsidR="008147D1" w:rsidRPr="00AD193E">
        <w:rPr>
          <w:sz w:val="28"/>
        </w:rPr>
        <w:t xml:space="preserve">1 </w:t>
      </w:r>
      <w:r w:rsidR="00280731" w:rsidRPr="00AD193E">
        <w:rPr>
          <w:sz w:val="28"/>
        </w:rPr>
        <w:t>полугодии</w:t>
      </w:r>
      <w:r w:rsidR="008147D1" w:rsidRPr="00AD193E">
        <w:rPr>
          <w:sz w:val="28"/>
        </w:rPr>
        <w:t xml:space="preserve"> </w:t>
      </w:r>
      <w:r w:rsidR="0063252B" w:rsidRPr="00AD193E">
        <w:rPr>
          <w:sz w:val="28"/>
        </w:rPr>
        <w:t>202</w:t>
      </w:r>
      <w:r w:rsidR="008147D1" w:rsidRPr="00AD193E">
        <w:rPr>
          <w:sz w:val="28"/>
        </w:rPr>
        <w:t>3</w:t>
      </w:r>
      <w:r w:rsidR="0063252B" w:rsidRPr="00AD193E">
        <w:rPr>
          <w:sz w:val="28"/>
        </w:rPr>
        <w:t xml:space="preserve"> год</w:t>
      </w:r>
      <w:r w:rsidR="008147D1" w:rsidRPr="00AD193E">
        <w:rPr>
          <w:sz w:val="28"/>
        </w:rPr>
        <w:t>а</w:t>
      </w:r>
      <w:r w:rsidR="0063252B" w:rsidRPr="00AD193E">
        <w:rPr>
          <w:sz w:val="28"/>
        </w:rPr>
        <w:t xml:space="preserve"> организована и проводится на должном уровне.</w:t>
      </w:r>
    </w:p>
    <w:p w:rsidR="00653161" w:rsidRPr="00AD193E" w:rsidRDefault="00653161" w:rsidP="00FA0ED5">
      <w:pPr>
        <w:shd w:val="clear" w:color="auto" w:fill="FFFFFF" w:themeFill="background1"/>
        <w:ind w:firstLine="709"/>
        <w:jc w:val="center"/>
        <w:rPr>
          <w:sz w:val="28"/>
        </w:rPr>
      </w:pPr>
    </w:p>
    <w:p w:rsidR="006D007F" w:rsidRPr="00AD193E" w:rsidRDefault="006D007F" w:rsidP="00FA0ED5">
      <w:pPr>
        <w:shd w:val="clear" w:color="auto" w:fill="FFFFFF" w:themeFill="background1"/>
        <w:ind w:firstLine="709"/>
        <w:jc w:val="center"/>
        <w:rPr>
          <w:szCs w:val="28"/>
        </w:rPr>
      </w:pPr>
      <w:r w:rsidRPr="00AD193E">
        <w:rPr>
          <w:rStyle w:val="20"/>
          <w:rFonts w:cs="Times New Roman"/>
        </w:rPr>
        <w:t>V</w:t>
      </w:r>
      <w:r w:rsidRPr="00AD193E">
        <w:rPr>
          <w:rStyle w:val="20"/>
          <w:rFonts w:cs="Times New Roman"/>
          <w:lang w:val="en-US"/>
        </w:rPr>
        <w:t>I</w:t>
      </w:r>
      <w:r w:rsidRPr="00AD193E">
        <w:rPr>
          <w:rStyle w:val="20"/>
          <w:rFonts w:cs="Times New Roman"/>
        </w:rPr>
        <w:t>I. ДОПОЛНИТЕЛЬНЫЕ СВЕДЕНИЯ</w:t>
      </w:r>
      <w:r w:rsidR="00E72C1C" w:rsidRPr="00AD193E">
        <w:rPr>
          <w:rStyle w:val="af2"/>
        </w:rPr>
        <w:footnoteReference w:id="2"/>
      </w:r>
      <w:r w:rsidR="00410DDD" w:rsidRPr="00AD193E">
        <w:rPr>
          <w:rStyle w:val="20"/>
          <w:rFonts w:cs="Times New Roman"/>
          <w:vertAlign w:val="superscript"/>
        </w:rPr>
        <w:t>,</w:t>
      </w:r>
      <w:r w:rsidR="00CB0390" w:rsidRPr="00AD193E">
        <w:rPr>
          <w:rStyle w:val="20"/>
          <w:rFonts w:cs="Times New Roman"/>
          <w:vertAlign w:val="superscript"/>
        </w:rPr>
        <w:t xml:space="preserve"> </w:t>
      </w:r>
      <w:r w:rsidR="00E72C1C" w:rsidRPr="00AD193E">
        <w:rPr>
          <w:rStyle w:val="af2"/>
        </w:rPr>
        <w:footnoteReference w:id="3"/>
      </w:r>
    </w:p>
    <w:p w:rsidR="006D007F" w:rsidRPr="00AD193E" w:rsidRDefault="006D007F" w:rsidP="00FA0ED5">
      <w:pPr>
        <w:shd w:val="clear" w:color="auto" w:fill="FFFFFF" w:themeFill="background1"/>
        <w:suppressAutoHyphens/>
        <w:jc w:val="center"/>
        <w:rPr>
          <w:b/>
          <w:sz w:val="28"/>
          <w:szCs w:val="28"/>
        </w:rPr>
      </w:pP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 xml:space="preserve">2. В рамках принятых муниципальных программ «Защита населения и территории от чрезвычайных ситуаций, обеспечение пожарной безопасности и безопасности людей на водных объектах», а также в целях обеспечения первичных мер пожарной безопасности в границах населенных пунктов Курской области, администрациями органов местного самоуправления Золотухинского (3), Мантуровского (2), Горшеченского (21), Касторенского (2), Железногорского (125), Льговского (10), Конышевского (70) районов проводится работа по установке самосрабатывающих огнетушителей «ШАР AFO». Данные огнетушители в количестве 231 ед., из них: 69 ед. установлены в домовладениях многодетных семей; 5 ед. в семьях оказавшихся в трудной жизненной ситуации; 156 ед. – у одиноко проживающих, престарелых граждан, инвалидов и  злоупотребляющих спиртными напитками, 1ед. в семьях утративших статус многодетных, на случай незамедлительного тушения первоначального возгорания </w:t>
      </w:r>
      <w:r w:rsidRPr="00AD193E">
        <w:rPr>
          <w:sz w:val="28"/>
          <w:szCs w:val="28"/>
        </w:rPr>
        <w:lastRenderedPageBreak/>
        <w:t>без непосредственного участия человека. Работа в данном направлении продолжается</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Принцип действия самосрабатывающего огнетушителя заключается в его самоактивации под воздействием открытого пламени. По мере разрушения пленочного покрытия под воздействием пламени происходит равномерный выброс огнетушащего порошка во всех направлениях. Защищаемый объем составляет 6 м</w:t>
      </w:r>
      <w:r w:rsidRPr="00AD193E">
        <w:rPr>
          <w:sz w:val="28"/>
          <w:szCs w:val="28"/>
          <w:vertAlign w:val="superscript"/>
        </w:rPr>
        <w:t>3</w:t>
      </w:r>
      <w:r w:rsidRPr="00AD193E">
        <w:rPr>
          <w:sz w:val="28"/>
          <w:szCs w:val="28"/>
        </w:rPr>
        <w:t>, что позволяет, в отдельных случаях, полностью ликвидировать возгорание на первоначальном этапе. За счет самоактивации не требуется непосредственное нахождение огнетушителя вблизи очага возгорания, достаточно закрепить самосрабатывающий огнетушитель в местах потенциальной опасности. Такими местами принято считать чердаки вблизи использования системы дымохода отопительной печи, аппараты защиты распределительных щитов, распределительные коробы электрических сетей, розетки и выключатели в помещениях, где используется газовое и печное оборудование, шкафы для бытового газобаллонного оборудования, помещения котельных и прочее, одним словом, в любых местах, где потенциальное воспламенение необходимо погасить как можно быстрее. Срок службы самосрабатывающих огнетушителей составляет 5 лет, при этом на протяжении всего срока службы данные огнетушители не требуют дополнительного обслуживания.</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Также, в целях снижения количества пожаров и предупреждения гибели на них в жилом фонде Администрацией Щигровского района Курской области во взаимодействии с частной компанией ООО «Технопост» был разработан инновационный проект под названием «Система извещения о задымлении». Актуальность данного проекта связана с тем, что, невзирая на техническое совершенство и функциональность современной пожарно-спасательной техники и оборудования, человеческий фактор по-прежнему играет определяющую роль. При возникновении возгорания человек не всегда способен грамотно и трезво оценить сложившуюся обстановку и вызвать пожарную охрану - может помешать приступ паники или отсутствие под рукой средств связи. В отдельной группе риска находятся люди, не способные осуществлять самостоятельные действия без помощи посторонних - если никого не окажется рядом в случае пожара, они будут обречены.</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Работа «Системы извещения о задымлении» организована на базе глобальной сети дальнего радиуса LoRaWan, которая включает в себя:</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датчики дыма, расположенные на объектах мониторинга (социально уязвимые категории граждан);</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комплекс из 18 базовых станций, установленных в сельсоветах района;</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сервер с программным обеспечением, которое отвечает за своевременное информирование специальных служб о возможном пожаре.</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На данный момент установлено 394 дымовых датчика в домовладениях социально уязвимой категории граждан, из них 294 в Щигровском районе.</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Система независима от оператора сотовой сети, качества и зоны покрытия.</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Проект оповещения о задымлении, реализуемый ООО «Технопост» в Щигровском районе Курской области, уже доказал свою эффективность.</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lastRenderedPageBreak/>
        <w:t>Помимо оповещения о задымленности, создаваемая сеть может быть использована для сбора и передачи любой информации с различных датчиков (температура, влажность, наводнение, снежный покров, сбор информации от датчиков открытия дверей и люков).</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 xml:space="preserve">К внедрению системы извещения о задымлении также приступил Солнцевский (45 датчиков), Фатежский (52 датчика), Мантуровском (1), Золотухинский (1) и Черемисиновский (1) районы Курской области. </w:t>
      </w:r>
    </w:p>
    <w:p w:rsidR="00AD193E" w:rsidRPr="00AD193E" w:rsidRDefault="00AD193E" w:rsidP="00AD193E">
      <w:pPr>
        <w:widowControl w:val="0"/>
        <w:suppressAutoHyphens/>
        <w:ind w:firstLine="709"/>
        <w:jc w:val="both"/>
        <w:rPr>
          <w:rFonts w:asciiTheme="minorHAnsi" w:eastAsiaTheme="minorHAnsi" w:hAnsiTheme="minorHAnsi" w:cstheme="minorBidi"/>
          <w:sz w:val="22"/>
          <w:szCs w:val="22"/>
          <w:lang w:eastAsia="en-US"/>
        </w:rPr>
      </w:pPr>
      <w:r w:rsidRPr="00AD193E">
        <w:rPr>
          <w:sz w:val="28"/>
          <w:szCs w:val="28"/>
        </w:rPr>
        <w:t>При внедрении данного пилотного проекта на территории всех муниципальных образований Курской области будет получена возможность контроля во многих сферах жизнедеятельности населения.</w:t>
      </w:r>
    </w:p>
    <w:p w:rsidR="006D007F" w:rsidRPr="00AD193E" w:rsidRDefault="006D007F" w:rsidP="00FA0ED5">
      <w:pPr>
        <w:shd w:val="clear" w:color="auto" w:fill="FFFFFF" w:themeFill="background1"/>
        <w:suppressAutoHyphens/>
        <w:jc w:val="center"/>
        <w:rPr>
          <w:b/>
          <w:sz w:val="28"/>
          <w:szCs w:val="28"/>
        </w:rPr>
      </w:pPr>
    </w:p>
    <w:p w:rsidR="006D007F" w:rsidRPr="00AD193E" w:rsidRDefault="006D007F" w:rsidP="00FA0ED5">
      <w:pPr>
        <w:shd w:val="clear" w:color="auto" w:fill="FFFFFF" w:themeFill="background1"/>
        <w:suppressAutoHyphens/>
        <w:jc w:val="center"/>
        <w:rPr>
          <w:b/>
          <w:sz w:val="28"/>
          <w:szCs w:val="28"/>
        </w:rPr>
      </w:pPr>
    </w:p>
    <w:p w:rsidR="006D007F" w:rsidRPr="00AD193E" w:rsidRDefault="006D007F" w:rsidP="00FA0ED5">
      <w:pPr>
        <w:shd w:val="clear" w:color="auto" w:fill="FFFFFF" w:themeFill="background1"/>
        <w:suppressAutoHyphens/>
        <w:ind w:firstLine="709"/>
        <w:jc w:val="both"/>
        <w:rPr>
          <w:sz w:val="28"/>
          <w:szCs w:val="28"/>
        </w:rPr>
      </w:pPr>
    </w:p>
    <w:p w:rsidR="006D007F" w:rsidRPr="00AD193E" w:rsidRDefault="006D007F"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E72C1C" w:rsidRPr="00AD193E" w:rsidRDefault="00E72C1C"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p w:rsidR="008B4F4B" w:rsidRPr="00AD193E" w:rsidRDefault="008B4F4B" w:rsidP="00FA0ED5">
      <w:pPr>
        <w:shd w:val="clear" w:color="auto" w:fill="FFFFFF" w:themeFill="background1"/>
        <w:suppressAutoHyphens/>
        <w:ind w:firstLine="709"/>
        <w:jc w:val="both"/>
        <w:rPr>
          <w:sz w:val="28"/>
          <w:szCs w:val="28"/>
        </w:rPr>
      </w:pPr>
    </w:p>
    <w:sectPr w:rsidR="008B4F4B" w:rsidRPr="00AD193E" w:rsidSect="00767352">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C9" w:rsidRDefault="00A403C9" w:rsidP="00603424">
      <w:r>
        <w:separator/>
      </w:r>
    </w:p>
  </w:endnote>
  <w:endnote w:type="continuationSeparator" w:id="0">
    <w:p w:rsidR="00A403C9" w:rsidRDefault="00A403C9" w:rsidP="0060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cs">
    <w:charset w:val="00"/>
    <w:family w:val="roman"/>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C9" w:rsidRDefault="00A403C9" w:rsidP="00603424">
      <w:r>
        <w:separator/>
      </w:r>
    </w:p>
  </w:footnote>
  <w:footnote w:type="continuationSeparator" w:id="0">
    <w:p w:rsidR="00A403C9" w:rsidRDefault="00A403C9" w:rsidP="00603424">
      <w:r>
        <w:continuationSeparator/>
      </w:r>
    </w:p>
  </w:footnote>
  <w:footnote w:id="1">
    <w:p w:rsidR="00A403C9" w:rsidRPr="005C6726" w:rsidRDefault="00A403C9" w:rsidP="005C6726">
      <w:pPr>
        <w:pStyle w:val="af0"/>
        <w:jc w:val="both"/>
      </w:pPr>
      <w:r>
        <w:rPr>
          <w:rStyle w:val="af2"/>
        </w:rPr>
        <w:footnoteRef/>
      </w:r>
      <w:r>
        <w:t> С</w:t>
      </w:r>
      <w:r w:rsidRPr="005C6726">
        <w:rPr>
          <w:color w:val="000000" w:themeColor="text1"/>
        </w:rPr>
        <w:t xml:space="preserve"> 1 апреля 2023 года сведения, содержащиеся в разделе 4, должны соответствовать данным, размещаемым</w:t>
      </w:r>
      <w:r>
        <w:rPr>
          <w:color w:val="000000" w:themeColor="text1"/>
        </w:rPr>
        <w:br/>
      </w:r>
      <w:r w:rsidRPr="005C6726">
        <w:rPr>
          <w:color w:val="000000" w:themeColor="text1"/>
        </w:rPr>
        <w:t>в информационных системах «Автоматизированная аналитическая система поддержки и управления контрольно-надзорными органами МЧС России» и «Единая информационная среда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 субъектам малого и среднего предпринимательства, индивидуальным предпринимателям,</w:t>
      </w:r>
      <w:r>
        <w:rPr>
          <w:color w:val="000000" w:themeColor="text1"/>
        </w:rPr>
        <w:br/>
      </w:r>
      <w:r w:rsidRPr="005C6726">
        <w:rPr>
          <w:color w:val="000000" w:themeColor="text1"/>
        </w:rPr>
        <w:t>а также мониторинга пожарной безопасности объектов защиты».</w:t>
      </w:r>
    </w:p>
  </w:footnote>
  <w:footnote w:id="2">
    <w:p w:rsidR="00A403C9" w:rsidRDefault="00A403C9" w:rsidP="00E72C1C">
      <w:pPr>
        <w:pStyle w:val="af0"/>
        <w:jc w:val="both"/>
      </w:pPr>
      <w:r>
        <w:rPr>
          <w:rStyle w:val="af2"/>
        </w:rPr>
        <w:footnoteRef/>
      </w:r>
      <w:r>
        <w:t> </w:t>
      </w:r>
      <w:r w:rsidRPr="00962245">
        <w:rPr>
          <w:color w:val="000000" w:themeColor="text1"/>
        </w:rPr>
        <w:t>В разделе раскрываются дополнительные сведения и информация, кот</w:t>
      </w:r>
      <w:r>
        <w:rPr>
          <w:color w:val="000000" w:themeColor="text1"/>
        </w:rPr>
        <w:t>орые предлагается использовать</w:t>
      </w:r>
      <w:r>
        <w:rPr>
          <w:color w:val="000000" w:themeColor="text1"/>
        </w:rPr>
        <w:br/>
      </w:r>
      <w:r w:rsidRPr="00962245">
        <w:rPr>
          <w:color w:val="000000" w:themeColor="text1"/>
        </w:rPr>
        <w:t>как передовой опыт.</w:t>
      </w:r>
    </w:p>
  </w:footnote>
  <w:footnote w:id="3">
    <w:p w:rsidR="00A403C9" w:rsidRDefault="00A403C9" w:rsidP="00E72C1C">
      <w:pPr>
        <w:pStyle w:val="af0"/>
        <w:jc w:val="both"/>
      </w:pPr>
      <w:r>
        <w:rPr>
          <w:rStyle w:val="af2"/>
        </w:rPr>
        <w:footnoteRef/>
      </w:r>
      <w:r>
        <w:t xml:space="preserve"> </w:t>
      </w:r>
      <w:r w:rsidRPr="003F3D6D">
        <w:t xml:space="preserve">В разделе по итогам деятельности за </w:t>
      </w:r>
      <w:r w:rsidRPr="003F3D6D">
        <w:rPr>
          <w:lang w:val="en-US"/>
        </w:rPr>
        <w:t>I</w:t>
      </w:r>
      <w:r w:rsidRPr="003F3D6D">
        <w:t>-</w:t>
      </w:r>
      <w:r w:rsidRPr="003F3D6D">
        <w:rPr>
          <w:lang w:val="en-US"/>
        </w:rPr>
        <w:t>III</w:t>
      </w:r>
      <w:r w:rsidRPr="003F3D6D">
        <w:t xml:space="preserve"> кварталы соответствующего года </w:t>
      </w:r>
      <w:r w:rsidRPr="003F3D6D">
        <w:rPr>
          <w:color w:val="000000" w:themeColor="text1"/>
        </w:rPr>
        <w:t>раскрываются сведения и информация о выполняемых неспецифических задачах и функциях, а также индивидуальные особенности деятельности</w:t>
      </w:r>
      <w:r w:rsidRPr="003F3D6D">
        <w:rPr>
          <w:color w:val="000000" w:themeColor="text1"/>
        </w:rPr>
        <w:br/>
        <w:t>ГУ МЧС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79926"/>
      <w:docPartObj>
        <w:docPartGallery w:val="Page Numbers (Top of Page)"/>
        <w:docPartUnique/>
      </w:docPartObj>
    </w:sdtPr>
    <w:sdtEndPr>
      <w:rPr>
        <w:rFonts w:ascii="Times New Roman" w:hAnsi="Times New Roman" w:cs="Times New Roman"/>
      </w:rPr>
    </w:sdtEndPr>
    <w:sdtContent>
      <w:p w:rsidR="00A403C9" w:rsidRPr="005D7BC8" w:rsidRDefault="00A403C9">
        <w:pPr>
          <w:pStyle w:val="a8"/>
          <w:jc w:val="center"/>
          <w:rPr>
            <w:rFonts w:ascii="Times New Roman" w:hAnsi="Times New Roman" w:cs="Times New Roman"/>
          </w:rPr>
        </w:pPr>
        <w:r w:rsidRPr="005D7BC8">
          <w:rPr>
            <w:rFonts w:ascii="Times New Roman" w:hAnsi="Times New Roman" w:cs="Times New Roman"/>
          </w:rPr>
          <w:fldChar w:fldCharType="begin"/>
        </w:r>
        <w:r w:rsidRPr="005D7BC8">
          <w:rPr>
            <w:rFonts w:ascii="Times New Roman" w:hAnsi="Times New Roman" w:cs="Times New Roman"/>
          </w:rPr>
          <w:instrText>PAGE   \* MERGEFORMAT</w:instrText>
        </w:r>
        <w:r w:rsidRPr="005D7BC8">
          <w:rPr>
            <w:rFonts w:ascii="Times New Roman" w:hAnsi="Times New Roman" w:cs="Times New Roman"/>
          </w:rPr>
          <w:fldChar w:fldCharType="separate"/>
        </w:r>
        <w:r w:rsidR="00F83B1C">
          <w:rPr>
            <w:rFonts w:ascii="Times New Roman" w:hAnsi="Times New Roman" w:cs="Times New Roman"/>
            <w:noProof/>
          </w:rPr>
          <w:t>12</w:t>
        </w:r>
        <w:r w:rsidRPr="005D7BC8">
          <w:rPr>
            <w:rFonts w:ascii="Times New Roman" w:hAnsi="Times New Roman" w:cs="Times New Roman"/>
          </w:rPr>
          <w:fldChar w:fldCharType="end"/>
        </w:r>
      </w:p>
    </w:sdtContent>
  </w:sdt>
  <w:p w:rsidR="00A403C9" w:rsidRDefault="00A403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748A6"/>
    <w:multiLevelType w:val="multilevel"/>
    <w:tmpl w:val="97FE9332"/>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D95B69"/>
    <w:multiLevelType w:val="hybridMultilevel"/>
    <w:tmpl w:val="8D6AA4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A35C1"/>
    <w:multiLevelType w:val="hybridMultilevel"/>
    <w:tmpl w:val="4BDCCD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BA197F"/>
    <w:multiLevelType w:val="hybridMultilevel"/>
    <w:tmpl w:val="BB8C8E3E"/>
    <w:lvl w:ilvl="0" w:tplc="39200926">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101DB"/>
    <w:multiLevelType w:val="multilevel"/>
    <w:tmpl w:val="52D08782"/>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5822FA8"/>
    <w:multiLevelType w:val="hybridMultilevel"/>
    <w:tmpl w:val="33304900"/>
    <w:lvl w:ilvl="0" w:tplc="193EAF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51109"/>
    <w:multiLevelType w:val="hybridMultilevel"/>
    <w:tmpl w:val="6294362E"/>
    <w:lvl w:ilvl="0" w:tplc="681A4C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555098"/>
    <w:multiLevelType w:val="hybridMultilevel"/>
    <w:tmpl w:val="4830BC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080A01"/>
    <w:multiLevelType w:val="hybridMultilevel"/>
    <w:tmpl w:val="757CA0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1B788E"/>
    <w:multiLevelType w:val="hybridMultilevel"/>
    <w:tmpl w:val="6F8AA464"/>
    <w:lvl w:ilvl="0" w:tplc="9D1E25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149B6"/>
    <w:multiLevelType w:val="hybridMultilevel"/>
    <w:tmpl w:val="FE5828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58F5EE1"/>
    <w:multiLevelType w:val="hybridMultilevel"/>
    <w:tmpl w:val="3D1235AA"/>
    <w:lvl w:ilvl="0" w:tplc="B77EF8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452AAF"/>
    <w:multiLevelType w:val="hybridMultilevel"/>
    <w:tmpl w:val="8D14A47A"/>
    <w:lvl w:ilvl="0" w:tplc="90187E4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86A20"/>
    <w:multiLevelType w:val="hybridMultilevel"/>
    <w:tmpl w:val="33304900"/>
    <w:lvl w:ilvl="0" w:tplc="193EAF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761D0A"/>
    <w:multiLevelType w:val="hybridMultilevel"/>
    <w:tmpl w:val="7A48C278"/>
    <w:lvl w:ilvl="0" w:tplc="F894EB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C2155F"/>
    <w:multiLevelType w:val="hybridMultilevel"/>
    <w:tmpl w:val="83EEB2C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3E753C"/>
    <w:multiLevelType w:val="hybridMultilevel"/>
    <w:tmpl w:val="246A662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9FB5535"/>
    <w:multiLevelType w:val="hybridMultilevel"/>
    <w:tmpl w:val="8474B8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B41F62"/>
    <w:multiLevelType w:val="hybridMultilevel"/>
    <w:tmpl w:val="468E3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2929AF"/>
    <w:multiLevelType w:val="hybridMultilevel"/>
    <w:tmpl w:val="455093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F422D"/>
    <w:multiLevelType w:val="hybridMultilevel"/>
    <w:tmpl w:val="9E8A8E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7CA2D8A"/>
    <w:multiLevelType w:val="hybridMultilevel"/>
    <w:tmpl w:val="353817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EE1336"/>
    <w:multiLevelType w:val="hybridMultilevel"/>
    <w:tmpl w:val="6EA0554E"/>
    <w:lvl w:ilvl="0" w:tplc="A0905FEE">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93256"/>
    <w:multiLevelType w:val="hybridMultilevel"/>
    <w:tmpl w:val="E8CC7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5B162F"/>
    <w:multiLevelType w:val="hybridMultilevel"/>
    <w:tmpl w:val="87D8E2D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6C68A8"/>
    <w:multiLevelType w:val="hybridMultilevel"/>
    <w:tmpl w:val="FE5828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692324BB"/>
    <w:multiLevelType w:val="hybridMultilevel"/>
    <w:tmpl w:val="33304900"/>
    <w:lvl w:ilvl="0" w:tplc="193EAF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903E2"/>
    <w:multiLevelType w:val="hybridMultilevel"/>
    <w:tmpl w:val="8CE24E82"/>
    <w:lvl w:ilvl="0" w:tplc="193EAFB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23D5495"/>
    <w:multiLevelType w:val="multilevel"/>
    <w:tmpl w:val="21FC02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2671722"/>
    <w:multiLevelType w:val="hybridMultilevel"/>
    <w:tmpl w:val="0A28D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A28A7"/>
    <w:multiLevelType w:val="hybridMultilevel"/>
    <w:tmpl w:val="ACAA7680"/>
    <w:lvl w:ilvl="0" w:tplc="79ECDC0A">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F76DF3"/>
    <w:multiLevelType w:val="hybridMultilevel"/>
    <w:tmpl w:val="824AF5FE"/>
    <w:lvl w:ilvl="0" w:tplc="FAC63F1E">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80251"/>
    <w:multiLevelType w:val="hybridMultilevel"/>
    <w:tmpl w:val="23D034F6"/>
    <w:lvl w:ilvl="0" w:tplc="CED0B2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A10BF"/>
    <w:multiLevelType w:val="hybridMultilevel"/>
    <w:tmpl w:val="F300D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5"/>
  </w:num>
  <w:num w:numId="6">
    <w:abstractNumId w:val="9"/>
  </w:num>
  <w:num w:numId="7">
    <w:abstractNumId w:val="28"/>
  </w:num>
  <w:num w:numId="8">
    <w:abstractNumId w:val="21"/>
  </w:num>
  <w:num w:numId="9">
    <w:abstractNumId w:val="16"/>
  </w:num>
  <w:num w:numId="10">
    <w:abstractNumId w:val="3"/>
  </w:num>
  <w:num w:numId="11">
    <w:abstractNumId w:val="25"/>
  </w:num>
  <w:num w:numId="12">
    <w:abstractNumId w:val="20"/>
  </w:num>
  <w:num w:numId="13">
    <w:abstractNumId w:val="2"/>
  </w:num>
  <w:num w:numId="14">
    <w:abstractNumId w:val="34"/>
  </w:num>
  <w:num w:numId="15">
    <w:abstractNumId w:val="24"/>
  </w:num>
  <w:num w:numId="16">
    <w:abstractNumId w:val="27"/>
  </w:num>
  <w:num w:numId="17">
    <w:abstractNumId w:val="23"/>
  </w:num>
  <w:num w:numId="18">
    <w:abstractNumId w:val="31"/>
  </w:num>
  <w:num w:numId="19">
    <w:abstractNumId w:val="13"/>
  </w:num>
  <w:num w:numId="20">
    <w:abstractNumId w:val="32"/>
  </w:num>
  <w:num w:numId="21">
    <w:abstractNumId w:val="4"/>
  </w:num>
  <w:num w:numId="22">
    <w:abstractNumId w:val="10"/>
  </w:num>
  <w:num w:numId="23">
    <w:abstractNumId w:val="14"/>
  </w:num>
  <w:num w:numId="24">
    <w:abstractNumId w:val="12"/>
  </w:num>
  <w:num w:numId="25">
    <w:abstractNumId w:val="7"/>
  </w:num>
  <w:num w:numId="26">
    <w:abstractNumId w:val="19"/>
  </w:num>
  <w:num w:numId="27">
    <w:abstractNumId w:val="22"/>
  </w:num>
  <w:num w:numId="28">
    <w:abstractNumId w:val="33"/>
  </w:num>
  <w:num w:numId="29">
    <w:abstractNumId w:val="30"/>
  </w:num>
  <w:num w:numId="30">
    <w:abstractNumId w:val="18"/>
  </w:num>
  <w:num w:numId="31">
    <w:abstractNumId w:val="15"/>
  </w:num>
  <w:num w:numId="32">
    <w:abstractNumId w:val="6"/>
  </w:num>
  <w:num w:numId="33">
    <w:abstractNumId w:val="8"/>
  </w:num>
  <w:num w:numId="3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E6"/>
    <w:rsid w:val="00001D34"/>
    <w:rsid w:val="000021F4"/>
    <w:rsid w:val="00002470"/>
    <w:rsid w:val="00002A7F"/>
    <w:rsid w:val="00003640"/>
    <w:rsid w:val="000037E4"/>
    <w:rsid w:val="00003826"/>
    <w:rsid w:val="00003B4F"/>
    <w:rsid w:val="000040B1"/>
    <w:rsid w:val="00004A19"/>
    <w:rsid w:val="00004CCF"/>
    <w:rsid w:val="00005629"/>
    <w:rsid w:val="0000576C"/>
    <w:rsid w:val="00006153"/>
    <w:rsid w:val="00006795"/>
    <w:rsid w:val="00006E28"/>
    <w:rsid w:val="00007C48"/>
    <w:rsid w:val="00007CAF"/>
    <w:rsid w:val="00010B5D"/>
    <w:rsid w:val="000113D3"/>
    <w:rsid w:val="00011F27"/>
    <w:rsid w:val="0001208F"/>
    <w:rsid w:val="00012682"/>
    <w:rsid w:val="000128D6"/>
    <w:rsid w:val="00012940"/>
    <w:rsid w:val="00012B0D"/>
    <w:rsid w:val="000135C5"/>
    <w:rsid w:val="0001396E"/>
    <w:rsid w:val="00013BD5"/>
    <w:rsid w:val="00015775"/>
    <w:rsid w:val="00015ADC"/>
    <w:rsid w:val="00016276"/>
    <w:rsid w:val="00016E9A"/>
    <w:rsid w:val="00017296"/>
    <w:rsid w:val="000175C3"/>
    <w:rsid w:val="000228C5"/>
    <w:rsid w:val="000233DB"/>
    <w:rsid w:val="000235B6"/>
    <w:rsid w:val="0002382D"/>
    <w:rsid w:val="000251D0"/>
    <w:rsid w:val="00025AF7"/>
    <w:rsid w:val="0002696F"/>
    <w:rsid w:val="000270B7"/>
    <w:rsid w:val="00027C09"/>
    <w:rsid w:val="00030EAD"/>
    <w:rsid w:val="00031518"/>
    <w:rsid w:val="00031B1C"/>
    <w:rsid w:val="00032960"/>
    <w:rsid w:val="00033074"/>
    <w:rsid w:val="0003381B"/>
    <w:rsid w:val="00034738"/>
    <w:rsid w:val="00034F9A"/>
    <w:rsid w:val="000353F8"/>
    <w:rsid w:val="00035E23"/>
    <w:rsid w:val="00037C9C"/>
    <w:rsid w:val="00037CB4"/>
    <w:rsid w:val="000437EF"/>
    <w:rsid w:val="00043BDC"/>
    <w:rsid w:val="00045409"/>
    <w:rsid w:val="00045741"/>
    <w:rsid w:val="00045810"/>
    <w:rsid w:val="00045DA6"/>
    <w:rsid w:val="000460A4"/>
    <w:rsid w:val="000464EA"/>
    <w:rsid w:val="000468BB"/>
    <w:rsid w:val="00046998"/>
    <w:rsid w:val="000470B1"/>
    <w:rsid w:val="000470CB"/>
    <w:rsid w:val="000477CE"/>
    <w:rsid w:val="0005136B"/>
    <w:rsid w:val="00051E5A"/>
    <w:rsid w:val="000520D9"/>
    <w:rsid w:val="0005355E"/>
    <w:rsid w:val="0005470C"/>
    <w:rsid w:val="000550E3"/>
    <w:rsid w:val="000560CE"/>
    <w:rsid w:val="00056662"/>
    <w:rsid w:val="00056D91"/>
    <w:rsid w:val="00057B4E"/>
    <w:rsid w:val="000603AE"/>
    <w:rsid w:val="000622A9"/>
    <w:rsid w:val="00062ED0"/>
    <w:rsid w:val="000631C7"/>
    <w:rsid w:val="00064C80"/>
    <w:rsid w:val="00064D8A"/>
    <w:rsid w:val="0006708D"/>
    <w:rsid w:val="00067D1E"/>
    <w:rsid w:val="00070D1E"/>
    <w:rsid w:val="00072036"/>
    <w:rsid w:val="00072374"/>
    <w:rsid w:val="0007416C"/>
    <w:rsid w:val="00075351"/>
    <w:rsid w:val="00075430"/>
    <w:rsid w:val="00075E2E"/>
    <w:rsid w:val="00076052"/>
    <w:rsid w:val="00076255"/>
    <w:rsid w:val="00076E61"/>
    <w:rsid w:val="0007739E"/>
    <w:rsid w:val="00077AD9"/>
    <w:rsid w:val="00082548"/>
    <w:rsid w:val="00083A56"/>
    <w:rsid w:val="00084435"/>
    <w:rsid w:val="00085159"/>
    <w:rsid w:val="000864E6"/>
    <w:rsid w:val="00087DBC"/>
    <w:rsid w:val="00090A9C"/>
    <w:rsid w:val="00090C84"/>
    <w:rsid w:val="000910EF"/>
    <w:rsid w:val="000922A5"/>
    <w:rsid w:val="000932C0"/>
    <w:rsid w:val="00093C07"/>
    <w:rsid w:val="00094396"/>
    <w:rsid w:val="000961C7"/>
    <w:rsid w:val="000A0877"/>
    <w:rsid w:val="000A13BA"/>
    <w:rsid w:val="000A1BBC"/>
    <w:rsid w:val="000A2880"/>
    <w:rsid w:val="000A2A55"/>
    <w:rsid w:val="000A2A58"/>
    <w:rsid w:val="000A300B"/>
    <w:rsid w:val="000A48CC"/>
    <w:rsid w:val="000A6383"/>
    <w:rsid w:val="000A68ED"/>
    <w:rsid w:val="000A7EA3"/>
    <w:rsid w:val="000B1340"/>
    <w:rsid w:val="000B15BD"/>
    <w:rsid w:val="000B1E64"/>
    <w:rsid w:val="000B23F5"/>
    <w:rsid w:val="000B31DD"/>
    <w:rsid w:val="000B3761"/>
    <w:rsid w:val="000B5B8C"/>
    <w:rsid w:val="000B5C6D"/>
    <w:rsid w:val="000B7192"/>
    <w:rsid w:val="000B76E8"/>
    <w:rsid w:val="000B7AC6"/>
    <w:rsid w:val="000C04C4"/>
    <w:rsid w:val="000C1782"/>
    <w:rsid w:val="000C290B"/>
    <w:rsid w:val="000C3D5D"/>
    <w:rsid w:val="000C415B"/>
    <w:rsid w:val="000C4404"/>
    <w:rsid w:val="000C4E2D"/>
    <w:rsid w:val="000C4F3F"/>
    <w:rsid w:val="000C5518"/>
    <w:rsid w:val="000C612C"/>
    <w:rsid w:val="000C66F9"/>
    <w:rsid w:val="000C6A69"/>
    <w:rsid w:val="000D0625"/>
    <w:rsid w:val="000D0E17"/>
    <w:rsid w:val="000D210C"/>
    <w:rsid w:val="000D73AB"/>
    <w:rsid w:val="000D73C9"/>
    <w:rsid w:val="000E0659"/>
    <w:rsid w:val="000E12A5"/>
    <w:rsid w:val="000E22DD"/>
    <w:rsid w:val="000E379F"/>
    <w:rsid w:val="000E3CF9"/>
    <w:rsid w:val="000E523F"/>
    <w:rsid w:val="000E619C"/>
    <w:rsid w:val="000E730A"/>
    <w:rsid w:val="000F1A74"/>
    <w:rsid w:val="000F21B1"/>
    <w:rsid w:val="000F2D68"/>
    <w:rsid w:val="000F3039"/>
    <w:rsid w:val="000F30A8"/>
    <w:rsid w:val="000F4208"/>
    <w:rsid w:val="000F61C0"/>
    <w:rsid w:val="000F767F"/>
    <w:rsid w:val="00100449"/>
    <w:rsid w:val="00100AB9"/>
    <w:rsid w:val="00100B9A"/>
    <w:rsid w:val="00101310"/>
    <w:rsid w:val="00101A29"/>
    <w:rsid w:val="00101E03"/>
    <w:rsid w:val="0010214C"/>
    <w:rsid w:val="00102A45"/>
    <w:rsid w:val="00103D09"/>
    <w:rsid w:val="00104CE3"/>
    <w:rsid w:val="00106C78"/>
    <w:rsid w:val="0010784E"/>
    <w:rsid w:val="00107E9C"/>
    <w:rsid w:val="0011053F"/>
    <w:rsid w:val="00111421"/>
    <w:rsid w:val="00111683"/>
    <w:rsid w:val="00112102"/>
    <w:rsid w:val="00112CFB"/>
    <w:rsid w:val="001140AC"/>
    <w:rsid w:val="0011417F"/>
    <w:rsid w:val="00115FBD"/>
    <w:rsid w:val="00116AD6"/>
    <w:rsid w:val="00116B71"/>
    <w:rsid w:val="001175EA"/>
    <w:rsid w:val="00117633"/>
    <w:rsid w:val="0012023F"/>
    <w:rsid w:val="0012040A"/>
    <w:rsid w:val="00120422"/>
    <w:rsid w:val="0012214C"/>
    <w:rsid w:val="00123844"/>
    <w:rsid w:val="0012467D"/>
    <w:rsid w:val="00124B60"/>
    <w:rsid w:val="00124D85"/>
    <w:rsid w:val="00127164"/>
    <w:rsid w:val="001312A0"/>
    <w:rsid w:val="001313CF"/>
    <w:rsid w:val="00131AF3"/>
    <w:rsid w:val="001328D9"/>
    <w:rsid w:val="00132AC1"/>
    <w:rsid w:val="001334DF"/>
    <w:rsid w:val="00133A3F"/>
    <w:rsid w:val="00134527"/>
    <w:rsid w:val="0013478E"/>
    <w:rsid w:val="001351E5"/>
    <w:rsid w:val="00135310"/>
    <w:rsid w:val="00136E71"/>
    <w:rsid w:val="001378F2"/>
    <w:rsid w:val="00140A0A"/>
    <w:rsid w:val="00141197"/>
    <w:rsid w:val="0014244A"/>
    <w:rsid w:val="00143911"/>
    <w:rsid w:val="00143B04"/>
    <w:rsid w:val="00143C8A"/>
    <w:rsid w:val="0014431F"/>
    <w:rsid w:val="00144E40"/>
    <w:rsid w:val="00145CC9"/>
    <w:rsid w:val="0014709B"/>
    <w:rsid w:val="0014796D"/>
    <w:rsid w:val="00151045"/>
    <w:rsid w:val="00152570"/>
    <w:rsid w:val="00153077"/>
    <w:rsid w:val="0015318A"/>
    <w:rsid w:val="0015440F"/>
    <w:rsid w:val="00154EB0"/>
    <w:rsid w:val="00155154"/>
    <w:rsid w:val="001556DB"/>
    <w:rsid w:val="00155E36"/>
    <w:rsid w:val="00156797"/>
    <w:rsid w:val="00156C56"/>
    <w:rsid w:val="00156F42"/>
    <w:rsid w:val="001570C9"/>
    <w:rsid w:val="00157508"/>
    <w:rsid w:val="00160321"/>
    <w:rsid w:val="00163AA3"/>
    <w:rsid w:val="00166FCA"/>
    <w:rsid w:val="001679EE"/>
    <w:rsid w:val="00170A85"/>
    <w:rsid w:val="001711F2"/>
    <w:rsid w:val="001717EE"/>
    <w:rsid w:val="00171938"/>
    <w:rsid w:val="0017197B"/>
    <w:rsid w:val="00173394"/>
    <w:rsid w:val="00174B40"/>
    <w:rsid w:val="0017555A"/>
    <w:rsid w:val="001758A6"/>
    <w:rsid w:val="001759C0"/>
    <w:rsid w:val="00176F65"/>
    <w:rsid w:val="00177821"/>
    <w:rsid w:val="00181433"/>
    <w:rsid w:val="00181510"/>
    <w:rsid w:val="001835E3"/>
    <w:rsid w:val="001841AF"/>
    <w:rsid w:val="00185208"/>
    <w:rsid w:val="0018579A"/>
    <w:rsid w:val="00186A67"/>
    <w:rsid w:val="00186F08"/>
    <w:rsid w:val="00191F81"/>
    <w:rsid w:val="0019287B"/>
    <w:rsid w:val="00192CD1"/>
    <w:rsid w:val="00192FC1"/>
    <w:rsid w:val="0019320D"/>
    <w:rsid w:val="001932F2"/>
    <w:rsid w:val="00193363"/>
    <w:rsid w:val="00193573"/>
    <w:rsid w:val="00193B29"/>
    <w:rsid w:val="00193F3C"/>
    <w:rsid w:val="00194F42"/>
    <w:rsid w:val="00195654"/>
    <w:rsid w:val="001957BC"/>
    <w:rsid w:val="00195B58"/>
    <w:rsid w:val="001961A3"/>
    <w:rsid w:val="0019684A"/>
    <w:rsid w:val="001969CD"/>
    <w:rsid w:val="001974AF"/>
    <w:rsid w:val="00197DD7"/>
    <w:rsid w:val="001A046A"/>
    <w:rsid w:val="001A0CEB"/>
    <w:rsid w:val="001A120D"/>
    <w:rsid w:val="001A194C"/>
    <w:rsid w:val="001A1EE2"/>
    <w:rsid w:val="001A2AC3"/>
    <w:rsid w:val="001A2C26"/>
    <w:rsid w:val="001A48B6"/>
    <w:rsid w:val="001A4941"/>
    <w:rsid w:val="001A4EF4"/>
    <w:rsid w:val="001A6A4E"/>
    <w:rsid w:val="001A6EC9"/>
    <w:rsid w:val="001A74A8"/>
    <w:rsid w:val="001A7F67"/>
    <w:rsid w:val="001B01D0"/>
    <w:rsid w:val="001B0C47"/>
    <w:rsid w:val="001B1CF2"/>
    <w:rsid w:val="001B2B3A"/>
    <w:rsid w:val="001B3197"/>
    <w:rsid w:val="001B5F96"/>
    <w:rsid w:val="001B77FA"/>
    <w:rsid w:val="001B78B1"/>
    <w:rsid w:val="001C196B"/>
    <w:rsid w:val="001C1CC3"/>
    <w:rsid w:val="001C1DB8"/>
    <w:rsid w:val="001C2DF6"/>
    <w:rsid w:val="001C3012"/>
    <w:rsid w:val="001C301A"/>
    <w:rsid w:val="001C3718"/>
    <w:rsid w:val="001C43DE"/>
    <w:rsid w:val="001C448F"/>
    <w:rsid w:val="001C47CC"/>
    <w:rsid w:val="001C4841"/>
    <w:rsid w:val="001C5046"/>
    <w:rsid w:val="001C5AF5"/>
    <w:rsid w:val="001C65AA"/>
    <w:rsid w:val="001D029C"/>
    <w:rsid w:val="001D133B"/>
    <w:rsid w:val="001D157A"/>
    <w:rsid w:val="001D1FF0"/>
    <w:rsid w:val="001D207D"/>
    <w:rsid w:val="001D265D"/>
    <w:rsid w:val="001D2AB9"/>
    <w:rsid w:val="001D379B"/>
    <w:rsid w:val="001D490F"/>
    <w:rsid w:val="001D5AE5"/>
    <w:rsid w:val="001D5E3D"/>
    <w:rsid w:val="001D6310"/>
    <w:rsid w:val="001D6948"/>
    <w:rsid w:val="001D7924"/>
    <w:rsid w:val="001E126A"/>
    <w:rsid w:val="001E217B"/>
    <w:rsid w:val="001E26E4"/>
    <w:rsid w:val="001E2712"/>
    <w:rsid w:val="001E2F69"/>
    <w:rsid w:val="001E351B"/>
    <w:rsid w:val="001E352A"/>
    <w:rsid w:val="001E3998"/>
    <w:rsid w:val="001E53EF"/>
    <w:rsid w:val="001E5443"/>
    <w:rsid w:val="001E7829"/>
    <w:rsid w:val="001E7990"/>
    <w:rsid w:val="001F1A0D"/>
    <w:rsid w:val="001F2EB6"/>
    <w:rsid w:val="001F3886"/>
    <w:rsid w:val="001F48E7"/>
    <w:rsid w:val="001F4B58"/>
    <w:rsid w:val="001F4E81"/>
    <w:rsid w:val="001F7F78"/>
    <w:rsid w:val="0020077B"/>
    <w:rsid w:val="00200A6D"/>
    <w:rsid w:val="00201211"/>
    <w:rsid w:val="002013A3"/>
    <w:rsid w:val="00201A8D"/>
    <w:rsid w:val="00203353"/>
    <w:rsid w:val="00203D8A"/>
    <w:rsid w:val="00206DD2"/>
    <w:rsid w:val="00207362"/>
    <w:rsid w:val="00207AA3"/>
    <w:rsid w:val="002122DC"/>
    <w:rsid w:val="002123AA"/>
    <w:rsid w:val="002127AC"/>
    <w:rsid w:val="00213309"/>
    <w:rsid w:val="00213D21"/>
    <w:rsid w:val="002152BB"/>
    <w:rsid w:val="0021557F"/>
    <w:rsid w:val="0021779B"/>
    <w:rsid w:val="00220DE8"/>
    <w:rsid w:val="00220E99"/>
    <w:rsid w:val="00221361"/>
    <w:rsid w:val="00221810"/>
    <w:rsid w:val="00222669"/>
    <w:rsid w:val="00222C33"/>
    <w:rsid w:val="00224644"/>
    <w:rsid w:val="002246AE"/>
    <w:rsid w:val="0022731B"/>
    <w:rsid w:val="00227A36"/>
    <w:rsid w:val="002301E3"/>
    <w:rsid w:val="0023029F"/>
    <w:rsid w:val="00232234"/>
    <w:rsid w:val="00232978"/>
    <w:rsid w:val="00233B86"/>
    <w:rsid w:val="002352F2"/>
    <w:rsid w:val="00235E67"/>
    <w:rsid w:val="00236282"/>
    <w:rsid w:val="00237744"/>
    <w:rsid w:val="00240D44"/>
    <w:rsid w:val="00244A5F"/>
    <w:rsid w:val="00244E5B"/>
    <w:rsid w:val="00246694"/>
    <w:rsid w:val="00250EF4"/>
    <w:rsid w:val="00251128"/>
    <w:rsid w:val="00251448"/>
    <w:rsid w:val="00251BCD"/>
    <w:rsid w:val="00252688"/>
    <w:rsid w:val="00253FB0"/>
    <w:rsid w:val="00254440"/>
    <w:rsid w:val="00260188"/>
    <w:rsid w:val="0026067D"/>
    <w:rsid w:val="00260C3F"/>
    <w:rsid w:val="0026194D"/>
    <w:rsid w:val="00261F14"/>
    <w:rsid w:val="00262739"/>
    <w:rsid w:val="00262CF3"/>
    <w:rsid w:val="00263481"/>
    <w:rsid w:val="0026355D"/>
    <w:rsid w:val="00265C7A"/>
    <w:rsid w:val="00266099"/>
    <w:rsid w:val="002661DF"/>
    <w:rsid w:val="00266224"/>
    <w:rsid w:val="00266EFA"/>
    <w:rsid w:val="002674EB"/>
    <w:rsid w:val="00267695"/>
    <w:rsid w:val="0026776C"/>
    <w:rsid w:val="00270D04"/>
    <w:rsid w:val="00271C6D"/>
    <w:rsid w:val="002722E3"/>
    <w:rsid w:val="002722F5"/>
    <w:rsid w:val="00273A41"/>
    <w:rsid w:val="00275456"/>
    <w:rsid w:val="00276498"/>
    <w:rsid w:val="00276540"/>
    <w:rsid w:val="00276937"/>
    <w:rsid w:val="00277670"/>
    <w:rsid w:val="00277AAB"/>
    <w:rsid w:val="00280731"/>
    <w:rsid w:val="002808C6"/>
    <w:rsid w:val="00281BA4"/>
    <w:rsid w:val="00284ABA"/>
    <w:rsid w:val="00284F8A"/>
    <w:rsid w:val="0028550A"/>
    <w:rsid w:val="002855BD"/>
    <w:rsid w:val="002859DB"/>
    <w:rsid w:val="00285AAC"/>
    <w:rsid w:val="00286275"/>
    <w:rsid w:val="002869AC"/>
    <w:rsid w:val="00287647"/>
    <w:rsid w:val="0029043B"/>
    <w:rsid w:val="0029114B"/>
    <w:rsid w:val="00291640"/>
    <w:rsid w:val="00291931"/>
    <w:rsid w:val="00291961"/>
    <w:rsid w:val="00292371"/>
    <w:rsid w:val="0029291C"/>
    <w:rsid w:val="00292E70"/>
    <w:rsid w:val="002954D7"/>
    <w:rsid w:val="00295B9F"/>
    <w:rsid w:val="00296A86"/>
    <w:rsid w:val="00297F1C"/>
    <w:rsid w:val="002A01A9"/>
    <w:rsid w:val="002A037F"/>
    <w:rsid w:val="002A1F0C"/>
    <w:rsid w:val="002A4E34"/>
    <w:rsid w:val="002A69A7"/>
    <w:rsid w:val="002A6C0B"/>
    <w:rsid w:val="002A7D66"/>
    <w:rsid w:val="002B068E"/>
    <w:rsid w:val="002B2B88"/>
    <w:rsid w:val="002B2C83"/>
    <w:rsid w:val="002B2D87"/>
    <w:rsid w:val="002B345A"/>
    <w:rsid w:val="002B389C"/>
    <w:rsid w:val="002B3A22"/>
    <w:rsid w:val="002B49D6"/>
    <w:rsid w:val="002B569E"/>
    <w:rsid w:val="002B5974"/>
    <w:rsid w:val="002B6AF4"/>
    <w:rsid w:val="002B6B54"/>
    <w:rsid w:val="002B7088"/>
    <w:rsid w:val="002B7EEB"/>
    <w:rsid w:val="002C0779"/>
    <w:rsid w:val="002C0C4B"/>
    <w:rsid w:val="002C1126"/>
    <w:rsid w:val="002C2A5B"/>
    <w:rsid w:val="002C3522"/>
    <w:rsid w:val="002C442E"/>
    <w:rsid w:val="002C4CA2"/>
    <w:rsid w:val="002C5D78"/>
    <w:rsid w:val="002C6B9B"/>
    <w:rsid w:val="002C7338"/>
    <w:rsid w:val="002C7C95"/>
    <w:rsid w:val="002C7EF9"/>
    <w:rsid w:val="002C7F53"/>
    <w:rsid w:val="002D18B4"/>
    <w:rsid w:val="002D224D"/>
    <w:rsid w:val="002D2A64"/>
    <w:rsid w:val="002D322D"/>
    <w:rsid w:val="002D405F"/>
    <w:rsid w:val="002D4421"/>
    <w:rsid w:val="002D4D53"/>
    <w:rsid w:val="002D50B9"/>
    <w:rsid w:val="002D5F26"/>
    <w:rsid w:val="002D5F7B"/>
    <w:rsid w:val="002D64F0"/>
    <w:rsid w:val="002D66F5"/>
    <w:rsid w:val="002D7CAF"/>
    <w:rsid w:val="002E132C"/>
    <w:rsid w:val="002E23D5"/>
    <w:rsid w:val="002E4948"/>
    <w:rsid w:val="002E4A95"/>
    <w:rsid w:val="002E5C53"/>
    <w:rsid w:val="002E610C"/>
    <w:rsid w:val="002E6462"/>
    <w:rsid w:val="002E7F57"/>
    <w:rsid w:val="002F0D34"/>
    <w:rsid w:val="002F17C5"/>
    <w:rsid w:val="002F1F5A"/>
    <w:rsid w:val="002F2053"/>
    <w:rsid w:val="002F2160"/>
    <w:rsid w:val="002F291E"/>
    <w:rsid w:val="002F2F16"/>
    <w:rsid w:val="002F568A"/>
    <w:rsid w:val="00302118"/>
    <w:rsid w:val="00302A14"/>
    <w:rsid w:val="00303707"/>
    <w:rsid w:val="003049AB"/>
    <w:rsid w:val="00304ACE"/>
    <w:rsid w:val="0030504F"/>
    <w:rsid w:val="003053F3"/>
    <w:rsid w:val="003064A3"/>
    <w:rsid w:val="00307443"/>
    <w:rsid w:val="00307B3F"/>
    <w:rsid w:val="00307D37"/>
    <w:rsid w:val="003105F6"/>
    <w:rsid w:val="00310ACF"/>
    <w:rsid w:val="00311045"/>
    <w:rsid w:val="003111C7"/>
    <w:rsid w:val="0031148F"/>
    <w:rsid w:val="00313B87"/>
    <w:rsid w:val="0031488D"/>
    <w:rsid w:val="00314F89"/>
    <w:rsid w:val="00315B22"/>
    <w:rsid w:val="00315D0E"/>
    <w:rsid w:val="0031663D"/>
    <w:rsid w:val="0031791B"/>
    <w:rsid w:val="00320EA4"/>
    <w:rsid w:val="00321022"/>
    <w:rsid w:val="00321640"/>
    <w:rsid w:val="00321BA8"/>
    <w:rsid w:val="00321ED8"/>
    <w:rsid w:val="00322988"/>
    <w:rsid w:val="00323E23"/>
    <w:rsid w:val="0032426C"/>
    <w:rsid w:val="00324277"/>
    <w:rsid w:val="00324F56"/>
    <w:rsid w:val="0032592A"/>
    <w:rsid w:val="003266A8"/>
    <w:rsid w:val="00327A1E"/>
    <w:rsid w:val="00330A82"/>
    <w:rsid w:val="00331A34"/>
    <w:rsid w:val="00332008"/>
    <w:rsid w:val="003331F9"/>
    <w:rsid w:val="00336C09"/>
    <w:rsid w:val="00336CD1"/>
    <w:rsid w:val="00337498"/>
    <w:rsid w:val="00341501"/>
    <w:rsid w:val="00341607"/>
    <w:rsid w:val="0034288F"/>
    <w:rsid w:val="00342973"/>
    <w:rsid w:val="003449AE"/>
    <w:rsid w:val="003452B9"/>
    <w:rsid w:val="003458E3"/>
    <w:rsid w:val="00346197"/>
    <w:rsid w:val="003463E3"/>
    <w:rsid w:val="00346673"/>
    <w:rsid w:val="00347ADC"/>
    <w:rsid w:val="00347E45"/>
    <w:rsid w:val="00351A07"/>
    <w:rsid w:val="003520D8"/>
    <w:rsid w:val="00352E87"/>
    <w:rsid w:val="00353141"/>
    <w:rsid w:val="00354A03"/>
    <w:rsid w:val="00356006"/>
    <w:rsid w:val="00356121"/>
    <w:rsid w:val="00356790"/>
    <w:rsid w:val="00356A59"/>
    <w:rsid w:val="003572AE"/>
    <w:rsid w:val="003577DF"/>
    <w:rsid w:val="0036059E"/>
    <w:rsid w:val="003609B2"/>
    <w:rsid w:val="00361FD1"/>
    <w:rsid w:val="00362061"/>
    <w:rsid w:val="00362331"/>
    <w:rsid w:val="00363A88"/>
    <w:rsid w:val="00364442"/>
    <w:rsid w:val="00364A52"/>
    <w:rsid w:val="00364D8F"/>
    <w:rsid w:val="00365215"/>
    <w:rsid w:val="003658DE"/>
    <w:rsid w:val="00367B98"/>
    <w:rsid w:val="00370CAD"/>
    <w:rsid w:val="00371939"/>
    <w:rsid w:val="00372C6E"/>
    <w:rsid w:val="00373059"/>
    <w:rsid w:val="00373CA1"/>
    <w:rsid w:val="00374152"/>
    <w:rsid w:val="00374853"/>
    <w:rsid w:val="00375D11"/>
    <w:rsid w:val="00375EB9"/>
    <w:rsid w:val="00375FB2"/>
    <w:rsid w:val="0037611E"/>
    <w:rsid w:val="00376DEC"/>
    <w:rsid w:val="003775F0"/>
    <w:rsid w:val="0038014A"/>
    <w:rsid w:val="00380663"/>
    <w:rsid w:val="00380958"/>
    <w:rsid w:val="003809CB"/>
    <w:rsid w:val="00380D41"/>
    <w:rsid w:val="00381186"/>
    <w:rsid w:val="003826D0"/>
    <w:rsid w:val="00382D5D"/>
    <w:rsid w:val="00383403"/>
    <w:rsid w:val="003835DD"/>
    <w:rsid w:val="0038495C"/>
    <w:rsid w:val="00385ABA"/>
    <w:rsid w:val="00385BD7"/>
    <w:rsid w:val="00385D89"/>
    <w:rsid w:val="003861B7"/>
    <w:rsid w:val="00386450"/>
    <w:rsid w:val="003864C2"/>
    <w:rsid w:val="00386504"/>
    <w:rsid w:val="00386AC5"/>
    <w:rsid w:val="00387A38"/>
    <w:rsid w:val="00387CB9"/>
    <w:rsid w:val="00387F79"/>
    <w:rsid w:val="00390449"/>
    <w:rsid w:val="00390E01"/>
    <w:rsid w:val="00391D5B"/>
    <w:rsid w:val="003936F0"/>
    <w:rsid w:val="00394080"/>
    <w:rsid w:val="00395030"/>
    <w:rsid w:val="0039563F"/>
    <w:rsid w:val="00396B4E"/>
    <w:rsid w:val="00397520"/>
    <w:rsid w:val="00397936"/>
    <w:rsid w:val="003A0A0F"/>
    <w:rsid w:val="003A1127"/>
    <w:rsid w:val="003A1581"/>
    <w:rsid w:val="003A28E6"/>
    <w:rsid w:val="003A2B56"/>
    <w:rsid w:val="003A30D1"/>
    <w:rsid w:val="003A3158"/>
    <w:rsid w:val="003A334D"/>
    <w:rsid w:val="003A38C7"/>
    <w:rsid w:val="003A43D5"/>
    <w:rsid w:val="003A5256"/>
    <w:rsid w:val="003A5E4C"/>
    <w:rsid w:val="003A7157"/>
    <w:rsid w:val="003A7795"/>
    <w:rsid w:val="003A7C07"/>
    <w:rsid w:val="003B1657"/>
    <w:rsid w:val="003B199A"/>
    <w:rsid w:val="003B1B04"/>
    <w:rsid w:val="003B1F26"/>
    <w:rsid w:val="003B2D85"/>
    <w:rsid w:val="003B309D"/>
    <w:rsid w:val="003B4FF7"/>
    <w:rsid w:val="003B56A1"/>
    <w:rsid w:val="003B6EF1"/>
    <w:rsid w:val="003B73F0"/>
    <w:rsid w:val="003B7FDC"/>
    <w:rsid w:val="003C0D38"/>
    <w:rsid w:val="003C128D"/>
    <w:rsid w:val="003C2051"/>
    <w:rsid w:val="003C3DD6"/>
    <w:rsid w:val="003C4A9A"/>
    <w:rsid w:val="003C5E1B"/>
    <w:rsid w:val="003C5E90"/>
    <w:rsid w:val="003C6A2C"/>
    <w:rsid w:val="003C6F6B"/>
    <w:rsid w:val="003C739A"/>
    <w:rsid w:val="003C7525"/>
    <w:rsid w:val="003D026D"/>
    <w:rsid w:val="003D0563"/>
    <w:rsid w:val="003D0650"/>
    <w:rsid w:val="003D21DF"/>
    <w:rsid w:val="003D25A8"/>
    <w:rsid w:val="003D2F1B"/>
    <w:rsid w:val="003D3B21"/>
    <w:rsid w:val="003D41E4"/>
    <w:rsid w:val="003D4400"/>
    <w:rsid w:val="003D5166"/>
    <w:rsid w:val="003D5382"/>
    <w:rsid w:val="003D5397"/>
    <w:rsid w:val="003D58AF"/>
    <w:rsid w:val="003D5947"/>
    <w:rsid w:val="003D59B9"/>
    <w:rsid w:val="003D67B4"/>
    <w:rsid w:val="003D7654"/>
    <w:rsid w:val="003E0E29"/>
    <w:rsid w:val="003E11C2"/>
    <w:rsid w:val="003E1BAC"/>
    <w:rsid w:val="003E37E2"/>
    <w:rsid w:val="003E38DE"/>
    <w:rsid w:val="003E48BE"/>
    <w:rsid w:val="003E5055"/>
    <w:rsid w:val="003E610C"/>
    <w:rsid w:val="003E6647"/>
    <w:rsid w:val="003E6EF6"/>
    <w:rsid w:val="003F162A"/>
    <w:rsid w:val="003F255F"/>
    <w:rsid w:val="003F2C8F"/>
    <w:rsid w:val="003F2F03"/>
    <w:rsid w:val="003F3691"/>
    <w:rsid w:val="003F387F"/>
    <w:rsid w:val="003F3D6D"/>
    <w:rsid w:val="003F4E40"/>
    <w:rsid w:val="003F7862"/>
    <w:rsid w:val="003F7D7C"/>
    <w:rsid w:val="00400613"/>
    <w:rsid w:val="0040113C"/>
    <w:rsid w:val="004012B2"/>
    <w:rsid w:val="004017C5"/>
    <w:rsid w:val="00401950"/>
    <w:rsid w:val="00401AD4"/>
    <w:rsid w:val="00402958"/>
    <w:rsid w:val="00402964"/>
    <w:rsid w:val="00402D39"/>
    <w:rsid w:val="004032DA"/>
    <w:rsid w:val="0040359B"/>
    <w:rsid w:val="0040366F"/>
    <w:rsid w:val="004044C8"/>
    <w:rsid w:val="0040458D"/>
    <w:rsid w:val="00405FC8"/>
    <w:rsid w:val="00406344"/>
    <w:rsid w:val="00406CDE"/>
    <w:rsid w:val="004074DB"/>
    <w:rsid w:val="0040773A"/>
    <w:rsid w:val="00410DDD"/>
    <w:rsid w:val="004116C9"/>
    <w:rsid w:val="004119B0"/>
    <w:rsid w:val="00412047"/>
    <w:rsid w:val="004120FE"/>
    <w:rsid w:val="004139D5"/>
    <w:rsid w:val="00413FF2"/>
    <w:rsid w:val="00414419"/>
    <w:rsid w:val="00414600"/>
    <w:rsid w:val="00414F69"/>
    <w:rsid w:val="004155ED"/>
    <w:rsid w:val="0042018C"/>
    <w:rsid w:val="0042180C"/>
    <w:rsid w:val="00421AFE"/>
    <w:rsid w:val="00423A1E"/>
    <w:rsid w:val="00425784"/>
    <w:rsid w:val="00427398"/>
    <w:rsid w:val="00430E43"/>
    <w:rsid w:val="00432B80"/>
    <w:rsid w:val="004336BC"/>
    <w:rsid w:val="00433B79"/>
    <w:rsid w:val="00433E33"/>
    <w:rsid w:val="00434488"/>
    <w:rsid w:val="00434E3B"/>
    <w:rsid w:val="00435158"/>
    <w:rsid w:val="00435454"/>
    <w:rsid w:val="0043663B"/>
    <w:rsid w:val="00436674"/>
    <w:rsid w:val="00436944"/>
    <w:rsid w:val="00436AA4"/>
    <w:rsid w:val="004400FE"/>
    <w:rsid w:val="00440CAE"/>
    <w:rsid w:val="00440E3C"/>
    <w:rsid w:val="0044283E"/>
    <w:rsid w:val="00442E21"/>
    <w:rsid w:val="00442F47"/>
    <w:rsid w:val="00443A6F"/>
    <w:rsid w:val="00446409"/>
    <w:rsid w:val="004467AE"/>
    <w:rsid w:val="00446BF9"/>
    <w:rsid w:val="00450A51"/>
    <w:rsid w:val="004515DE"/>
    <w:rsid w:val="004517E2"/>
    <w:rsid w:val="00452E75"/>
    <w:rsid w:val="00453FE6"/>
    <w:rsid w:val="0045413F"/>
    <w:rsid w:val="0045443B"/>
    <w:rsid w:val="00454441"/>
    <w:rsid w:val="0045502E"/>
    <w:rsid w:val="00455912"/>
    <w:rsid w:val="00460474"/>
    <w:rsid w:val="004614F3"/>
    <w:rsid w:val="00463596"/>
    <w:rsid w:val="004657D9"/>
    <w:rsid w:val="00466C4C"/>
    <w:rsid w:val="0047135F"/>
    <w:rsid w:val="00471B32"/>
    <w:rsid w:val="004723EE"/>
    <w:rsid w:val="004746B0"/>
    <w:rsid w:val="004750E4"/>
    <w:rsid w:val="00475CC2"/>
    <w:rsid w:val="00476B5E"/>
    <w:rsid w:val="00476E54"/>
    <w:rsid w:val="00480C64"/>
    <w:rsid w:val="004835F2"/>
    <w:rsid w:val="004845F3"/>
    <w:rsid w:val="00484602"/>
    <w:rsid w:val="00484EBF"/>
    <w:rsid w:val="00485AD5"/>
    <w:rsid w:val="00486915"/>
    <w:rsid w:val="0048793E"/>
    <w:rsid w:val="00490C41"/>
    <w:rsid w:val="00491484"/>
    <w:rsid w:val="004914BF"/>
    <w:rsid w:val="00495982"/>
    <w:rsid w:val="00495ACD"/>
    <w:rsid w:val="00495F47"/>
    <w:rsid w:val="0049646E"/>
    <w:rsid w:val="0049655B"/>
    <w:rsid w:val="0049657B"/>
    <w:rsid w:val="00496AF4"/>
    <w:rsid w:val="0049737B"/>
    <w:rsid w:val="004A0893"/>
    <w:rsid w:val="004A0A47"/>
    <w:rsid w:val="004A0BB7"/>
    <w:rsid w:val="004A0DA1"/>
    <w:rsid w:val="004A16D1"/>
    <w:rsid w:val="004A28AA"/>
    <w:rsid w:val="004A2ECC"/>
    <w:rsid w:val="004A373B"/>
    <w:rsid w:val="004A482C"/>
    <w:rsid w:val="004A4997"/>
    <w:rsid w:val="004A4B91"/>
    <w:rsid w:val="004A5A68"/>
    <w:rsid w:val="004B048F"/>
    <w:rsid w:val="004B05FB"/>
    <w:rsid w:val="004B17FD"/>
    <w:rsid w:val="004B4A3C"/>
    <w:rsid w:val="004B516B"/>
    <w:rsid w:val="004B5D19"/>
    <w:rsid w:val="004B6555"/>
    <w:rsid w:val="004B6ACC"/>
    <w:rsid w:val="004B7F4C"/>
    <w:rsid w:val="004C0032"/>
    <w:rsid w:val="004C0DCE"/>
    <w:rsid w:val="004C13C4"/>
    <w:rsid w:val="004C25D8"/>
    <w:rsid w:val="004C2CC2"/>
    <w:rsid w:val="004C34F4"/>
    <w:rsid w:val="004C36F1"/>
    <w:rsid w:val="004C4310"/>
    <w:rsid w:val="004C43E9"/>
    <w:rsid w:val="004C456A"/>
    <w:rsid w:val="004C4774"/>
    <w:rsid w:val="004C4D62"/>
    <w:rsid w:val="004C5774"/>
    <w:rsid w:val="004C5BCE"/>
    <w:rsid w:val="004C6CF9"/>
    <w:rsid w:val="004C6E66"/>
    <w:rsid w:val="004C6FAC"/>
    <w:rsid w:val="004C79DF"/>
    <w:rsid w:val="004C7F65"/>
    <w:rsid w:val="004D1110"/>
    <w:rsid w:val="004D2ABC"/>
    <w:rsid w:val="004D374C"/>
    <w:rsid w:val="004D50BC"/>
    <w:rsid w:val="004D5155"/>
    <w:rsid w:val="004D53C5"/>
    <w:rsid w:val="004D5A5E"/>
    <w:rsid w:val="004D5CC2"/>
    <w:rsid w:val="004E0718"/>
    <w:rsid w:val="004E1306"/>
    <w:rsid w:val="004E148F"/>
    <w:rsid w:val="004E1885"/>
    <w:rsid w:val="004E3891"/>
    <w:rsid w:val="004E4066"/>
    <w:rsid w:val="004E45D1"/>
    <w:rsid w:val="004E4908"/>
    <w:rsid w:val="004E5DDF"/>
    <w:rsid w:val="004E5F2A"/>
    <w:rsid w:val="004E7B28"/>
    <w:rsid w:val="004E7C71"/>
    <w:rsid w:val="004F210B"/>
    <w:rsid w:val="004F3669"/>
    <w:rsid w:val="004F410E"/>
    <w:rsid w:val="004F501A"/>
    <w:rsid w:val="004F5532"/>
    <w:rsid w:val="004F7F44"/>
    <w:rsid w:val="005005F3"/>
    <w:rsid w:val="00502878"/>
    <w:rsid w:val="00503462"/>
    <w:rsid w:val="00503680"/>
    <w:rsid w:val="00504917"/>
    <w:rsid w:val="00506EC6"/>
    <w:rsid w:val="00507448"/>
    <w:rsid w:val="00507A49"/>
    <w:rsid w:val="00507EB3"/>
    <w:rsid w:val="005102C2"/>
    <w:rsid w:val="00510EFD"/>
    <w:rsid w:val="00510F54"/>
    <w:rsid w:val="00511FFF"/>
    <w:rsid w:val="00512F01"/>
    <w:rsid w:val="0051341C"/>
    <w:rsid w:val="00513B85"/>
    <w:rsid w:val="0052027C"/>
    <w:rsid w:val="00520B3E"/>
    <w:rsid w:val="00521279"/>
    <w:rsid w:val="00521547"/>
    <w:rsid w:val="00521944"/>
    <w:rsid w:val="00521F0B"/>
    <w:rsid w:val="0052337E"/>
    <w:rsid w:val="0052473A"/>
    <w:rsid w:val="005248E9"/>
    <w:rsid w:val="005252CC"/>
    <w:rsid w:val="00525C5B"/>
    <w:rsid w:val="00525D96"/>
    <w:rsid w:val="00526734"/>
    <w:rsid w:val="0052686B"/>
    <w:rsid w:val="00527C7C"/>
    <w:rsid w:val="00530189"/>
    <w:rsid w:val="005302E8"/>
    <w:rsid w:val="0053142D"/>
    <w:rsid w:val="00531EF2"/>
    <w:rsid w:val="005340B7"/>
    <w:rsid w:val="00536035"/>
    <w:rsid w:val="00536267"/>
    <w:rsid w:val="00536AA3"/>
    <w:rsid w:val="00537D1E"/>
    <w:rsid w:val="00537F08"/>
    <w:rsid w:val="0054166C"/>
    <w:rsid w:val="005416F6"/>
    <w:rsid w:val="005419A8"/>
    <w:rsid w:val="00542115"/>
    <w:rsid w:val="00542729"/>
    <w:rsid w:val="00542757"/>
    <w:rsid w:val="00542E07"/>
    <w:rsid w:val="0054390C"/>
    <w:rsid w:val="00543E54"/>
    <w:rsid w:val="00545878"/>
    <w:rsid w:val="00547DF5"/>
    <w:rsid w:val="00552785"/>
    <w:rsid w:val="00552921"/>
    <w:rsid w:val="00553D7B"/>
    <w:rsid w:val="00553EFE"/>
    <w:rsid w:val="005555C3"/>
    <w:rsid w:val="005556F7"/>
    <w:rsid w:val="00555AF9"/>
    <w:rsid w:val="00556726"/>
    <w:rsid w:val="00557219"/>
    <w:rsid w:val="00560CBD"/>
    <w:rsid w:val="00561B86"/>
    <w:rsid w:val="00562837"/>
    <w:rsid w:val="00564085"/>
    <w:rsid w:val="00564B85"/>
    <w:rsid w:val="00564EC1"/>
    <w:rsid w:val="0056550E"/>
    <w:rsid w:val="005668D7"/>
    <w:rsid w:val="00566EF5"/>
    <w:rsid w:val="005677E6"/>
    <w:rsid w:val="005679DA"/>
    <w:rsid w:val="005704B4"/>
    <w:rsid w:val="00570FCD"/>
    <w:rsid w:val="00571532"/>
    <w:rsid w:val="00571FE9"/>
    <w:rsid w:val="00572234"/>
    <w:rsid w:val="005730D4"/>
    <w:rsid w:val="005732EF"/>
    <w:rsid w:val="005734E8"/>
    <w:rsid w:val="00573B9A"/>
    <w:rsid w:val="005749D2"/>
    <w:rsid w:val="005759F3"/>
    <w:rsid w:val="0057604A"/>
    <w:rsid w:val="00576E21"/>
    <w:rsid w:val="00576FB6"/>
    <w:rsid w:val="005779E6"/>
    <w:rsid w:val="00580B48"/>
    <w:rsid w:val="00581194"/>
    <w:rsid w:val="00581742"/>
    <w:rsid w:val="00581A63"/>
    <w:rsid w:val="00581DA5"/>
    <w:rsid w:val="00582984"/>
    <w:rsid w:val="00583328"/>
    <w:rsid w:val="00583B00"/>
    <w:rsid w:val="0058498D"/>
    <w:rsid w:val="005849AD"/>
    <w:rsid w:val="00584A9D"/>
    <w:rsid w:val="005859C0"/>
    <w:rsid w:val="00586140"/>
    <w:rsid w:val="00586F8D"/>
    <w:rsid w:val="00590535"/>
    <w:rsid w:val="00590D66"/>
    <w:rsid w:val="0059100B"/>
    <w:rsid w:val="0059218A"/>
    <w:rsid w:val="0059228D"/>
    <w:rsid w:val="005922EC"/>
    <w:rsid w:val="0059265B"/>
    <w:rsid w:val="00593A22"/>
    <w:rsid w:val="00594439"/>
    <w:rsid w:val="00594581"/>
    <w:rsid w:val="00594AAD"/>
    <w:rsid w:val="00595793"/>
    <w:rsid w:val="00595DA3"/>
    <w:rsid w:val="00595FE5"/>
    <w:rsid w:val="00596C29"/>
    <w:rsid w:val="00597BA0"/>
    <w:rsid w:val="005A0576"/>
    <w:rsid w:val="005A1013"/>
    <w:rsid w:val="005A168E"/>
    <w:rsid w:val="005A1B2F"/>
    <w:rsid w:val="005A26B8"/>
    <w:rsid w:val="005A2CAB"/>
    <w:rsid w:val="005A2CBE"/>
    <w:rsid w:val="005A2EC4"/>
    <w:rsid w:val="005A32AB"/>
    <w:rsid w:val="005A41B2"/>
    <w:rsid w:val="005A4940"/>
    <w:rsid w:val="005A5045"/>
    <w:rsid w:val="005A5234"/>
    <w:rsid w:val="005A5345"/>
    <w:rsid w:val="005A573A"/>
    <w:rsid w:val="005A58D4"/>
    <w:rsid w:val="005A7F88"/>
    <w:rsid w:val="005B0ABE"/>
    <w:rsid w:val="005B0E3E"/>
    <w:rsid w:val="005B1235"/>
    <w:rsid w:val="005B1E19"/>
    <w:rsid w:val="005B27D5"/>
    <w:rsid w:val="005B2CA4"/>
    <w:rsid w:val="005B385B"/>
    <w:rsid w:val="005B4860"/>
    <w:rsid w:val="005B4F30"/>
    <w:rsid w:val="005B5674"/>
    <w:rsid w:val="005B5821"/>
    <w:rsid w:val="005B64F3"/>
    <w:rsid w:val="005B6559"/>
    <w:rsid w:val="005B65DF"/>
    <w:rsid w:val="005B784B"/>
    <w:rsid w:val="005B7BE9"/>
    <w:rsid w:val="005C0560"/>
    <w:rsid w:val="005C0AE3"/>
    <w:rsid w:val="005C1367"/>
    <w:rsid w:val="005C1532"/>
    <w:rsid w:val="005C1E1C"/>
    <w:rsid w:val="005C2EC1"/>
    <w:rsid w:val="005C5619"/>
    <w:rsid w:val="005C5A11"/>
    <w:rsid w:val="005C64C2"/>
    <w:rsid w:val="005C6726"/>
    <w:rsid w:val="005C7231"/>
    <w:rsid w:val="005C7E67"/>
    <w:rsid w:val="005D0A8A"/>
    <w:rsid w:val="005D1CA9"/>
    <w:rsid w:val="005D286D"/>
    <w:rsid w:val="005D28B1"/>
    <w:rsid w:val="005D490B"/>
    <w:rsid w:val="005D5772"/>
    <w:rsid w:val="005D7002"/>
    <w:rsid w:val="005D7ADB"/>
    <w:rsid w:val="005D7BC8"/>
    <w:rsid w:val="005D7F7D"/>
    <w:rsid w:val="005E075D"/>
    <w:rsid w:val="005E1662"/>
    <w:rsid w:val="005E1BF5"/>
    <w:rsid w:val="005E1C1B"/>
    <w:rsid w:val="005E1C74"/>
    <w:rsid w:val="005E208C"/>
    <w:rsid w:val="005E29F2"/>
    <w:rsid w:val="005E36A7"/>
    <w:rsid w:val="005E3D65"/>
    <w:rsid w:val="005E4314"/>
    <w:rsid w:val="005E662F"/>
    <w:rsid w:val="005E6A14"/>
    <w:rsid w:val="005E70C1"/>
    <w:rsid w:val="005E7A6F"/>
    <w:rsid w:val="005E7D59"/>
    <w:rsid w:val="005F062C"/>
    <w:rsid w:val="005F0CF5"/>
    <w:rsid w:val="005F0F8D"/>
    <w:rsid w:val="005F2FCF"/>
    <w:rsid w:val="005F4177"/>
    <w:rsid w:val="005F4A58"/>
    <w:rsid w:val="005F5E12"/>
    <w:rsid w:val="005F6CE5"/>
    <w:rsid w:val="00600AFE"/>
    <w:rsid w:val="00600F5E"/>
    <w:rsid w:val="00601318"/>
    <w:rsid w:val="006013CF"/>
    <w:rsid w:val="006027B3"/>
    <w:rsid w:val="00603424"/>
    <w:rsid w:val="00603B97"/>
    <w:rsid w:val="00603F9F"/>
    <w:rsid w:val="00604494"/>
    <w:rsid w:val="006045CA"/>
    <w:rsid w:val="00604CCE"/>
    <w:rsid w:val="00604E33"/>
    <w:rsid w:val="006065FD"/>
    <w:rsid w:val="006077A2"/>
    <w:rsid w:val="00607BC5"/>
    <w:rsid w:val="00607BFD"/>
    <w:rsid w:val="00610A82"/>
    <w:rsid w:val="00611428"/>
    <w:rsid w:val="006116DC"/>
    <w:rsid w:val="00611B14"/>
    <w:rsid w:val="0061257A"/>
    <w:rsid w:val="00612721"/>
    <w:rsid w:val="00613ACF"/>
    <w:rsid w:val="006151BD"/>
    <w:rsid w:val="00615F2D"/>
    <w:rsid w:val="006168C6"/>
    <w:rsid w:val="00616A4F"/>
    <w:rsid w:val="006173C0"/>
    <w:rsid w:val="00617659"/>
    <w:rsid w:val="006200D5"/>
    <w:rsid w:val="00620D47"/>
    <w:rsid w:val="006210A5"/>
    <w:rsid w:val="0062113A"/>
    <w:rsid w:val="00621D6C"/>
    <w:rsid w:val="00621FB7"/>
    <w:rsid w:val="006225D1"/>
    <w:rsid w:val="006249E9"/>
    <w:rsid w:val="00626337"/>
    <w:rsid w:val="00626363"/>
    <w:rsid w:val="0062722F"/>
    <w:rsid w:val="00627BC5"/>
    <w:rsid w:val="006300C3"/>
    <w:rsid w:val="00630F1C"/>
    <w:rsid w:val="0063252B"/>
    <w:rsid w:val="0063399F"/>
    <w:rsid w:val="00633FBB"/>
    <w:rsid w:val="0063404C"/>
    <w:rsid w:val="00634B50"/>
    <w:rsid w:val="006355C7"/>
    <w:rsid w:val="00635FDB"/>
    <w:rsid w:val="0063714D"/>
    <w:rsid w:val="0064030B"/>
    <w:rsid w:val="006403F6"/>
    <w:rsid w:val="0064187E"/>
    <w:rsid w:val="00642F88"/>
    <w:rsid w:val="00643222"/>
    <w:rsid w:val="00643BED"/>
    <w:rsid w:val="00643E38"/>
    <w:rsid w:val="0064486A"/>
    <w:rsid w:val="00644D16"/>
    <w:rsid w:val="006458FA"/>
    <w:rsid w:val="00646B8A"/>
    <w:rsid w:val="0064765E"/>
    <w:rsid w:val="006477B8"/>
    <w:rsid w:val="0065017D"/>
    <w:rsid w:val="0065030A"/>
    <w:rsid w:val="006509FE"/>
    <w:rsid w:val="0065235C"/>
    <w:rsid w:val="00653161"/>
    <w:rsid w:val="0065684D"/>
    <w:rsid w:val="0065753C"/>
    <w:rsid w:val="00660DE3"/>
    <w:rsid w:val="00661958"/>
    <w:rsid w:val="006635E3"/>
    <w:rsid w:val="00663B72"/>
    <w:rsid w:val="00663BA9"/>
    <w:rsid w:val="00663D3A"/>
    <w:rsid w:val="00666E8D"/>
    <w:rsid w:val="00667512"/>
    <w:rsid w:val="00667DAB"/>
    <w:rsid w:val="00670456"/>
    <w:rsid w:val="00670807"/>
    <w:rsid w:val="006715A0"/>
    <w:rsid w:val="006722B0"/>
    <w:rsid w:val="00672575"/>
    <w:rsid w:val="00672C72"/>
    <w:rsid w:val="00673CC6"/>
    <w:rsid w:val="00676457"/>
    <w:rsid w:val="00677D94"/>
    <w:rsid w:val="00680236"/>
    <w:rsid w:val="00680546"/>
    <w:rsid w:val="00680D6C"/>
    <w:rsid w:val="00680EB5"/>
    <w:rsid w:val="006824C0"/>
    <w:rsid w:val="00685ADC"/>
    <w:rsid w:val="00686134"/>
    <w:rsid w:val="00687615"/>
    <w:rsid w:val="006879CF"/>
    <w:rsid w:val="006905ED"/>
    <w:rsid w:val="00690897"/>
    <w:rsid w:val="00690E50"/>
    <w:rsid w:val="006911CE"/>
    <w:rsid w:val="006925E8"/>
    <w:rsid w:val="006940DF"/>
    <w:rsid w:val="006955D4"/>
    <w:rsid w:val="00697135"/>
    <w:rsid w:val="00697406"/>
    <w:rsid w:val="006978D2"/>
    <w:rsid w:val="00697C2F"/>
    <w:rsid w:val="00697FFC"/>
    <w:rsid w:val="006A02AF"/>
    <w:rsid w:val="006A09F6"/>
    <w:rsid w:val="006A248A"/>
    <w:rsid w:val="006A340C"/>
    <w:rsid w:val="006A3561"/>
    <w:rsid w:val="006A4761"/>
    <w:rsid w:val="006A5FAC"/>
    <w:rsid w:val="006A7B93"/>
    <w:rsid w:val="006B0953"/>
    <w:rsid w:val="006B09FB"/>
    <w:rsid w:val="006B141A"/>
    <w:rsid w:val="006B2AF7"/>
    <w:rsid w:val="006B383D"/>
    <w:rsid w:val="006B3BC9"/>
    <w:rsid w:val="006B3C08"/>
    <w:rsid w:val="006B419D"/>
    <w:rsid w:val="006B4BC7"/>
    <w:rsid w:val="006B56E3"/>
    <w:rsid w:val="006B582C"/>
    <w:rsid w:val="006B5BD1"/>
    <w:rsid w:val="006B622F"/>
    <w:rsid w:val="006B63BA"/>
    <w:rsid w:val="006B64D3"/>
    <w:rsid w:val="006B69D2"/>
    <w:rsid w:val="006B6F3D"/>
    <w:rsid w:val="006B7FE5"/>
    <w:rsid w:val="006C0CAA"/>
    <w:rsid w:val="006C1479"/>
    <w:rsid w:val="006C1ECD"/>
    <w:rsid w:val="006C3003"/>
    <w:rsid w:val="006C3569"/>
    <w:rsid w:val="006C4E63"/>
    <w:rsid w:val="006C50B5"/>
    <w:rsid w:val="006C599A"/>
    <w:rsid w:val="006C5E94"/>
    <w:rsid w:val="006C6563"/>
    <w:rsid w:val="006D007F"/>
    <w:rsid w:val="006D00DD"/>
    <w:rsid w:val="006D0561"/>
    <w:rsid w:val="006D1B72"/>
    <w:rsid w:val="006D21EC"/>
    <w:rsid w:val="006D230F"/>
    <w:rsid w:val="006D3A3C"/>
    <w:rsid w:val="006D3F09"/>
    <w:rsid w:val="006D426A"/>
    <w:rsid w:val="006D57A6"/>
    <w:rsid w:val="006D5876"/>
    <w:rsid w:val="006D78E8"/>
    <w:rsid w:val="006D7E48"/>
    <w:rsid w:val="006E0B63"/>
    <w:rsid w:val="006E1585"/>
    <w:rsid w:val="006E1757"/>
    <w:rsid w:val="006E2574"/>
    <w:rsid w:val="006E4264"/>
    <w:rsid w:val="006E466E"/>
    <w:rsid w:val="006E4690"/>
    <w:rsid w:val="006E4783"/>
    <w:rsid w:val="006E4844"/>
    <w:rsid w:val="006E4A6D"/>
    <w:rsid w:val="006E6C98"/>
    <w:rsid w:val="006E7A92"/>
    <w:rsid w:val="006E7F3B"/>
    <w:rsid w:val="006F0263"/>
    <w:rsid w:val="006F0698"/>
    <w:rsid w:val="006F173F"/>
    <w:rsid w:val="006F1B69"/>
    <w:rsid w:val="006F2D7E"/>
    <w:rsid w:val="006F408D"/>
    <w:rsid w:val="006F50AF"/>
    <w:rsid w:val="006F51BD"/>
    <w:rsid w:val="006F6784"/>
    <w:rsid w:val="006F681A"/>
    <w:rsid w:val="006F6DE0"/>
    <w:rsid w:val="006F6E1B"/>
    <w:rsid w:val="006F7D2A"/>
    <w:rsid w:val="00701B58"/>
    <w:rsid w:val="00701C62"/>
    <w:rsid w:val="007023FB"/>
    <w:rsid w:val="00702A19"/>
    <w:rsid w:val="007038A1"/>
    <w:rsid w:val="00703926"/>
    <w:rsid w:val="00704F92"/>
    <w:rsid w:val="00705F55"/>
    <w:rsid w:val="0070749D"/>
    <w:rsid w:val="00710643"/>
    <w:rsid w:val="00710929"/>
    <w:rsid w:val="00710CB4"/>
    <w:rsid w:val="00712096"/>
    <w:rsid w:val="00712279"/>
    <w:rsid w:val="00712531"/>
    <w:rsid w:val="00712BD9"/>
    <w:rsid w:val="00714288"/>
    <w:rsid w:val="00714F10"/>
    <w:rsid w:val="00715117"/>
    <w:rsid w:val="0071592C"/>
    <w:rsid w:val="00715F2B"/>
    <w:rsid w:val="007162A7"/>
    <w:rsid w:val="00716640"/>
    <w:rsid w:val="0071683A"/>
    <w:rsid w:val="00717DA2"/>
    <w:rsid w:val="0072120A"/>
    <w:rsid w:val="007213A8"/>
    <w:rsid w:val="00721874"/>
    <w:rsid w:val="007264B0"/>
    <w:rsid w:val="0072671F"/>
    <w:rsid w:val="00726ED6"/>
    <w:rsid w:val="007302B2"/>
    <w:rsid w:val="007306E9"/>
    <w:rsid w:val="00731442"/>
    <w:rsid w:val="00733632"/>
    <w:rsid w:val="00734472"/>
    <w:rsid w:val="00734546"/>
    <w:rsid w:val="00735192"/>
    <w:rsid w:val="00735FB0"/>
    <w:rsid w:val="0073736D"/>
    <w:rsid w:val="007375D8"/>
    <w:rsid w:val="00737D12"/>
    <w:rsid w:val="007414A0"/>
    <w:rsid w:val="007414FF"/>
    <w:rsid w:val="0074151A"/>
    <w:rsid w:val="00741648"/>
    <w:rsid w:val="00741AA6"/>
    <w:rsid w:val="007423B1"/>
    <w:rsid w:val="00742528"/>
    <w:rsid w:val="00743262"/>
    <w:rsid w:val="00743536"/>
    <w:rsid w:val="007447F7"/>
    <w:rsid w:val="007452D3"/>
    <w:rsid w:val="00745A96"/>
    <w:rsid w:val="00746149"/>
    <w:rsid w:val="007461FA"/>
    <w:rsid w:val="00746AB9"/>
    <w:rsid w:val="00746C28"/>
    <w:rsid w:val="00747F99"/>
    <w:rsid w:val="00750725"/>
    <w:rsid w:val="007516DF"/>
    <w:rsid w:val="007548A4"/>
    <w:rsid w:val="00757D07"/>
    <w:rsid w:val="007606C7"/>
    <w:rsid w:val="00760FD8"/>
    <w:rsid w:val="007627AF"/>
    <w:rsid w:val="007628B9"/>
    <w:rsid w:val="00762D4B"/>
    <w:rsid w:val="00763A5E"/>
    <w:rsid w:val="0076449D"/>
    <w:rsid w:val="00764680"/>
    <w:rsid w:val="007649C0"/>
    <w:rsid w:val="00765329"/>
    <w:rsid w:val="00767352"/>
    <w:rsid w:val="007708F7"/>
    <w:rsid w:val="00771376"/>
    <w:rsid w:val="00771DF9"/>
    <w:rsid w:val="0077209F"/>
    <w:rsid w:val="00772A96"/>
    <w:rsid w:val="0077340F"/>
    <w:rsid w:val="00773D8F"/>
    <w:rsid w:val="00774084"/>
    <w:rsid w:val="00774091"/>
    <w:rsid w:val="007740B6"/>
    <w:rsid w:val="00775EB8"/>
    <w:rsid w:val="007761AA"/>
    <w:rsid w:val="00776CF2"/>
    <w:rsid w:val="00776F3F"/>
    <w:rsid w:val="007824A8"/>
    <w:rsid w:val="00782C76"/>
    <w:rsid w:val="0078333E"/>
    <w:rsid w:val="00783A64"/>
    <w:rsid w:val="0078407B"/>
    <w:rsid w:val="00784F24"/>
    <w:rsid w:val="00785059"/>
    <w:rsid w:val="007854B3"/>
    <w:rsid w:val="0078584A"/>
    <w:rsid w:val="00786392"/>
    <w:rsid w:val="00787B57"/>
    <w:rsid w:val="00787E73"/>
    <w:rsid w:val="007907EB"/>
    <w:rsid w:val="00790A62"/>
    <w:rsid w:val="00790F34"/>
    <w:rsid w:val="00791F69"/>
    <w:rsid w:val="007931E7"/>
    <w:rsid w:val="00793304"/>
    <w:rsid w:val="00796D56"/>
    <w:rsid w:val="007A05EB"/>
    <w:rsid w:val="007A0CFD"/>
    <w:rsid w:val="007A10C6"/>
    <w:rsid w:val="007A140A"/>
    <w:rsid w:val="007A1B92"/>
    <w:rsid w:val="007A502E"/>
    <w:rsid w:val="007A71CD"/>
    <w:rsid w:val="007B0BAC"/>
    <w:rsid w:val="007B44B5"/>
    <w:rsid w:val="007B4A4B"/>
    <w:rsid w:val="007B4F1D"/>
    <w:rsid w:val="007B582E"/>
    <w:rsid w:val="007B5CE8"/>
    <w:rsid w:val="007B5D28"/>
    <w:rsid w:val="007B624C"/>
    <w:rsid w:val="007B647A"/>
    <w:rsid w:val="007B6990"/>
    <w:rsid w:val="007B7D4D"/>
    <w:rsid w:val="007C0AAD"/>
    <w:rsid w:val="007C1CE7"/>
    <w:rsid w:val="007C3030"/>
    <w:rsid w:val="007C3FDC"/>
    <w:rsid w:val="007C53B0"/>
    <w:rsid w:val="007C6254"/>
    <w:rsid w:val="007C6C5E"/>
    <w:rsid w:val="007C711E"/>
    <w:rsid w:val="007C7315"/>
    <w:rsid w:val="007C736F"/>
    <w:rsid w:val="007C7D80"/>
    <w:rsid w:val="007D130C"/>
    <w:rsid w:val="007D20F0"/>
    <w:rsid w:val="007D239B"/>
    <w:rsid w:val="007D2794"/>
    <w:rsid w:val="007D2F14"/>
    <w:rsid w:val="007D34A2"/>
    <w:rsid w:val="007D401F"/>
    <w:rsid w:val="007D522C"/>
    <w:rsid w:val="007D5392"/>
    <w:rsid w:val="007D5B39"/>
    <w:rsid w:val="007D700A"/>
    <w:rsid w:val="007D71E0"/>
    <w:rsid w:val="007D7DDF"/>
    <w:rsid w:val="007E0476"/>
    <w:rsid w:val="007E07E6"/>
    <w:rsid w:val="007E0C54"/>
    <w:rsid w:val="007E1D0F"/>
    <w:rsid w:val="007E7203"/>
    <w:rsid w:val="007E74A1"/>
    <w:rsid w:val="007E7A3C"/>
    <w:rsid w:val="007F09DA"/>
    <w:rsid w:val="007F1331"/>
    <w:rsid w:val="007F15D7"/>
    <w:rsid w:val="007F1B2E"/>
    <w:rsid w:val="007F1FCD"/>
    <w:rsid w:val="007F32E3"/>
    <w:rsid w:val="007F3D82"/>
    <w:rsid w:val="007F3E88"/>
    <w:rsid w:val="007F45EE"/>
    <w:rsid w:val="007F6E7B"/>
    <w:rsid w:val="0080303E"/>
    <w:rsid w:val="00803411"/>
    <w:rsid w:val="00803AAE"/>
    <w:rsid w:val="00803E79"/>
    <w:rsid w:val="008043CC"/>
    <w:rsid w:val="0080469D"/>
    <w:rsid w:val="008048FB"/>
    <w:rsid w:val="00804A31"/>
    <w:rsid w:val="00804C81"/>
    <w:rsid w:val="0080592C"/>
    <w:rsid w:val="00805A7A"/>
    <w:rsid w:val="00807484"/>
    <w:rsid w:val="008077E6"/>
    <w:rsid w:val="00811169"/>
    <w:rsid w:val="008115CE"/>
    <w:rsid w:val="0081165C"/>
    <w:rsid w:val="008116AA"/>
    <w:rsid w:val="008123B2"/>
    <w:rsid w:val="008124B5"/>
    <w:rsid w:val="008125DB"/>
    <w:rsid w:val="00812714"/>
    <w:rsid w:val="008127FF"/>
    <w:rsid w:val="008129E7"/>
    <w:rsid w:val="00812ACA"/>
    <w:rsid w:val="00813532"/>
    <w:rsid w:val="008141CD"/>
    <w:rsid w:val="008147D1"/>
    <w:rsid w:val="00814CB7"/>
    <w:rsid w:val="00814F8A"/>
    <w:rsid w:val="00815C5B"/>
    <w:rsid w:val="00816BC1"/>
    <w:rsid w:val="008178B9"/>
    <w:rsid w:val="00820B36"/>
    <w:rsid w:val="00821370"/>
    <w:rsid w:val="008235EF"/>
    <w:rsid w:val="00823C89"/>
    <w:rsid w:val="00823F41"/>
    <w:rsid w:val="008250A3"/>
    <w:rsid w:val="00825619"/>
    <w:rsid w:val="00827AEE"/>
    <w:rsid w:val="00827DEE"/>
    <w:rsid w:val="0083145C"/>
    <w:rsid w:val="008317C3"/>
    <w:rsid w:val="008325B7"/>
    <w:rsid w:val="0083297B"/>
    <w:rsid w:val="00833258"/>
    <w:rsid w:val="0083394E"/>
    <w:rsid w:val="00835570"/>
    <w:rsid w:val="008355F1"/>
    <w:rsid w:val="00836501"/>
    <w:rsid w:val="008370BA"/>
    <w:rsid w:val="0083723E"/>
    <w:rsid w:val="00840195"/>
    <w:rsid w:val="008402FE"/>
    <w:rsid w:val="00840E34"/>
    <w:rsid w:val="00840EA9"/>
    <w:rsid w:val="00841262"/>
    <w:rsid w:val="00841C3F"/>
    <w:rsid w:val="00843683"/>
    <w:rsid w:val="00844EB7"/>
    <w:rsid w:val="008452FB"/>
    <w:rsid w:val="0084639D"/>
    <w:rsid w:val="008471E5"/>
    <w:rsid w:val="00847891"/>
    <w:rsid w:val="00847B2C"/>
    <w:rsid w:val="0085021C"/>
    <w:rsid w:val="00851239"/>
    <w:rsid w:val="00853F72"/>
    <w:rsid w:val="00854018"/>
    <w:rsid w:val="0085480F"/>
    <w:rsid w:val="00856025"/>
    <w:rsid w:val="0085620C"/>
    <w:rsid w:val="00856EB7"/>
    <w:rsid w:val="008577F4"/>
    <w:rsid w:val="008609DB"/>
    <w:rsid w:val="00860DEA"/>
    <w:rsid w:val="00860FC6"/>
    <w:rsid w:val="0086154A"/>
    <w:rsid w:val="00864361"/>
    <w:rsid w:val="00864B0F"/>
    <w:rsid w:val="008653B2"/>
    <w:rsid w:val="00866E2F"/>
    <w:rsid w:val="00866FFD"/>
    <w:rsid w:val="00867AE7"/>
    <w:rsid w:val="00870550"/>
    <w:rsid w:val="00870738"/>
    <w:rsid w:val="00870A45"/>
    <w:rsid w:val="00870A64"/>
    <w:rsid w:val="0087243D"/>
    <w:rsid w:val="008740BE"/>
    <w:rsid w:val="008753AB"/>
    <w:rsid w:val="00876416"/>
    <w:rsid w:val="00876984"/>
    <w:rsid w:val="00876D64"/>
    <w:rsid w:val="00876FD4"/>
    <w:rsid w:val="00880D8F"/>
    <w:rsid w:val="00881BF8"/>
    <w:rsid w:val="0088261F"/>
    <w:rsid w:val="008839D2"/>
    <w:rsid w:val="008842AC"/>
    <w:rsid w:val="008871F6"/>
    <w:rsid w:val="008872F9"/>
    <w:rsid w:val="00890A46"/>
    <w:rsid w:val="00890CDA"/>
    <w:rsid w:val="008915E5"/>
    <w:rsid w:val="00891910"/>
    <w:rsid w:val="00891921"/>
    <w:rsid w:val="00893E58"/>
    <w:rsid w:val="0089409C"/>
    <w:rsid w:val="0089447D"/>
    <w:rsid w:val="00894497"/>
    <w:rsid w:val="00894FFF"/>
    <w:rsid w:val="00895250"/>
    <w:rsid w:val="008956E6"/>
    <w:rsid w:val="00895AFF"/>
    <w:rsid w:val="00895BA3"/>
    <w:rsid w:val="00895E04"/>
    <w:rsid w:val="00896764"/>
    <w:rsid w:val="008968A0"/>
    <w:rsid w:val="00896AAA"/>
    <w:rsid w:val="00896BC2"/>
    <w:rsid w:val="00896DA2"/>
    <w:rsid w:val="00897DDE"/>
    <w:rsid w:val="008A0A93"/>
    <w:rsid w:val="008A0C4C"/>
    <w:rsid w:val="008A2509"/>
    <w:rsid w:val="008A482A"/>
    <w:rsid w:val="008A4CFB"/>
    <w:rsid w:val="008A4F26"/>
    <w:rsid w:val="008A7007"/>
    <w:rsid w:val="008A7A50"/>
    <w:rsid w:val="008B0234"/>
    <w:rsid w:val="008B0311"/>
    <w:rsid w:val="008B0C74"/>
    <w:rsid w:val="008B15F5"/>
    <w:rsid w:val="008B273D"/>
    <w:rsid w:val="008B2849"/>
    <w:rsid w:val="008B2B17"/>
    <w:rsid w:val="008B4904"/>
    <w:rsid w:val="008B493A"/>
    <w:rsid w:val="008B4A1D"/>
    <w:rsid w:val="008B4F4B"/>
    <w:rsid w:val="008B5CD1"/>
    <w:rsid w:val="008B605C"/>
    <w:rsid w:val="008B6B1E"/>
    <w:rsid w:val="008B6D42"/>
    <w:rsid w:val="008B70F8"/>
    <w:rsid w:val="008C089E"/>
    <w:rsid w:val="008C259F"/>
    <w:rsid w:val="008C2964"/>
    <w:rsid w:val="008C2C3B"/>
    <w:rsid w:val="008C3BCB"/>
    <w:rsid w:val="008C4399"/>
    <w:rsid w:val="008C44AB"/>
    <w:rsid w:val="008C47AE"/>
    <w:rsid w:val="008C47AF"/>
    <w:rsid w:val="008C62C9"/>
    <w:rsid w:val="008C64B3"/>
    <w:rsid w:val="008C6BC9"/>
    <w:rsid w:val="008C6E91"/>
    <w:rsid w:val="008C6EA3"/>
    <w:rsid w:val="008C75DF"/>
    <w:rsid w:val="008D0C65"/>
    <w:rsid w:val="008D0E23"/>
    <w:rsid w:val="008D12B2"/>
    <w:rsid w:val="008D25E3"/>
    <w:rsid w:val="008D3373"/>
    <w:rsid w:val="008D35AE"/>
    <w:rsid w:val="008D3A33"/>
    <w:rsid w:val="008D542C"/>
    <w:rsid w:val="008D5DEF"/>
    <w:rsid w:val="008D6324"/>
    <w:rsid w:val="008D66DC"/>
    <w:rsid w:val="008D783F"/>
    <w:rsid w:val="008D7A29"/>
    <w:rsid w:val="008D7B00"/>
    <w:rsid w:val="008E05DC"/>
    <w:rsid w:val="008E14B6"/>
    <w:rsid w:val="008E1815"/>
    <w:rsid w:val="008E1F0C"/>
    <w:rsid w:val="008E235A"/>
    <w:rsid w:val="008E304F"/>
    <w:rsid w:val="008E36FA"/>
    <w:rsid w:val="008E4557"/>
    <w:rsid w:val="008E45D6"/>
    <w:rsid w:val="008E57DA"/>
    <w:rsid w:val="008E5C8F"/>
    <w:rsid w:val="008E635B"/>
    <w:rsid w:val="008E659A"/>
    <w:rsid w:val="008E71D3"/>
    <w:rsid w:val="008E7232"/>
    <w:rsid w:val="008E78A9"/>
    <w:rsid w:val="008F0112"/>
    <w:rsid w:val="008F0654"/>
    <w:rsid w:val="008F1270"/>
    <w:rsid w:val="008F19ED"/>
    <w:rsid w:val="008F1E81"/>
    <w:rsid w:val="008F263A"/>
    <w:rsid w:val="008F6034"/>
    <w:rsid w:val="008F6CAA"/>
    <w:rsid w:val="0090008B"/>
    <w:rsid w:val="00900315"/>
    <w:rsid w:val="00901CCA"/>
    <w:rsid w:val="009021F8"/>
    <w:rsid w:val="00903BC5"/>
    <w:rsid w:val="00904504"/>
    <w:rsid w:val="00904613"/>
    <w:rsid w:val="00904DC1"/>
    <w:rsid w:val="009051D0"/>
    <w:rsid w:val="00906B7D"/>
    <w:rsid w:val="009073B7"/>
    <w:rsid w:val="009110A6"/>
    <w:rsid w:val="00912BBC"/>
    <w:rsid w:val="00913862"/>
    <w:rsid w:val="00913ED4"/>
    <w:rsid w:val="00914CED"/>
    <w:rsid w:val="00914FCA"/>
    <w:rsid w:val="00915F1C"/>
    <w:rsid w:val="00917F80"/>
    <w:rsid w:val="00920EC9"/>
    <w:rsid w:val="00921BA9"/>
    <w:rsid w:val="00921C39"/>
    <w:rsid w:val="00922482"/>
    <w:rsid w:val="00922A00"/>
    <w:rsid w:val="00922ECD"/>
    <w:rsid w:val="00923E09"/>
    <w:rsid w:val="00926E2C"/>
    <w:rsid w:val="00927640"/>
    <w:rsid w:val="00927DF6"/>
    <w:rsid w:val="009331D9"/>
    <w:rsid w:val="00933E1E"/>
    <w:rsid w:val="00933EAE"/>
    <w:rsid w:val="00934A64"/>
    <w:rsid w:val="00935BFB"/>
    <w:rsid w:val="0093711D"/>
    <w:rsid w:val="00937210"/>
    <w:rsid w:val="0093729F"/>
    <w:rsid w:val="00937625"/>
    <w:rsid w:val="009410C4"/>
    <w:rsid w:val="00941239"/>
    <w:rsid w:val="0094179A"/>
    <w:rsid w:val="0094194A"/>
    <w:rsid w:val="00941B67"/>
    <w:rsid w:val="0094296F"/>
    <w:rsid w:val="00943CC8"/>
    <w:rsid w:val="00943FE0"/>
    <w:rsid w:val="00944531"/>
    <w:rsid w:val="0094619B"/>
    <w:rsid w:val="0094673B"/>
    <w:rsid w:val="00947E47"/>
    <w:rsid w:val="00950959"/>
    <w:rsid w:val="00952215"/>
    <w:rsid w:val="00952330"/>
    <w:rsid w:val="0095305F"/>
    <w:rsid w:val="00953291"/>
    <w:rsid w:val="00953D3F"/>
    <w:rsid w:val="00953EF2"/>
    <w:rsid w:val="00954209"/>
    <w:rsid w:val="00956BB6"/>
    <w:rsid w:val="00956F5C"/>
    <w:rsid w:val="009609ED"/>
    <w:rsid w:val="00962245"/>
    <w:rsid w:val="00964AC1"/>
    <w:rsid w:val="00964FA6"/>
    <w:rsid w:val="009650AA"/>
    <w:rsid w:val="009651E1"/>
    <w:rsid w:val="00967501"/>
    <w:rsid w:val="00967747"/>
    <w:rsid w:val="009677E0"/>
    <w:rsid w:val="009703AD"/>
    <w:rsid w:val="009704C5"/>
    <w:rsid w:val="00970870"/>
    <w:rsid w:val="00970B7C"/>
    <w:rsid w:val="00970E18"/>
    <w:rsid w:val="009719A8"/>
    <w:rsid w:val="00971FA4"/>
    <w:rsid w:val="009723A7"/>
    <w:rsid w:val="00973274"/>
    <w:rsid w:val="00973B2A"/>
    <w:rsid w:val="00973EE5"/>
    <w:rsid w:val="00974602"/>
    <w:rsid w:val="00974CE2"/>
    <w:rsid w:val="00975B32"/>
    <w:rsid w:val="00975DD2"/>
    <w:rsid w:val="0097608E"/>
    <w:rsid w:val="009804E4"/>
    <w:rsid w:val="00980D61"/>
    <w:rsid w:val="00982BEB"/>
    <w:rsid w:val="00982C1B"/>
    <w:rsid w:val="00982D5C"/>
    <w:rsid w:val="00983668"/>
    <w:rsid w:val="0098373F"/>
    <w:rsid w:val="00983766"/>
    <w:rsid w:val="0098379B"/>
    <w:rsid w:val="00984B8B"/>
    <w:rsid w:val="00985361"/>
    <w:rsid w:val="00985372"/>
    <w:rsid w:val="00986272"/>
    <w:rsid w:val="00986DF2"/>
    <w:rsid w:val="009871D0"/>
    <w:rsid w:val="0098743F"/>
    <w:rsid w:val="00990029"/>
    <w:rsid w:val="009919C7"/>
    <w:rsid w:val="00992CBC"/>
    <w:rsid w:val="00992EF9"/>
    <w:rsid w:val="009935B5"/>
    <w:rsid w:val="009939E1"/>
    <w:rsid w:val="00994803"/>
    <w:rsid w:val="00996045"/>
    <w:rsid w:val="00996237"/>
    <w:rsid w:val="00996B5D"/>
    <w:rsid w:val="009A1963"/>
    <w:rsid w:val="009A1C3C"/>
    <w:rsid w:val="009A1F14"/>
    <w:rsid w:val="009A3586"/>
    <w:rsid w:val="009A36EE"/>
    <w:rsid w:val="009A3C88"/>
    <w:rsid w:val="009A4B25"/>
    <w:rsid w:val="009A4DD4"/>
    <w:rsid w:val="009A6BD9"/>
    <w:rsid w:val="009A760B"/>
    <w:rsid w:val="009B0645"/>
    <w:rsid w:val="009B1E56"/>
    <w:rsid w:val="009B25B0"/>
    <w:rsid w:val="009B29C0"/>
    <w:rsid w:val="009B34F7"/>
    <w:rsid w:val="009B58B9"/>
    <w:rsid w:val="009B5947"/>
    <w:rsid w:val="009B6062"/>
    <w:rsid w:val="009B6FB5"/>
    <w:rsid w:val="009B7081"/>
    <w:rsid w:val="009B7152"/>
    <w:rsid w:val="009B794A"/>
    <w:rsid w:val="009C0B8A"/>
    <w:rsid w:val="009C20B7"/>
    <w:rsid w:val="009C2A2F"/>
    <w:rsid w:val="009C32AB"/>
    <w:rsid w:val="009C3980"/>
    <w:rsid w:val="009C3B4E"/>
    <w:rsid w:val="009C5057"/>
    <w:rsid w:val="009C59A7"/>
    <w:rsid w:val="009C5A07"/>
    <w:rsid w:val="009C63D0"/>
    <w:rsid w:val="009C7732"/>
    <w:rsid w:val="009C7DFD"/>
    <w:rsid w:val="009D0132"/>
    <w:rsid w:val="009D0865"/>
    <w:rsid w:val="009D094F"/>
    <w:rsid w:val="009D26B2"/>
    <w:rsid w:val="009D3B93"/>
    <w:rsid w:val="009D4B11"/>
    <w:rsid w:val="009D50C3"/>
    <w:rsid w:val="009D5A0B"/>
    <w:rsid w:val="009D5C80"/>
    <w:rsid w:val="009D5DFD"/>
    <w:rsid w:val="009D5FEC"/>
    <w:rsid w:val="009D622A"/>
    <w:rsid w:val="009D70AA"/>
    <w:rsid w:val="009E0061"/>
    <w:rsid w:val="009E015B"/>
    <w:rsid w:val="009E0AD4"/>
    <w:rsid w:val="009E1E23"/>
    <w:rsid w:val="009E2022"/>
    <w:rsid w:val="009E20AF"/>
    <w:rsid w:val="009E20E8"/>
    <w:rsid w:val="009E2244"/>
    <w:rsid w:val="009E3D8B"/>
    <w:rsid w:val="009E6382"/>
    <w:rsid w:val="009E69F6"/>
    <w:rsid w:val="009E6DD7"/>
    <w:rsid w:val="009F083C"/>
    <w:rsid w:val="009F0CF7"/>
    <w:rsid w:val="009F1B81"/>
    <w:rsid w:val="009F1BFE"/>
    <w:rsid w:val="009F4310"/>
    <w:rsid w:val="009F4B4F"/>
    <w:rsid w:val="009F54FC"/>
    <w:rsid w:val="009F5C76"/>
    <w:rsid w:val="009F66EB"/>
    <w:rsid w:val="009F6947"/>
    <w:rsid w:val="009F78BD"/>
    <w:rsid w:val="009F7C2F"/>
    <w:rsid w:val="00A00AE2"/>
    <w:rsid w:val="00A00DD2"/>
    <w:rsid w:val="00A0123F"/>
    <w:rsid w:val="00A014C5"/>
    <w:rsid w:val="00A02A0B"/>
    <w:rsid w:val="00A034F5"/>
    <w:rsid w:val="00A03BE7"/>
    <w:rsid w:val="00A05400"/>
    <w:rsid w:val="00A075C0"/>
    <w:rsid w:val="00A07893"/>
    <w:rsid w:val="00A07A1D"/>
    <w:rsid w:val="00A10607"/>
    <w:rsid w:val="00A1127B"/>
    <w:rsid w:val="00A136A8"/>
    <w:rsid w:val="00A14C8D"/>
    <w:rsid w:val="00A16474"/>
    <w:rsid w:val="00A164AF"/>
    <w:rsid w:val="00A1668B"/>
    <w:rsid w:val="00A230E8"/>
    <w:rsid w:val="00A230F2"/>
    <w:rsid w:val="00A2346F"/>
    <w:rsid w:val="00A23947"/>
    <w:rsid w:val="00A255CE"/>
    <w:rsid w:val="00A25E57"/>
    <w:rsid w:val="00A26C8E"/>
    <w:rsid w:val="00A27397"/>
    <w:rsid w:val="00A2759D"/>
    <w:rsid w:val="00A30704"/>
    <w:rsid w:val="00A328DB"/>
    <w:rsid w:val="00A33E82"/>
    <w:rsid w:val="00A364DE"/>
    <w:rsid w:val="00A36561"/>
    <w:rsid w:val="00A37D49"/>
    <w:rsid w:val="00A40100"/>
    <w:rsid w:val="00A403C9"/>
    <w:rsid w:val="00A4095E"/>
    <w:rsid w:val="00A40DE1"/>
    <w:rsid w:val="00A4232B"/>
    <w:rsid w:val="00A42D00"/>
    <w:rsid w:val="00A42F7C"/>
    <w:rsid w:val="00A4399C"/>
    <w:rsid w:val="00A449DB"/>
    <w:rsid w:val="00A44F9E"/>
    <w:rsid w:val="00A46057"/>
    <w:rsid w:val="00A478E4"/>
    <w:rsid w:val="00A512C6"/>
    <w:rsid w:val="00A52821"/>
    <w:rsid w:val="00A52DDC"/>
    <w:rsid w:val="00A54432"/>
    <w:rsid w:val="00A545FA"/>
    <w:rsid w:val="00A556E7"/>
    <w:rsid w:val="00A57879"/>
    <w:rsid w:val="00A578AA"/>
    <w:rsid w:val="00A57977"/>
    <w:rsid w:val="00A608A2"/>
    <w:rsid w:val="00A61CBF"/>
    <w:rsid w:val="00A62C9A"/>
    <w:rsid w:val="00A62EC6"/>
    <w:rsid w:val="00A63DE5"/>
    <w:rsid w:val="00A64B08"/>
    <w:rsid w:val="00A64CCE"/>
    <w:rsid w:val="00A65933"/>
    <w:rsid w:val="00A65E2B"/>
    <w:rsid w:val="00A6626A"/>
    <w:rsid w:val="00A66475"/>
    <w:rsid w:val="00A668F3"/>
    <w:rsid w:val="00A676ED"/>
    <w:rsid w:val="00A67738"/>
    <w:rsid w:val="00A67FE0"/>
    <w:rsid w:val="00A7078D"/>
    <w:rsid w:val="00A71056"/>
    <w:rsid w:val="00A712B7"/>
    <w:rsid w:val="00A7183F"/>
    <w:rsid w:val="00A72E2B"/>
    <w:rsid w:val="00A74518"/>
    <w:rsid w:val="00A74F72"/>
    <w:rsid w:val="00A75583"/>
    <w:rsid w:val="00A77560"/>
    <w:rsid w:val="00A8099B"/>
    <w:rsid w:val="00A80EDE"/>
    <w:rsid w:val="00A8143C"/>
    <w:rsid w:val="00A825C3"/>
    <w:rsid w:val="00A83B4E"/>
    <w:rsid w:val="00A8448A"/>
    <w:rsid w:val="00A84D26"/>
    <w:rsid w:val="00A85EE8"/>
    <w:rsid w:val="00A86346"/>
    <w:rsid w:val="00A86FE0"/>
    <w:rsid w:val="00A87214"/>
    <w:rsid w:val="00A91A91"/>
    <w:rsid w:val="00A92137"/>
    <w:rsid w:val="00A928A3"/>
    <w:rsid w:val="00A930CB"/>
    <w:rsid w:val="00A9343B"/>
    <w:rsid w:val="00A93E67"/>
    <w:rsid w:val="00A940F3"/>
    <w:rsid w:val="00A948B3"/>
    <w:rsid w:val="00A949C8"/>
    <w:rsid w:val="00A96161"/>
    <w:rsid w:val="00AA13FC"/>
    <w:rsid w:val="00AA24F7"/>
    <w:rsid w:val="00AA43DF"/>
    <w:rsid w:val="00AA5CFB"/>
    <w:rsid w:val="00AB0DD8"/>
    <w:rsid w:val="00AB3F01"/>
    <w:rsid w:val="00AB4E61"/>
    <w:rsid w:val="00AB566D"/>
    <w:rsid w:val="00AB6772"/>
    <w:rsid w:val="00AB6E34"/>
    <w:rsid w:val="00AB6F30"/>
    <w:rsid w:val="00AB72CF"/>
    <w:rsid w:val="00AB7FCE"/>
    <w:rsid w:val="00AC0D17"/>
    <w:rsid w:val="00AC1172"/>
    <w:rsid w:val="00AC27C7"/>
    <w:rsid w:val="00AC41FF"/>
    <w:rsid w:val="00AC4299"/>
    <w:rsid w:val="00AC43B1"/>
    <w:rsid w:val="00AC5847"/>
    <w:rsid w:val="00AC5908"/>
    <w:rsid w:val="00AC637D"/>
    <w:rsid w:val="00AC6D58"/>
    <w:rsid w:val="00AC77DF"/>
    <w:rsid w:val="00AC7884"/>
    <w:rsid w:val="00AC7D43"/>
    <w:rsid w:val="00AC7E97"/>
    <w:rsid w:val="00AD12B5"/>
    <w:rsid w:val="00AD1604"/>
    <w:rsid w:val="00AD193E"/>
    <w:rsid w:val="00AD1D6F"/>
    <w:rsid w:val="00AD21F9"/>
    <w:rsid w:val="00AD234D"/>
    <w:rsid w:val="00AD2D95"/>
    <w:rsid w:val="00AD3248"/>
    <w:rsid w:val="00AD4250"/>
    <w:rsid w:val="00AD47EA"/>
    <w:rsid w:val="00AD4D8A"/>
    <w:rsid w:val="00AD557F"/>
    <w:rsid w:val="00AD5F29"/>
    <w:rsid w:val="00AD614D"/>
    <w:rsid w:val="00AD61AF"/>
    <w:rsid w:val="00AD7FED"/>
    <w:rsid w:val="00AE07FF"/>
    <w:rsid w:val="00AE08AD"/>
    <w:rsid w:val="00AE0B50"/>
    <w:rsid w:val="00AE11C1"/>
    <w:rsid w:val="00AE149C"/>
    <w:rsid w:val="00AE1D0E"/>
    <w:rsid w:val="00AE3E01"/>
    <w:rsid w:val="00AE3FCE"/>
    <w:rsid w:val="00AE4246"/>
    <w:rsid w:val="00AE5513"/>
    <w:rsid w:val="00AE5A45"/>
    <w:rsid w:val="00AE5E6F"/>
    <w:rsid w:val="00AE68F2"/>
    <w:rsid w:val="00AE6FD3"/>
    <w:rsid w:val="00AE7526"/>
    <w:rsid w:val="00AE78BA"/>
    <w:rsid w:val="00AE7E61"/>
    <w:rsid w:val="00AF0EEB"/>
    <w:rsid w:val="00AF1731"/>
    <w:rsid w:val="00AF195C"/>
    <w:rsid w:val="00AF32E2"/>
    <w:rsid w:val="00AF577A"/>
    <w:rsid w:val="00AF641A"/>
    <w:rsid w:val="00AF6613"/>
    <w:rsid w:val="00AF7758"/>
    <w:rsid w:val="00AF7EB5"/>
    <w:rsid w:val="00B00CD6"/>
    <w:rsid w:val="00B01565"/>
    <w:rsid w:val="00B01D31"/>
    <w:rsid w:val="00B02D13"/>
    <w:rsid w:val="00B02F9D"/>
    <w:rsid w:val="00B0359F"/>
    <w:rsid w:val="00B04D8E"/>
    <w:rsid w:val="00B055E6"/>
    <w:rsid w:val="00B06BC9"/>
    <w:rsid w:val="00B07CA9"/>
    <w:rsid w:val="00B07F90"/>
    <w:rsid w:val="00B10C54"/>
    <w:rsid w:val="00B10E3A"/>
    <w:rsid w:val="00B11136"/>
    <w:rsid w:val="00B113B5"/>
    <w:rsid w:val="00B11471"/>
    <w:rsid w:val="00B1394C"/>
    <w:rsid w:val="00B13C60"/>
    <w:rsid w:val="00B15F19"/>
    <w:rsid w:val="00B17ECD"/>
    <w:rsid w:val="00B210E0"/>
    <w:rsid w:val="00B21DBB"/>
    <w:rsid w:val="00B22345"/>
    <w:rsid w:val="00B2357B"/>
    <w:rsid w:val="00B236E6"/>
    <w:rsid w:val="00B23B37"/>
    <w:rsid w:val="00B24CD4"/>
    <w:rsid w:val="00B25C79"/>
    <w:rsid w:val="00B2727A"/>
    <w:rsid w:val="00B3073E"/>
    <w:rsid w:val="00B308EC"/>
    <w:rsid w:val="00B30A0B"/>
    <w:rsid w:val="00B30C37"/>
    <w:rsid w:val="00B316BE"/>
    <w:rsid w:val="00B33543"/>
    <w:rsid w:val="00B340DD"/>
    <w:rsid w:val="00B34A77"/>
    <w:rsid w:val="00B35C63"/>
    <w:rsid w:val="00B35DB5"/>
    <w:rsid w:val="00B36172"/>
    <w:rsid w:val="00B373D3"/>
    <w:rsid w:val="00B37E5D"/>
    <w:rsid w:val="00B40267"/>
    <w:rsid w:val="00B402E1"/>
    <w:rsid w:val="00B40B50"/>
    <w:rsid w:val="00B40C3C"/>
    <w:rsid w:val="00B40D16"/>
    <w:rsid w:val="00B415F6"/>
    <w:rsid w:val="00B4410D"/>
    <w:rsid w:val="00B460E7"/>
    <w:rsid w:val="00B4649A"/>
    <w:rsid w:val="00B46D5D"/>
    <w:rsid w:val="00B47109"/>
    <w:rsid w:val="00B47CB0"/>
    <w:rsid w:val="00B47CF3"/>
    <w:rsid w:val="00B502BC"/>
    <w:rsid w:val="00B52781"/>
    <w:rsid w:val="00B53EF3"/>
    <w:rsid w:val="00B54FFF"/>
    <w:rsid w:val="00B551DA"/>
    <w:rsid w:val="00B55A8E"/>
    <w:rsid w:val="00B55AC0"/>
    <w:rsid w:val="00B55EDE"/>
    <w:rsid w:val="00B563DE"/>
    <w:rsid w:val="00B565DF"/>
    <w:rsid w:val="00B6089E"/>
    <w:rsid w:val="00B60D8E"/>
    <w:rsid w:val="00B60EC0"/>
    <w:rsid w:val="00B61AB2"/>
    <w:rsid w:val="00B61D7B"/>
    <w:rsid w:val="00B61F95"/>
    <w:rsid w:val="00B62E3D"/>
    <w:rsid w:val="00B6575A"/>
    <w:rsid w:val="00B65FD7"/>
    <w:rsid w:val="00B66F70"/>
    <w:rsid w:val="00B70616"/>
    <w:rsid w:val="00B70873"/>
    <w:rsid w:val="00B7137B"/>
    <w:rsid w:val="00B71C5E"/>
    <w:rsid w:val="00B71F46"/>
    <w:rsid w:val="00B722CB"/>
    <w:rsid w:val="00B770F8"/>
    <w:rsid w:val="00B81613"/>
    <w:rsid w:val="00B8251B"/>
    <w:rsid w:val="00B8262F"/>
    <w:rsid w:val="00B82667"/>
    <w:rsid w:val="00B82CB4"/>
    <w:rsid w:val="00B82D87"/>
    <w:rsid w:val="00B8331B"/>
    <w:rsid w:val="00B83AE5"/>
    <w:rsid w:val="00B86E2C"/>
    <w:rsid w:val="00B873BB"/>
    <w:rsid w:val="00B908E1"/>
    <w:rsid w:val="00B90A6A"/>
    <w:rsid w:val="00B91BAF"/>
    <w:rsid w:val="00B93650"/>
    <w:rsid w:val="00B940EE"/>
    <w:rsid w:val="00B94A11"/>
    <w:rsid w:val="00B94C5C"/>
    <w:rsid w:val="00B95FC1"/>
    <w:rsid w:val="00BA048D"/>
    <w:rsid w:val="00BA0CFA"/>
    <w:rsid w:val="00BA1530"/>
    <w:rsid w:val="00BA1B88"/>
    <w:rsid w:val="00BA24BE"/>
    <w:rsid w:val="00BA30F9"/>
    <w:rsid w:val="00BA36DB"/>
    <w:rsid w:val="00BA3CBD"/>
    <w:rsid w:val="00BA3FFA"/>
    <w:rsid w:val="00BA46B3"/>
    <w:rsid w:val="00BA51CE"/>
    <w:rsid w:val="00BA5525"/>
    <w:rsid w:val="00BA594C"/>
    <w:rsid w:val="00BB01B2"/>
    <w:rsid w:val="00BB0AC3"/>
    <w:rsid w:val="00BB0F1E"/>
    <w:rsid w:val="00BB2129"/>
    <w:rsid w:val="00BB2AB1"/>
    <w:rsid w:val="00BB4D52"/>
    <w:rsid w:val="00BB4D90"/>
    <w:rsid w:val="00BB5B33"/>
    <w:rsid w:val="00BC0D74"/>
    <w:rsid w:val="00BC1282"/>
    <w:rsid w:val="00BC1500"/>
    <w:rsid w:val="00BC27B2"/>
    <w:rsid w:val="00BC3999"/>
    <w:rsid w:val="00BC3E41"/>
    <w:rsid w:val="00BC53A3"/>
    <w:rsid w:val="00BC6773"/>
    <w:rsid w:val="00BC6AB4"/>
    <w:rsid w:val="00BC7AB6"/>
    <w:rsid w:val="00BD0922"/>
    <w:rsid w:val="00BD182A"/>
    <w:rsid w:val="00BD3505"/>
    <w:rsid w:val="00BD3986"/>
    <w:rsid w:val="00BD4139"/>
    <w:rsid w:val="00BD5384"/>
    <w:rsid w:val="00BD7D99"/>
    <w:rsid w:val="00BE0CE7"/>
    <w:rsid w:val="00BE0DAB"/>
    <w:rsid w:val="00BE1410"/>
    <w:rsid w:val="00BE1AB6"/>
    <w:rsid w:val="00BE2B8D"/>
    <w:rsid w:val="00BE2C19"/>
    <w:rsid w:val="00BE33E2"/>
    <w:rsid w:val="00BE5502"/>
    <w:rsid w:val="00BE56B3"/>
    <w:rsid w:val="00BE627E"/>
    <w:rsid w:val="00BE69AD"/>
    <w:rsid w:val="00BE7550"/>
    <w:rsid w:val="00BF06E8"/>
    <w:rsid w:val="00BF15C7"/>
    <w:rsid w:val="00BF2D79"/>
    <w:rsid w:val="00BF3B83"/>
    <w:rsid w:val="00BF4103"/>
    <w:rsid w:val="00BF4F9C"/>
    <w:rsid w:val="00BF6E23"/>
    <w:rsid w:val="00C00D55"/>
    <w:rsid w:val="00C01B35"/>
    <w:rsid w:val="00C01FBF"/>
    <w:rsid w:val="00C030CD"/>
    <w:rsid w:val="00C033E0"/>
    <w:rsid w:val="00C03FE8"/>
    <w:rsid w:val="00C04294"/>
    <w:rsid w:val="00C05408"/>
    <w:rsid w:val="00C06398"/>
    <w:rsid w:val="00C065A1"/>
    <w:rsid w:val="00C069EE"/>
    <w:rsid w:val="00C109CE"/>
    <w:rsid w:val="00C11591"/>
    <w:rsid w:val="00C116F8"/>
    <w:rsid w:val="00C12A6B"/>
    <w:rsid w:val="00C13BF6"/>
    <w:rsid w:val="00C15C27"/>
    <w:rsid w:val="00C17FA9"/>
    <w:rsid w:val="00C20353"/>
    <w:rsid w:val="00C215DD"/>
    <w:rsid w:val="00C21CC9"/>
    <w:rsid w:val="00C226CC"/>
    <w:rsid w:val="00C22DA6"/>
    <w:rsid w:val="00C23C4B"/>
    <w:rsid w:val="00C25063"/>
    <w:rsid w:val="00C25AE2"/>
    <w:rsid w:val="00C27448"/>
    <w:rsid w:val="00C3232B"/>
    <w:rsid w:val="00C326AE"/>
    <w:rsid w:val="00C33580"/>
    <w:rsid w:val="00C34071"/>
    <w:rsid w:val="00C3499B"/>
    <w:rsid w:val="00C359EF"/>
    <w:rsid w:val="00C35FCE"/>
    <w:rsid w:val="00C36DA9"/>
    <w:rsid w:val="00C36F15"/>
    <w:rsid w:val="00C402F9"/>
    <w:rsid w:val="00C40925"/>
    <w:rsid w:val="00C40D58"/>
    <w:rsid w:val="00C419B2"/>
    <w:rsid w:val="00C42022"/>
    <w:rsid w:val="00C42B41"/>
    <w:rsid w:val="00C42E46"/>
    <w:rsid w:val="00C42E5F"/>
    <w:rsid w:val="00C437E1"/>
    <w:rsid w:val="00C43A02"/>
    <w:rsid w:val="00C44070"/>
    <w:rsid w:val="00C445F4"/>
    <w:rsid w:val="00C454AA"/>
    <w:rsid w:val="00C45C8E"/>
    <w:rsid w:val="00C460F9"/>
    <w:rsid w:val="00C47025"/>
    <w:rsid w:val="00C502C5"/>
    <w:rsid w:val="00C50643"/>
    <w:rsid w:val="00C5122D"/>
    <w:rsid w:val="00C5127C"/>
    <w:rsid w:val="00C51DB9"/>
    <w:rsid w:val="00C52348"/>
    <w:rsid w:val="00C52855"/>
    <w:rsid w:val="00C52DCA"/>
    <w:rsid w:val="00C54D19"/>
    <w:rsid w:val="00C54E1A"/>
    <w:rsid w:val="00C55A9D"/>
    <w:rsid w:val="00C55E31"/>
    <w:rsid w:val="00C56423"/>
    <w:rsid w:val="00C57F2C"/>
    <w:rsid w:val="00C61587"/>
    <w:rsid w:val="00C61942"/>
    <w:rsid w:val="00C624A1"/>
    <w:rsid w:val="00C62B01"/>
    <w:rsid w:val="00C633B3"/>
    <w:rsid w:val="00C63A59"/>
    <w:rsid w:val="00C64229"/>
    <w:rsid w:val="00C64833"/>
    <w:rsid w:val="00C648E1"/>
    <w:rsid w:val="00C65AFF"/>
    <w:rsid w:val="00C65B91"/>
    <w:rsid w:val="00C678AA"/>
    <w:rsid w:val="00C700BE"/>
    <w:rsid w:val="00C713C6"/>
    <w:rsid w:val="00C72A17"/>
    <w:rsid w:val="00C73B54"/>
    <w:rsid w:val="00C75AE2"/>
    <w:rsid w:val="00C75FAF"/>
    <w:rsid w:val="00C7621C"/>
    <w:rsid w:val="00C7659C"/>
    <w:rsid w:val="00C7714D"/>
    <w:rsid w:val="00C77BC9"/>
    <w:rsid w:val="00C80D50"/>
    <w:rsid w:val="00C81606"/>
    <w:rsid w:val="00C8292C"/>
    <w:rsid w:val="00C82C3C"/>
    <w:rsid w:val="00C83B7D"/>
    <w:rsid w:val="00C83CEE"/>
    <w:rsid w:val="00C8457A"/>
    <w:rsid w:val="00C8609A"/>
    <w:rsid w:val="00C8767A"/>
    <w:rsid w:val="00C878C5"/>
    <w:rsid w:val="00C90778"/>
    <w:rsid w:val="00C90817"/>
    <w:rsid w:val="00C9159D"/>
    <w:rsid w:val="00C91E39"/>
    <w:rsid w:val="00C924DD"/>
    <w:rsid w:val="00C935E6"/>
    <w:rsid w:val="00C95120"/>
    <w:rsid w:val="00C95737"/>
    <w:rsid w:val="00C95DEF"/>
    <w:rsid w:val="00C96654"/>
    <w:rsid w:val="00C97B57"/>
    <w:rsid w:val="00CA085D"/>
    <w:rsid w:val="00CA0BEE"/>
    <w:rsid w:val="00CA2014"/>
    <w:rsid w:val="00CA2304"/>
    <w:rsid w:val="00CA2750"/>
    <w:rsid w:val="00CA27A4"/>
    <w:rsid w:val="00CA2F16"/>
    <w:rsid w:val="00CA30B9"/>
    <w:rsid w:val="00CA4041"/>
    <w:rsid w:val="00CA516B"/>
    <w:rsid w:val="00CA5C65"/>
    <w:rsid w:val="00CA6144"/>
    <w:rsid w:val="00CA65DC"/>
    <w:rsid w:val="00CA6C3E"/>
    <w:rsid w:val="00CA6E59"/>
    <w:rsid w:val="00CA7B16"/>
    <w:rsid w:val="00CB0390"/>
    <w:rsid w:val="00CB0C41"/>
    <w:rsid w:val="00CB160B"/>
    <w:rsid w:val="00CB16A0"/>
    <w:rsid w:val="00CB1BF1"/>
    <w:rsid w:val="00CB1C4D"/>
    <w:rsid w:val="00CB21D2"/>
    <w:rsid w:val="00CB26A5"/>
    <w:rsid w:val="00CB2C0F"/>
    <w:rsid w:val="00CB302A"/>
    <w:rsid w:val="00CB3A18"/>
    <w:rsid w:val="00CB5481"/>
    <w:rsid w:val="00CB5A7F"/>
    <w:rsid w:val="00CB5C10"/>
    <w:rsid w:val="00CB6AD2"/>
    <w:rsid w:val="00CB7309"/>
    <w:rsid w:val="00CB738C"/>
    <w:rsid w:val="00CC0105"/>
    <w:rsid w:val="00CC0F4F"/>
    <w:rsid w:val="00CC0FFF"/>
    <w:rsid w:val="00CC1249"/>
    <w:rsid w:val="00CC1CDC"/>
    <w:rsid w:val="00CC1E3A"/>
    <w:rsid w:val="00CC3863"/>
    <w:rsid w:val="00CC3A04"/>
    <w:rsid w:val="00CC3D60"/>
    <w:rsid w:val="00CC41DE"/>
    <w:rsid w:val="00CC4B4B"/>
    <w:rsid w:val="00CC5174"/>
    <w:rsid w:val="00CC53DB"/>
    <w:rsid w:val="00CC57F6"/>
    <w:rsid w:val="00CC5DD9"/>
    <w:rsid w:val="00CD098C"/>
    <w:rsid w:val="00CD1FC2"/>
    <w:rsid w:val="00CD37D9"/>
    <w:rsid w:val="00CD3CEB"/>
    <w:rsid w:val="00CD4795"/>
    <w:rsid w:val="00CD4EAD"/>
    <w:rsid w:val="00CD5A87"/>
    <w:rsid w:val="00CD65D0"/>
    <w:rsid w:val="00CD6951"/>
    <w:rsid w:val="00CD6DA1"/>
    <w:rsid w:val="00CE037E"/>
    <w:rsid w:val="00CE189C"/>
    <w:rsid w:val="00CE1A20"/>
    <w:rsid w:val="00CE32DE"/>
    <w:rsid w:val="00CE3CA2"/>
    <w:rsid w:val="00CE454C"/>
    <w:rsid w:val="00CE5A41"/>
    <w:rsid w:val="00CE604F"/>
    <w:rsid w:val="00CE660A"/>
    <w:rsid w:val="00CE66D9"/>
    <w:rsid w:val="00CE74D5"/>
    <w:rsid w:val="00CE7E51"/>
    <w:rsid w:val="00CF396D"/>
    <w:rsid w:val="00CF3F20"/>
    <w:rsid w:val="00CF4985"/>
    <w:rsid w:val="00CF5FC5"/>
    <w:rsid w:val="00CF66FC"/>
    <w:rsid w:val="00CF75F7"/>
    <w:rsid w:val="00D0001F"/>
    <w:rsid w:val="00D00088"/>
    <w:rsid w:val="00D0140D"/>
    <w:rsid w:val="00D0191C"/>
    <w:rsid w:val="00D020DD"/>
    <w:rsid w:val="00D02258"/>
    <w:rsid w:val="00D02A20"/>
    <w:rsid w:val="00D02E23"/>
    <w:rsid w:val="00D03E14"/>
    <w:rsid w:val="00D043BA"/>
    <w:rsid w:val="00D05488"/>
    <w:rsid w:val="00D054DE"/>
    <w:rsid w:val="00D05C80"/>
    <w:rsid w:val="00D06103"/>
    <w:rsid w:val="00D067BA"/>
    <w:rsid w:val="00D06988"/>
    <w:rsid w:val="00D06AF9"/>
    <w:rsid w:val="00D07A06"/>
    <w:rsid w:val="00D10597"/>
    <w:rsid w:val="00D105DF"/>
    <w:rsid w:val="00D10D97"/>
    <w:rsid w:val="00D11423"/>
    <w:rsid w:val="00D126BE"/>
    <w:rsid w:val="00D12956"/>
    <w:rsid w:val="00D12D1D"/>
    <w:rsid w:val="00D143EC"/>
    <w:rsid w:val="00D14D3E"/>
    <w:rsid w:val="00D17393"/>
    <w:rsid w:val="00D205AC"/>
    <w:rsid w:val="00D2142B"/>
    <w:rsid w:val="00D22ED7"/>
    <w:rsid w:val="00D259E5"/>
    <w:rsid w:val="00D26B63"/>
    <w:rsid w:val="00D304BD"/>
    <w:rsid w:val="00D3177A"/>
    <w:rsid w:val="00D31C2E"/>
    <w:rsid w:val="00D31F05"/>
    <w:rsid w:val="00D331D4"/>
    <w:rsid w:val="00D33548"/>
    <w:rsid w:val="00D33609"/>
    <w:rsid w:val="00D349D2"/>
    <w:rsid w:val="00D35157"/>
    <w:rsid w:val="00D35ABD"/>
    <w:rsid w:val="00D35AFD"/>
    <w:rsid w:val="00D3604C"/>
    <w:rsid w:val="00D3697D"/>
    <w:rsid w:val="00D36A4F"/>
    <w:rsid w:val="00D36B2B"/>
    <w:rsid w:val="00D416A0"/>
    <w:rsid w:val="00D42175"/>
    <w:rsid w:val="00D44381"/>
    <w:rsid w:val="00D4453C"/>
    <w:rsid w:val="00D45762"/>
    <w:rsid w:val="00D45B4D"/>
    <w:rsid w:val="00D4615E"/>
    <w:rsid w:val="00D46FE4"/>
    <w:rsid w:val="00D474A2"/>
    <w:rsid w:val="00D504DE"/>
    <w:rsid w:val="00D51CA6"/>
    <w:rsid w:val="00D52296"/>
    <w:rsid w:val="00D555CE"/>
    <w:rsid w:val="00D55E8E"/>
    <w:rsid w:val="00D56AFE"/>
    <w:rsid w:val="00D56B78"/>
    <w:rsid w:val="00D56C01"/>
    <w:rsid w:val="00D57739"/>
    <w:rsid w:val="00D57F07"/>
    <w:rsid w:val="00D6201A"/>
    <w:rsid w:val="00D633AB"/>
    <w:rsid w:val="00D64067"/>
    <w:rsid w:val="00D648BF"/>
    <w:rsid w:val="00D65441"/>
    <w:rsid w:val="00D655A8"/>
    <w:rsid w:val="00D65792"/>
    <w:rsid w:val="00D658EE"/>
    <w:rsid w:val="00D65CCD"/>
    <w:rsid w:val="00D65FB6"/>
    <w:rsid w:val="00D66CB2"/>
    <w:rsid w:val="00D678F2"/>
    <w:rsid w:val="00D67EB4"/>
    <w:rsid w:val="00D67FCE"/>
    <w:rsid w:val="00D70641"/>
    <w:rsid w:val="00D71D1C"/>
    <w:rsid w:val="00D7393F"/>
    <w:rsid w:val="00D742ED"/>
    <w:rsid w:val="00D7504C"/>
    <w:rsid w:val="00D7533E"/>
    <w:rsid w:val="00D75404"/>
    <w:rsid w:val="00D75A0C"/>
    <w:rsid w:val="00D75C91"/>
    <w:rsid w:val="00D769D2"/>
    <w:rsid w:val="00D76A6C"/>
    <w:rsid w:val="00D76CB2"/>
    <w:rsid w:val="00D80082"/>
    <w:rsid w:val="00D8330B"/>
    <w:rsid w:val="00D83F46"/>
    <w:rsid w:val="00D8427D"/>
    <w:rsid w:val="00D851AC"/>
    <w:rsid w:val="00D87DEA"/>
    <w:rsid w:val="00D87F88"/>
    <w:rsid w:val="00D90004"/>
    <w:rsid w:val="00D9048C"/>
    <w:rsid w:val="00D91CD6"/>
    <w:rsid w:val="00D93C25"/>
    <w:rsid w:val="00D93F98"/>
    <w:rsid w:val="00D95EF3"/>
    <w:rsid w:val="00D966CF"/>
    <w:rsid w:val="00D979CC"/>
    <w:rsid w:val="00D97D52"/>
    <w:rsid w:val="00DA0019"/>
    <w:rsid w:val="00DA09C5"/>
    <w:rsid w:val="00DA0E37"/>
    <w:rsid w:val="00DA1B7F"/>
    <w:rsid w:val="00DA27FD"/>
    <w:rsid w:val="00DA3C6F"/>
    <w:rsid w:val="00DA4B3F"/>
    <w:rsid w:val="00DA4DD8"/>
    <w:rsid w:val="00DA4FD3"/>
    <w:rsid w:val="00DA5764"/>
    <w:rsid w:val="00DA59DD"/>
    <w:rsid w:val="00DA7050"/>
    <w:rsid w:val="00DA7B13"/>
    <w:rsid w:val="00DB0534"/>
    <w:rsid w:val="00DB055C"/>
    <w:rsid w:val="00DB1B99"/>
    <w:rsid w:val="00DB1CAB"/>
    <w:rsid w:val="00DB2063"/>
    <w:rsid w:val="00DB2395"/>
    <w:rsid w:val="00DB25A3"/>
    <w:rsid w:val="00DB3F24"/>
    <w:rsid w:val="00DB458B"/>
    <w:rsid w:val="00DB5096"/>
    <w:rsid w:val="00DB55AF"/>
    <w:rsid w:val="00DB6850"/>
    <w:rsid w:val="00DB766E"/>
    <w:rsid w:val="00DC1064"/>
    <w:rsid w:val="00DC1C37"/>
    <w:rsid w:val="00DC1FFE"/>
    <w:rsid w:val="00DC44E7"/>
    <w:rsid w:val="00DC491F"/>
    <w:rsid w:val="00DC4C90"/>
    <w:rsid w:val="00DC6113"/>
    <w:rsid w:val="00DC7BB5"/>
    <w:rsid w:val="00DC7D9B"/>
    <w:rsid w:val="00DD1826"/>
    <w:rsid w:val="00DD201E"/>
    <w:rsid w:val="00DD61F6"/>
    <w:rsid w:val="00DD6F4F"/>
    <w:rsid w:val="00DD7960"/>
    <w:rsid w:val="00DE1E08"/>
    <w:rsid w:val="00DE2116"/>
    <w:rsid w:val="00DE24CF"/>
    <w:rsid w:val="00DE3E4A"/>
    <w:rsid w:val="00DE4897"/>
    <w:rsid w:val="00DE4CEA"/>
    <w:rsid w:val="00DE4E7A"/>
    <w:rsid w:val="00DE6A9D"/>
    <w:rsid w:val="00DE6CA1"/>
    <w:rsid w:val="00DE6DB7"/>
    <w:rsid w:val="00DF0523"/>
    <w:rsid w:val="00DF1F5D"/>
    <w:rsid w:val="00DF287C"/>
    <w:rsid w:val="00DF2C27"/>
    <w:rsid w:val="00DF3ADA"/>
    <w:rsid w:val="00DF3CEE"/>
    <w:rsid w:val="00DF4745"/>
    <w:rsid w:val="00DF55E9"/>
    <w:rsid w:val="00DF56DF"/>
    <w:rsid w:val="00DF7413"/>
    <w:rsid w:val="00DF7640"/>
    <w:rsid w:val="00DF7F35"/>
    <w:rsid w:val="00E00E1A"/>
    <w:rsid w:val="00E010B2"/>
    <w:rsid w:val="00E01AB7"/>
    <w:rsid w:val="00E02ACE"/>
    <w:rsid w:val="00E02CD0"/>
    <w:rsid w:val="00E02D29"/>
    <w:rsid w:val="00E0409E"/>
    <w:rsid w:val="00E06AD5"/>
    <w:rsid w:val="00E07EA1"/>
    <w:rsid w:val="00E11B4E"/>
    <w:rsid w:val="00E11D57"/>
    <w:rsid w:val="00E13721"/>
    <w:rsid w:val="00E14407"/>
    <w:rsid w:val="00E14707"/>
    <w:rsid w:val="00E1486A"/>
    <w:rsid w:val="00E1646A"/>
    <w:rsid w:val="00E16824"/>
    <w:rsid w:val="00E16D2C"/>
    <w:rsid w:val="00E1787F"/>
    <w:rsid w:val="00E20F4A"/>
    <w:rsid w:val="00E2155F"/>
    <w:rsid w:val="00E21561"/>
    <w:rsid w:val="00E22B01"/>
    <w:rsid w:val="00E233E7"/>
    <w:rsid w:val="00E236CE"/>
    <w:rsid w:val="00E2459E"/>
    <w:rsid w:val="00E24F6B"/>
    <w:rsid w:val="00E27C97"/>
    <w:rsid w:val="00E304D3"/>
    <w:rsid w:val="00E32C43"/>
    <w:rsid w:val="00E335F5"/>
    <w:rsid w:val="00E34EF3"/>
    <w:rsid w:val="00E35137"/>
    <w:rsid w:val="00E35310"/>
    <w:rsid w:val="00E354FB"/>
    <w:rsid w:val="00E35D70"/>
    <w:rsid w:val="00E365BC"/>
    <w:rsid w:val="00E369FA"/>
    <w:rsid w:val="00E3748A"/>
    <w:rsid w:val="00E37CFE"/>
    <w:rsid w:val="00E40F90"/>
    <w:rsid w:val="00E43791"/>
    <w:rsid w:val="00E44C56"/>
    <w:rsid w:val="00E4601A"/>
    <w:rsid w:val="00E47967"/>
    <w:rsid w:val="00E47BA9"/>
    <w:rsid w:val="00E47E43"/>
    <w:rsid w:val="00E47ECC"/>
    <w:rsid w:val="00E50334"/>
    <w:rsid w:val="00E51EFC"/>
    <w:rsid w:val="00E520DC"/>
    <w:rsid w:val="00E527FF"/>
    <w:rsid w:val="00E53752"/>
    <w:rsid w:val="00E558A3"/>
    <w:rsid w:val="00E55B68"/>
    <w:rsid w:val="00E560D5"/>
    <w:rsid w:val="00E56B1E"/>
    <w:rsid w:val="00E610C0"/>
    <w:rsid w:val="00E613D7"/>
    <w:rsid w:val="00E616C8"/>
    <w:rsid w:val="00E61A57"/>
    <w:rsid w:val="00E61FB1"/>
    <w:rsid w:val="00E628E9"/>
    <w:rsid w:val="00E638AF"/>
    <w:rsid w:val="00E63EE1"/>
    <w:rsid w:val="00E64970"/>
    <w:rsid w:val="00E653BA"/>
    <w:rsid w:val="00E65D24"/>
    <w:rsid w:val="00E65F57"/>
    <w:rsid w:val="00E6611F"/>
    <w:rsid w:val="00E66362"/>
    <w:rsid w:val="00E66BCD"/>
    <w:rsid w:val="00E66D29"/>
    <w:rsid w:val="00E66F90"/>
    <w:rsid w:val="00E6791B"/>
    <w:rsid w:val="00E67EB4"/>
    <w:rsid w:val="00E70DA4"/>
    <w:rsid w:val="00E7177A"/>
    <w:rsid w:val="00E71A2B"/>
    <w:rsid w:val="00E72C1C"/>
    <w:rsid w:val="00E732D7"/>
    <w:rsid w:val="00E7345C"/>
    <w:rsid w:val="00E7357B"/>
    <w:rsid w:val="00E73E44"/>
    <w:rsid w:val="00E74004"/>
    <w:rsid w:val="00E74AD2"/>
    <w:rsid w:val="00E74EE5"/>
    <w:rsid w:val="00E75172"/>
    <w:rsid w:val="00E75F5B"/>
    <w:rsid w:val="00E76410"/>
    <w:rsid w:val="00E76B01"/>
    <w:rsid w:val="00E76E99"/>
    <w:rsid w:val="00E80369"/>
    <w:rsid w:val="00E80537"/>
    <w:rsid w:val="00E80E33"/>
    <w:rsid w:val="00E81CFB"/>
    <w:rsid w:val="00E81EE2"/>
    <w:rsid w:val="00E83D1C"/>
    <w:rsid w:val="00E8448F"/>
    <w:rsid w:val="00E85E8A"/>
    <w:rsid w:val="00E85FF5"/>
    <w:rsid w:val="00E863F3"/>
    <w:rsid w:val="00E8715B"/>
    <w:rsid w:val="00E87401"/>
    <w:rsid w:val="00E902A4"/>
    <w:rsid w:val="00E906D6"/>
    <w:rsid w:val="00E91EE1"/>
    <w:rsid w:val="00E920F0"/>
    <w:rsid w:val="00E93021"/>
    <w:rsid w:val="00E9707F"/>
    <w:rsid w:val="00EA0AB6"/>
    <w:rsid w:val="00EA13B4"/>
    <w:rsid w:val="00EA2B04"/>
    <w:rsid w:val="00EA5166"/>
    <w:rsid w:val="00EA5707"/>
    <w:rsid w:val="00EA5889"/>
    <w:rsid w:val="00EA74C6"/>
    <w:rsid w:val="00EB0982"/>
    <w:rsid w:val="00EB0A74"/>
    <w:rsid w:val="00EB274B"/>
    <w:rsid w:val="00EB3716"/>
    <w:rsid w:val="00EB6C7E"/>
    <w:rsid w:val="00EB6D76"/>
    <w:rsid w:val="00EB7777"/>
    <w:rsid w:val="00EB7A6A"/>
    <w:rsid w:val="00EB7E82"/>
    <w:rsid w:val="00EC0B40"/>
    <w:rsid w:val="00EC1835"/>
    <w:rsid w:val="00EC3B0C"/>
    <w:rsid w:val="00EC45E5"/>
    <w:rsid w:val="00EC4DBA"/>
    <w:rsid w:val="00EC51B4"/>
    <w:rsid w:val="00EC56B0"/>
    <w:rsid w:val="00EC6D6E"/>
    <w:rsid w:val="00EC6E2B"/>
    <w:rsid w:val="00EC6EB3"/>
    <w:rsid w:val="00ED0CB8"/>
    <w:rsid w:val="00ED12C6"/>
    <w:rsid w:val="00ED1F3A"/>
    <w:rsid w:val="00ED254A"/>
    <w:rsid w:val="00ED2584"/>
    <w:rsid w:val="00ED48DB"/>
    <w:rsid w:val="00ED6CED"/>
    <w:rsid w:val="00ED79D4"/>
    <w:rsid w:val="00EE012F"/>
    <w:rsid w:val="00EE046B"/>
    <w:rsid w:val="00EE0BAD"/>
    <w:rsid w:val="00EE2999"/>
    <w:rsid w:val="00EE3802"/>
    <w:rsid w:val="00EE4545"/>
    <w:rsid w:val="00EE467A"/>
    <w:rsid w:val="00EE4A1E"/>
    <w:rsid w:val="00EE6B09"/>
    <w:rsid w:val="00EE7CCF"/>
    <w:rsid w:val="00EF0046"/>
    <w:rsid w:val="00EF0341"/>
    <w:rsid w:val="00EF0FBE"/>
    <w:rsid w:val="00EF15B3"/>
    <w:rsid w:val="00EF2DC4"/>
    <w:rsid w:val="00EF447D"/>
    <w:rsid w:val="00EF5619"/>
    <w:rsid w:val="00EF60B8"/>
    <w:rsid w:val="00EF7098"/>
    <w:rsid w:val="00EF779D"/>
    <w:rsid w:val="00F008F6"/>
    <w:rsid w:val="00F0117C"/>
    <w:rsid w:val="00F01772"/>
    <w:rsid w:val="00F02463"/>
    <w:rsid w:val="00F02C28"/>
    <w:rsid w:val="00F02C8E"/>
    <w:rsid w:val="00F03F9C"/>
    <w:rsid w:val="00F05427"/>
    <w:rsid w:val="00F05442"/>
    <w:rsid w:val="00F05669"/>
    <w:rsid w:val="00F06B7D"/>
    <w:rsid w:val="00F07224"/>
    <w:rsid w:val="00F100B3"/>
    <w:rsid w:val="00F117A8"/>
    <w:rsid w:val="00F119CB"/>
    <w:rsid w:val="00F11E99"/>
    <w:rsid w:val="00F14F1D"/>
    <w:rsid w:val="00F15436"/>
    <w:rsid w:val="00F16EA9"/>
    <w:rsid w:val="00F170AC"/>
    <w:rsid w:val="00F173B4"/>
    <w:rsid w:val="00F17440"/>
    <w:rsid w:val="00F1769F"/>
    <w:rsid w:val="00F17F71"/>
    <w:rsid w:val="00F20981"/>
    <w:rsid w:val="00F216EE"/>
    <w:rsid w:val="00F22167"/>
    <w:rsid w:val="00F269B7"/>
    <w:rsid w:val="00F31350"/>
    <w:rsid w:val="00F338BD"/>
    <w:rsid w:val="00F33BCC"/>
    <w:rsid w:val="00F33FF2"/>
    <w:rsid w:val="00F3413F"/>
    <w:rsid w:val="00F362C4"/>
    <w:rsid w:val="00F37C99"/>
    <w:rsid w:val="00F37E4A"/>
    <w:rsid w:val="00F416AC"/>
    <w:rsid w:val="00F41CCD"/>
    <w:rsid w:val="00F423D8"/>
    <w:rsid w:val="00F42D30"/>
    <w:rsid w:val="00F45DC6"/>
    <w:rsid w:val="00F46587"/>
    <w:rsid w:val="00F47054"/>
    <w:rsid w:val="00F4710C"/>
    <w:rsid w:val="00F50FAF"/>
    <w:rsid w:val="00F519B9"/>
    <w:rsid w:val="00F51C5E"/>
    <w:rsid w:val="00F533E1"/>
    <w:rsid w:val="00F5474D"/>
    <w:rsid w:val="00F554CF"/>
    <w:rsid w:val="00F5645C"/>
    <w:rsid w:val="00F57745"/>
    <w:rsid w:val="00F57CE9"/>
    <w:rsid w:val="00F6097E"/>
    <w:rsid w:val="00F61072"/>
    <w:rsid w:val="00F61098"/>
    <w:rsid w:val="00F62A55"/>
    <w:rsid w:val="00F634F6"/>
    <w:rsid w:val="00F63999"/>
    <w:rsid w:val="00F647E1"/>
    <w:rsid w:val="00F66991"/>
    <w:rsid w:val="00F67044"/>
    <w:rsid w:val="00F670A9"/>
    <w:rsid w:val="00F6725B"/>
    <w:rsid w:val="00F678C3"/>
    <w:rsid w:val="00F70FB3"/>
    <w:rsid w:val="00F7177F"/>
    <w:rsid w:val="00F71921"/>
    <w:rsid w:val="00F719A0"/>
    <w:rsid w:val="00F71FAB"/>
    <w:rsid w:val="00F7307E"/>
    <w:rsid w:val="00F73381"/>
    <w:rsid w:val="00F735CF"/>
    <w:rsid w:val="00F73BF2"/>
    <w:rsid w:val="00F73DAF"/>
    <w:rsid w:val="00F74A70"/>
    <w:rsid w:val="00F768D7"/>
    <w:rsid w:val="00F77905"/>
    <w:rsid w:val="00F80785"/>
    <w:rsid w:val="00F80790"/>
    <w:rsid w:val="00F8094F"/>
    <w:rsid w:val="00F81CF5"/>
    <w:rsid w:val="00F82F90"/>
    <w:rsid w:val="00F830BB"/>
    <w:rsid w:val="00F83433"/>
    <w:rsid w:val="00F836E4"/>
    <w:rsid w:val="00F83B1C"/>
    <w:rsid w:val="00F8426B"/>
    <w:rsid w:val="00F8763C"/>
    <w:rsid w:val="00F87B09"/>
    <w:rsid w:val="00F9136C"/>
    <w:rsid w:val="00F93A7F"/>
    <w:rsid w:val="00F946BD"/>
    <w:rsid w:val="00F947E2"/>
    <w:rsid w:val="00F96463"/>
    <w:rsid w:val="00F96B30"/>
    <w:rsid w:val="00FA03AD"/>
    <w:rsid w:val="00FA0ED5"/>
    <w:rsid w:val="00FA1B24"/>
    <w:rsid w:val="00FA1D57"/>
    <w:rsid w:val="00FA2006"/>
    <w:rsid w:val="00FA2EBF"/>
    <w:rsid w:val="00FA48ED"/>
    <w:rsid w:val="00FA661A"/>
    <w:rsid w:val="00FA695C"/>
    <w:rsid w:val="00FA7231"/>
    <w:rsid w:val="00FA7513"/>
    <w:rsid w:val="00FB1DF5"/>
    <w:rsid w:val="00FB2A8B"/>
    <w:rsid w:val="00FB2FD3"/>
    <w:rsid w:val="00FB3F80"/>
    <w:rsid w:val="00FB4E75"/>
    <w:rsid w:val="00FB5D0C"/>
    <w:rsid w:val="00FB790D"/>
    <w:rsid w:val="00FC0673"/>
    <w:rsid w:val="00FC0943"/>
    <w:rsid w:val="00FC0C93"/>
    <w:rsid w:val="00FC1198"/>
    <w:rsid w:val="00FC251C"/>
    <w:rsid w:val="00FC3127"/>
    <w:rsid w:val="00FC354E"/>
    <w:rsid w:val="00FC3865"/>
    <w:rsid w:val="00FC3A68"/>
    <w:rsid w:val="00FC3CC6"/>
    <w:rsid w:val="00FC3E78"/>
    <w:rsid w:val="00FC49D3"/>
    <w:rsid w:val="00FC5706"/>
    <w:rsid w:val="00FC589C"/>
    <w:rsid w:val="00FC7473"/>
    <w:rsid w:val="00FC7664"/>
    <w:rsid w:val="00FD021F"/>
    <w:rsid w:val="00FD0942"/>
    <w:rsid w:val="00FD0BC1"/>
    <w:rsid w:val="00FD1647"/>
    <w:rsid w:val="00FD2CF7"/>
    <w:rsid w:val="00FD2F5E"/>
    <w:rsid w:val="00FD3AD7"/>
    <w:rsid w:val="00FD4495"/>
    <w:rsid w:val="00FD5D0D"/>
    <w:rsid w:val="00FD6B08"/>
    <w:rsid w:val="00FD73C1"/>
    <w:rsid w:val="00FD7625"/>
    <w:rsid w:val="00FD77E0"/>
    <w:rsid w:val="00FE1417"/>
    <w:rsid w:val="00FE1690"/>
    <w:rsid w:val="00FE2445"/>
    <w:rsid w:val="00FE299B"/>
    <w:rsid w:val="00FE32D6"/>
    <w:rsid w:val="00FE49DE"/>
    <w:rsid w:val="00FE589E"/>
    <w:rsid w:val="00FE62BB"/>
    <w:rsid w:val="00FE6AD0"/>
    <w:rsid w:val="00FE75E0"/>
    <w:rsid w:val="00FE773A"/>
    <w:rsid w:val="00FE7CAA"/>
    <w:rsid w:val="00FF041A"/>
    <w:rsid w:val="00FF112D"/>
    <w:rsid w:val="00FF15AD"/>
    <w:rsid w:val="00FF36D6"/>
    <w:rsid w:val="00FF43E8"/>
    <w:rsid w:val="00FF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docId w15:val="{3DED1B21-61D3-4134-BBF3-7CBC3325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63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E6A14"/>
    <w:pPr>
      <w:keepNext/>
      <w:keepLines/>
      <w:spacing w:before="40"/>
      <w:jc w:val="center"/>
      <w:outlineLvl w:val="1"/>
    </w:pPr>
    <w:rPr>
      <w:rFonts w:eastAsiaTheme="majorEastAsia" w:cstheme="majorBidi"/>
      <w:b/>
      <w:sz w:val="28"/>
      <w:szCs w:val="26"/>
    </w:rPr>
  </w:style>
  <w:style w:type="paragraph" w:styleId="3">
    <w:name w:val="heading 3"/>
    <w:basedOn w:val="a"/>
    <w:next w:val="a"/>
    <w:link w:val="30"/>
    <w:uiPriority w:val="9"/>
    <w:unhideWhenUsed/>
    <w:qFormat/>
    <w:rsid w:val="00E6611F"/>
    <w:pPr>
      <w:keepNext/>
      <w:keepLines/>
      <w:spacing w:before="40"/>
      <w:jc w:val="center"/>
      <w:outlineLvl w:val="2"/>
    </w:pPr>
    <w:rPr>
      <w:rFonts w:eastAsiaTheme="majorEastAsia" w:cstheme="majorBidi"/>
      <w:b/>
      <w:sz w:val="28"/>
    </w:rPr>
  </w:style>
  <w:style w:type="paragraph" w:styleId="4">
    <w:name w:val="heading 4"/>
    <w:basedOn w:val="a"/>
    <w:next w:val="a"/>
    <w:link w:val="40"/>
    <w:uiPriority w:val="9"/>
    <w:unhideWhenUsed/>
    <w:qFormat/>
    <w:rsid w:val="00E6611F"/>
    <w:pPr>
      <w:keepNext/>
      <w:keepLines/>
      <w:spacing w:before="40"/>
      <w:jc w:val="center"/>
      <w:outlineLvl w:val="3"/>
    </w:pPr>
    <w:rPr>
      <w:rFonts w:eastAsiaTheme="majorEastAsia" w:cstheme="majorBidi"/>
      <w:b/>
      <w:iCs/>
      <w:sz w:val="28"/>
    </w:rPr>
  </w:style>
  <w:style w:type="paragraph" w:styleId="5">
    <w:name w:val="heading 5"/>
    <w:basedOn w:val="a"/>
    <w:next w:val="a"/>
    <w:link w:val="50"/>
    <w:uiPriority w:val="9"/>
    <w:unhideWhenUsed/>
    <w:qFormat/>
    <w:rsid w:val="002013A3"/>
    <w:pPr>
      <w:keepNext/>
      <w:keepLines/>
      <w:spacing w:before="40"/>
      <w:jc w:val="center"/>
      <w:outlineLvl w:val="4"/>
    </w:pPr>
    <w:rPr>
      <w:rFonts w:eastAsiaTheme="majorEastAsia" w:cstheme="majorBidi"/>
      <w:b/>
      <w:sz w:val="28"/>
    </w:rPr>
  </w:style>
  <w:style w:type="paragraph" w:styleId="6">
    <w:name w:val="heading 6"/>
    <w:basedOn w:val="a"/>
    <w:next w:val="a"/>
    <w:link w:val="60"/>
    <w:uiPriority w:val="9"/>
    <w:unhideWhenUsed/>
    <w:qFormat/>
    <w:rsid w:val="007D130C"/>
    <w:pPr>
      <w:keepNext/>
      <w:keepLines/>
      <w:spacing w:before="40"/>
      <w:jc w:val="center"/>
      <w:outlineLvl w:val="5"/>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673B"/>
    <w:pPr>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94673B"/>
    <w:rPr>
      <w:rFonts w:ascii="Times New Roman" w:eastAsia="Times New Roman" w:hAnsi="Times New Roman" w:cs="Times New Roman"/>
      <w:lang w:eastAsia="ru-RU"/>
    </w:rPr>
  </w:style>
  <w:style w:type="character" w:customStyle="1" w:styleId="a5">
    <w:name w:val="Абзац списка Знак"/>
    <w:aliases w:val="A_маркированный_список Знак,_Абзац списка Знак,Абзац Стас Знак,List Paragraph Знак,lp1 Знак,Bullet List Знак,FooterText Знак,numbered Знак,ТЗ список Знак,Абзац списка литеральный Знак,Bullet 1 Знак,Use Case List Paragraph Знак"/>
    <w:link w:val="a6"/>
    <w:uiPriority w:val="34"/>
    <w:qFormat/>
    <w:locked/>
    <w:rsid w:val="0094673B"/>
    <w:rPr>
      <w:rFonts w:ascii="Times New Roman" w:eastAsia="Times New Roman" w:hAnsi="Times New Roman" w:cs="Times New Roman"/>
      <w:sz w:val="24"/>
      <w:szCs w:val="24"/>
      <w:lang w:eastAsia="ru-RU"/>
    </w:rPr>
  </w:style>
  <w:style w:type="paragraph" w:styleId="a6">
    <w:name w:val="List Paragraph"/>
    <w:aliases w:val="A_маркированный_список,_Абзац списка,Абзац Стас,List Paragraph,lp1,Bullet List,FooterText,numbered,ТЗ список,Абзац списка литеральный,Bullet 1,Use Case List Paragraph,Маркер,Table-Normal,RSHB_Table-Normal,Список дефисный,Заговок Марина"/>
    <w:basedOn w:val="a"/>
    <w:link w:val="a5"/>
    <w:uiPriority w:val="34"/>
    <w:qFormat/>
    <w:rsid w:val="0094673B"/>
    <w:pPr>
      <w:ind w:left="720"/>
      <w:contextualSpacing/>
    </w:pPr>
  </w:style>
  <w:style w:type="paragraph" w:customStyle="1" w:styleId="11">
    <w:name w:val="Заголовок 1 ДОКЛАД"/>
    <w:basedOn w:val="a"/>
    <w:uiPriority w:val="99"/>
    <w:rsid w:val="0094673B"/>
    <w:pPr>
      <w:spacing w:after="240"/>
      <w:jc w:val="center"/>
    </w:pPr>
    <w:rPr>
      <w:b/>
      <w:bCs/>
      <w:kern w:val="32"/>
      <w:sz w:val="28"/>
      <w:szCs w:val="28"/>
    </w:rPr>
  </w:style>
  <w:style w:type="paragraph" w:customStyle="1" w:styleId="ConsNormal">
    <w:name w:val="ConsNormal"/>
    <w:rsid w:val="00CF66FC"/>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12">
    <w:name w:val="Основной текст1"/>
    <w:basedOn w:val="a"/>
    <w:link w:val="a7"/>
    <w:rsid w:val="00A52821"/>
    <w:pPr>
      <w:jc w:val="both"/>
    </w:pPr>
    <w:rPr>
      <w:sz w:val="28"/>
      <w:szCs w:val="28"/>
    </w:rPr>
  </w:style>
  <w:style w:type="character" w:customStyle="1" w:styleId="a7">
    <w:name w:val="Основной текст_"/>
    <w:basedOn w:val="a0"/>
    <w:link w:val="12"/>
    <w:locked/>
    <w:rsid w:val="00A52821"/>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A52821"/>
    <w:rPr>
      <w:i/>
      <w:iCs/>
      <w:color w:val="000000"/>
    </w:rPr>
  </w:style>
  <w:style w:type="character" w:customStyle="1" w:styleId="22">
    <w:name w:val="Цитата 2 Знак"/>
    <w:basedOn w:val="a0"/>
    <w:link w:val="21"/>
    <w:uiPriority w:val="29"/>
    <w:rsid w:val="00A52821"/>
    <w:rPr>
      <w:rFonts w:ascii="Times New Roman" w:eastAsia="Times New Roman" w:hAnsi="Times New Roman" w:cs="Times New Roman"/>
      <w:i/>
      <w:iCs/>
      <w:color w:val="000000"/>
      <w:sz w:val="24"/>
      <w:szCs w:val="24"/>
      <w:lang w:eastAsia="ru-RU"/>
    </w:rPr>
  </w:style>
  <w:style w:type="paragraph" w:styleId="a8">
    <w:name w:val="header"/>
    <w:basedOn w:val="a"/>
    <w:link w:val="a9"/>
    <w:uiPriority w:val="99"/>
    <w:unhideWhenUsed/>
    <w:rsid w:val="00A86FE0"/>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A86FE0"/>
    <w:rPr>
      <w:rFonts w:eastAsiaTheme="minorEastAsia"/>
      <w:lang w:eastAsia="ru-RU"/>
    </w:rPr>
  </w:style>
  <w:style w:type="paragraph" w:customStyle="1" w:styleId="Style2">
    <w:name w:val="Style2"/>
    <w:basedOn w:val="a"/>
    <w:uiPriority w:val="99"/>
    <w:rsid w:val="00DE4897"/>
    <w:pPr>
      <w:widowControl w:val="0"/>
      <w:autoSpaceDE w:val="0"/>
      <w:autoSpaceDN w:val="0"/>
      <w:adjustRightInd w:val="0"/>
      <w:spacing w:line="326" w:lineRule="exact"/>
      <w:ind w:firstLine="739"/>
      <w:jc w:val="both"/>
    </w:pPr>
    <w:rPr>
      <w:rFonts w:ascii="Cambria" w:hAnsi="Cambria"/>
    </w:rPr>
  </w:style>
  <w:style w:type="character" w:customStyle="1" w:styleId="FontStyle21">
    <w:name w:val="Font Style21"/>
    <w:uiPriority w:val="99"/>
    <w:rsid w:val="00DE4897"/>
    <w:rPr>
      <w:rFonts w:ascii="Cambria" w:hAnsi="Cambria" w:cs="Cambria"/>
      <w:sz w:val="24"/>
      <w:szCs w:val="24"/>
    </w:rPr>
  </w:style>
  <w:style w:type="paragraph" w:styleId="aa">
    <w:name w:val="footer"/>
    <w:basedOn w:val="a"/>
    <w:link w:val="ab"/>
    <w:uiPriority w:val="99"/>
    <w:unhideWhenUsed/>
    <w:rsid w:val="00603424"/>
    <w:pPr>
      <w:tabs>
        <w:tab w:val="center" w:pos="4677"/>
        <w:tab w:val="right" w:pos="9355"/>
      </w:tabs>
    </w:pPr>
  </w:style>
  <w:style w:type="character" w:customStyle="1" w:styleId="ab">
    <w:name w:val="Нижний колонтитул Знак"/>
    <w:basedOn w:val="a0"/>
    <w:link w:val="aa"/>
    <w:uiPriority w:val="99"/>
    <w:rsid w:val="00603424"/>
    <w:rPr>
      <w:rFonts w:ascii="Times New Roman" w:eastAsia="Times New Roman" w:hAnsi="Times New Roman" w:cs="Times New Roman"/>
      <w:sz w:val="24"/>
      <w:szCs w:val="24"/>
      <w:lang w:eastAsia="ru-RU"/>
    </w:rPr>
  </w:style>
  <w:style w:type="character" w:customStyle="1" w:styleId="FontStyle65">
    <w:name w:val="Font Style65"/>
    <w:uiPriority w:val="99"/>
    <w:rsid w:val="008F1E81"/>
    <w:rPr>
      <w:rFonts w:ascii="Times New Roman" w:hAnsi="Times New Roman"/>
      <w:sz w:val="24"/>
    </w:rPr>
  </w:style>
  <w:style w:type="paragraph" w:customStyle="1" w:styleId="Style8">
    <w:name w:val="Style8"/>
    <w:basedOn w:val="a"/>
    <w:uiPriority w:val="99"/>
    <w:rsid w:val="008F1E81"/>
    <w:pPr>
      <w:widowControl w:val="0"/>
      <w:autoSpaceDE w:val="0"/>
      <w:autoSpaceDN w:val="0"/>
      <w:adjustRightInd w:val="0"/>
      <w:spacing w:line="288" w:lineRule="exact"/>
      <w:ind w:firstLine="857"/>
      <w:jc w:val="both"/>
    </w:pPr>
    <w:rPr>
      <w:rFonts w:eastAsia="Calibri"/>
    </w:rPr>
  </w:style>
  <w:style w:type="character" w:customStyle="1" w:styleId="10">
    <w:name w:val="Заголовок 1 Знак"/>
    <w:basedOn w:val="a0"/>
    <w:link w:val="1"/>
    <w:rsid w:val="008D6324"/>
    <w:rPr>
      <w:rFonts w:ascii="Arial" w:eastAsia="Times New Roman" w:hAnsi="Arial" w:cs="Arial"/>
      <w:b/>
      <w:bCs/>
      <w:kern w:val="32"/>
      <w:sz w:val="32"/>
      <w:szCs w:val="32"/>
      <w:lang w:eastAsia="ru-RU"/>
    </w:rPr>
  </w:style>
  <w:style w:type="character" w:customStyle="1" w:styleId="ac">
    <w:name w:val="Основной текст + Не полужирный"/>
    <w:aliases w:val="Интервал 0 pt"/>
    <w:rsid w:val="008D6324"/>
    <w:rPr>
      <w:rFonts w:ascii="Times New Roman" w:hAnsi="Times New Roman" w:cs="Times New Roman"/>
      <w:b/>
      <w:bCs/>
      <w:color w:val="000000"/>
      <w:spacing w:val="-3"/>
      <w:w w:val="100"/>
      <w:position w:val="0"/>
      <w:sz w:val="26"/>
      <w:szCs w:val="26"/>
      <w:shd w:val="clear" w:color="auto" w:fill="FFFFFF"/>
      <w:lang w:val="ru-RU"/>
    </w:rPr>
  </w:style>
  <w:style w:type="paragraph" w:styleId="ad">
    <w:name w:val="Balloon Text"/>
    <w:basedOn w:val="a"/>
    <w:link w:val="ae"/>
    <w:uiPriority w:val="99"/>
    <w:semiHidden/>
    <w:unhideWhenUsed/>
    <w:rsid w:val="004C6E66"/>
    <w:rPr>
      <w:rFonts w:ascii="Tahoma" w:hAnsi="Tahoma" w:cs="Tahoma"/>
      <w:sz w:val="16"/>
      <w:szCs w:val="16"/>
    </w:rPr>
  </w:style>
  <w:style w:type="character" w:customStyle="1" w:styleId="ae">
    <w:name w:val="Текст выноски Знак"/>
    <w:basedOn w:val="a0"/>
    <w:link w:val="ad"/>
    <w:uiPriority w:val="99"/>
    <w:semiHidden/>
    <w:rsid w:val="004C6E66"/>
    <w:rPr>
      <w:rFonts w:ascii="Tahoma" w:eastAsia="Times New Roman" w:hAnsi="Tahoma" w:cs="Tahoma"/>
      <w:sz w:val="16"/>
      <w:szCs w:val="16"/>
      <w:lang w:eastAsia="ru-RU"/>
    </w:rPr>
  </w:style>
  <w:style w:type="table" w:styleId="af">
    <w:name w:val="Table Grid"/>
    <w:basedOn w:val="a1"/>
    <w:uiPriority w:val="39"/>
    <w:rsid w:val="00B65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02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
    <w:uiPriority w:val="39"/>
    <w:rsid w:val="006E4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9F4B4F"/>
    <w:rPr>
      <w:sz w:val="20"/>
      <w:szCs w:val="20"/>
    </w:rPr>
  </w:style>
  <w:style w:type="character" w:customStyle="1" w:styleId="af1">
    <w:name w:val="Текст сноски Знак"/>
    <w:basedOn w:val="a0"/>
    <w:link w:val="af0"/>
    <w:uiPriority w:val="99"/>
    <w:rsid w:val="009F4B4F"/>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9F4B4F"/>
    <w:rPr>
      <w:vertAlign w:val="superscript"/>
    </w:rPr>
  </w:style>
  <w:style w:type="table" w:customStyle="1" w:styleId="23">
    <w:name w:val="Сетка таблицы2"/>
    <w:basedOn w:val="a1"/>
    <w:next w:val="af"/>
    <w:uiPriority w:val="59"/>
    <w:rsid w:val="0020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qFormat/>
    <w:rsid w:val="00ED6CED"/>
    <w:rPr>
      <w:rFonts w:ascii="Times New Roman" w:hAnsi="Times New Roman" w:cs="Times New Roman" w:hint="default"/>
      <w:sz w:val="26"/>
      <w:szCs w:val="26"/>
    </w:rPr>
  </w:style>
  <w:style w:type="paragraph" w:customStyle="1" w:styleId="ConsPlusNormal">
    <w:name w:val="ConsPlusNormal"/>
    <w:rsid w:val="00620D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3">
    <w:name w:val="Заголовок !"/>
    <w:basedOn w:val="a6"/>
    <w:qFormat/>
    <w:rsid w:val="00CA27A4"/>
    <w:pPr>
      <w:tabs>
        <w:tab w:val="left" w:pos="851"/>
        <w:tab w:val="left" w:pos="1134"/>
      </w:tabs>
      <w:suppressAutoHyphens/>
      <w:spacing w:line="276" w:lineRule="auto"/>
      <w:ind w:left="0"/>
      <w:jc w:val="center"/>
    </w:pPr>
    <w:rPr>
      <w:rFonts w:eastAsia="MS Mincho"/>
      <w:b/>
      <w:color w:val="000000"/>
      <w:sz w:val="28"/>
      <w:szCs w:val="22"/>
      <w:lang w:eastAsia="ja-JP"/>
    </w:rPr>
  </w:style>
  <w:style w:type="paragraph" w:styleId="af4">
    <w:name w:val="Title"/>
    <w:basedOn w:val="a"/>
    <w:link w:val="af5"/>
    <w:qFormat/>
    <w:rsid w:val="007302B2"/>
    <w:pPr>
      <w:jc w:val="center"/>
    </w:pPr>
    <w:rPr>
      <w:sz w:val="28"/>
    </w:rPr>
  </w:style>
  <w:style w:type="character" w:customStyle="1" w:styleId="af5">
    <w:name w:val="Название Знак"/>
    <w:basedOn w:val="a0"/>
    <w:link w:val="af4"/>
    <w:rsid w:val="007302B2"/>
    <w:rPr>
      <w:rFonts w:ascii="Times New Roman" w:eastAsia="Times New Roman" w:hAnsi="Times New Roman" w:cs="Times New Roman"/>
      <w:sz w:val="28"/>
      <w:szCs w:val="24"/>
      <w:lang w:eastAsia="ru-RU"/>
    </w:rPr>
  </w:style>
  <w:style w:type="paragraph" w:styleId="af6">
    <w:name w:val="Normal (Web)"/>
    <w:basedOn w:val="a"/>
    <w:uiPriority w:val="99"/>
    <w:unhideWhenUsed/>
    <w:rsid w:val="00DE1E08"/>
    <w:pPr>
      <w:spacing w:before="100" w:beforeAutospacing="1" w:after="100" w:afterAutospacing="1"/>
    </w:pPr>
  </w:style>
  <w:style w:type="paragraph" w:styleId="af7">
    <w:name w:val="endnote text"/>
    <w:basedOn w:val="a"/>
    <w:link w:val="af8"/>
    <w:uiPriority w:val="99"/>
    <w:semiHidden/>
    <w:unhideWhenUsed/>
    <w:rsid w:val="007B624C"/>
    <w:rPr>
      <w:sz w:val="20"/>
      <w:szCs w:val="20"/>
    </w:rPr>
  </w:style>
  <w:style w:type="character" w:customStyle="1" w:styleId="af8">
    <w:name w:val="Текст концевой сноски Знак"/>
    <w:basedOn w:val="a0"/>
    <w:link w:val="af7"/>
    <w:uiPriority w:val="99"/>
    <w:semiHidden/>
    <w:rsid w:val="007B624C"/>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7B624C"/>
    <w:rPr>
      <w:vertAlign w:val="superscript"/>
    </w:rPr>
  </w:style>
  <w:style w:type="character" w:customStyle="1" w:styleId="20">
    <w:name w:val="Заголовок 2 Знак"/>
    <w:basedOn w:val="a0"/>
    <w:link w:val="2"/>
    <w:uiPriority w:val="9"/>
    <w:rsid w:val="005E6A14"/>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E6611F"/>
    <w:rPr>
      <w:rFonts w:ascii="Times New Roman" w:eastAsiaTheme="majorEastAsia" w:hAnsi="Times New Roman" w:cstheme="majorBidi"/>
      <w:b/>
      <w:sz w:val="28"/>
      <w:szCs w:val="24"/>
      <w:lang w:eastAsia="ru-RU"/>
    </w:rPr>
  </w:style>
  <w:style w:type="character" w:customStyle="1" w:styleId="40">
    <w:name w:val="Заголовок 4 Знак"/>
    <w:basedOn w:val="a0"/>
    <w:link w:val="4"/>
    <w:uiPriority w:val="9"/>
    <w:rsid w:val="00E6611F"/>
    <w:rPr>
      <w:rFonts w:ascii="Times New Roman" w:eastAsiaTheme="majorEastAsia" w:hAnsi="Times New Roman" w:cstheme="majorBidi"/>
      <w:b/>
      <w:iCs/>
      <w:sz w:val="28"/>
      <w:szCs w:val="24"/>
      <w:lang w:eastAsia="ru-RU"/>
    </w:rPr>
  </w:style>
  <w:style w:type="paragraph" w:customStyle="1" w:styleId="14">
    <w:name w:val="Стиль1"/>
    <w:basedOn w:val="a"/>
    <w:link w:val="15"/>
    <w:qFormat/>
    <w:rsid w:val="00941B67"/>
    <w:pPr>
      <w:jc w:val="both"/>
    </w:pPr>
    <w:rPr>
      <w:sz w:val="28"/>
      <w:szCs w:val="28"/>
    </w:rPr>
  </w:style>
  <w:style w:type="character" w:styleId="afa">
    <w:name w:val="Hyperlink"/>
    <w:basedOn w:val="a0"/>
    <w:uiPriority w:val="99"/>
    <w:unhideWhenUsed/>
    <w:rsid w:val="00941B67"/>
    <w:rPr>
      <w:color w:val="0000FF" w:themeColor="hyperlink"/>
      <w:u w:val="single"/>
    </w:rPr>
  </w:style>
  <w:style w:type="character" w:customStyle="1" w:styleId="15">
    <w:name w:val="Стиль1 Знак"/>
    <w:basedOn w:val="a0"/>
    <w:link w:val="14"/>
    <w:rsid w:val="00941B67"/>
    <w:rPr>
      <w:rFonts w:ascii="Times New Roman" w:eastAsia="Times New Roman" w:hAnsi="Times New Roman" w:cs="Times New Roman"/>
      <w:sz w:val="28"/>
      <w:szCs w:val="28"/>
      <w:lang w:eastAsia="ru-RU"/>
    </w:rPr>
  </w:style>
  <w:style w:type="character" w:styleId="afb">
    <w:name w:val="FollowedHyperlink"/>
    <w:basedOn w:val="a0"/>
    <w:uiPriority w:val="99"/>
    <w:semiHidden/>
    <w:unhideWhenUsed/>
    <w:rsid w:val="00941B67"/>
    <w:rPr>
      <w:color w:val="800080" w:themeColor="followedHyperlink"/>
      <w:u w:val="single"/>
    </w:rPr>
  </w:style>
  <w:style w:type="character" w:customStyle="1" w:styleId="50">
    <w:name w:val="Заголовок 5 Знак"/>
    <w:basedOn w:val="a0"/>
    <w:link w:val="5"/>
    <w:uiPriority w:val="9"/>
    <w:rsid w:val="002013A3"/>
    <w:rPr>
      <w:rFonts w:ascii="Times New Roman" w:eastAsiaTheme="majorEastAsia" w:hAnsi="Times New Roman" w:cstheme="majorBidi"/>
      <w:b/>
      <w:sz w:val="28"/>
      <w:szCs w:val="24"/>
      <w:lang w:eastAsia="ru-RU"/>
    </w:rPr>
  </w:style>
  <w:style w:type="character" w:customStyle="1" w:styleId="60">
    <w:name w:val="Заголовок 6 Знак"/>
    <w:basedOn w:val="a0"/>
    <w:link w:val="6"/>
    <w:uiPriority w:val="9"/>
    <w:rsid w:val="007D130C"/>
    <w:rPr>
      <w:rFonts w:ascii="Times New Roman" w:eastAsiaTheme="majorEastAsia" w:hAnsi="Times New Roman" w:cstheme="majorBidi"/>
      <w:b/>
      <w:sz w:val="28"/>
      <w:szCs w:val="24"/>
      <w:lang w:eastAsia="ru-RU"/>
    </w:rPr>
  </w:style>
  <w:style w:type="paragraph" w:styleId="afc">
    <w:name w:val="Body Text Indent"/>
    <w:basedOn w:val="a"/>
    <w:link w:val="afd"/>
    <w:rsid w:val="00B66F70"/>
    <w:pPr>
      <w:spacing w:after="120"/>
      <w:ind w:left="283"/>
    </w:pPr>
    <w:rPr>
      <w:rFonts w:eastAsia="Calibri"/>
    </w:rPr>
  </w:style>
  <w:style w:type="character" w:customStyle="1" w:styleId="afd">
    <w:name w:val="Основной текст с отступом Знак"/>
    <w:basedOn w:val="a0"/>
    <w:link w:val="afc"/>
    <w:rsid w:val="00B66F70"/>
    <w:rPr>
      <w:rFonts w:ascii="Times New Roman" w:eastAsia="Calibri" w:hAnsi="Times New Roman" w:cs="Times New Roman"/>
      <w:sz w:val="24"/>
      <w:szCs w:val="24"/>
      <w:lang w:eastAsia="ru-RU"/>
    </w:rPr>
  </w:style>
  <w:style w:type="table" w:customStyle="1" w:styleId="31">
    <w:name w:val="Сетка таблицы3"/>
    <w:basedOn w:val="a1"/>
    <w:next w:val="af"/>
    <w:uiPriority w:val="39"/>
    <w:rsid w:val="006B5B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39"/>
    <w:rsid w:val="006B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0"/>
    <w:uiPriority w:val="99"/>
    <w:semiHidden/>
    <w:unhideWhenUsed/>
    <w:rsid w:val="00FC7664"/>
    <w:rPr>
      <w:sz w:val="16"/>
      <w:szCs w:val="16"/>
    </w:rPr>
  </w:style>
  <w:style w:type="paragraph" w:styleId="aff">
    <w:name w:val="annotation text"/>
    <w:basedOn w:val="a"/>
    <w:link w:val="aff0"/>
    <w:uiPriority w:val="99"/>
    <w:semiHidden/>
    <w:unhideWhenUsed/>
    <w:rsid w:val="00FC7664"/>
    <w:rPr>
      <w:sz w:val="20"/>
      <w:szCs w:val="20"/>
    </w:rPr>
  </w:style>
  <w:style w:type="character" w:customStyle="1" w:styleId="aff0">
    <w:name w:val="Текст примечания Знак"/>
    <w:basedOn w:val="a0"/>
    <w:link w:val="aff"/>
    <w:uiPriority w:val="99"/>
    <w:semiHidden/>
    <w:rsid w:val="00FC766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FC7664"/>
    <w:rPr>
      <w:b/>
      <w:bCs/>
    </w:rPr>
  </w:style>
  <w:style w:type="character" w:customStyle="1" w:styleId="aff2">
    <w:name w:val="Тема примечания Знак"/>
    <w:basedOn w:val="aff0"/>
    <w:link w:val="aff1"/>
    <w:uiPriority w:val="99"/>
    <w:semiHidden/>
    <w:rsid w:val="00FC7664"/>
    <w:rPr>
      <w:rFonts w:ascii="Times New Roman" w:eastAsia="Times New Roman" w:hAnsi="Times New Roman" w:cs="Times New Roman"/>
      <w:b/>
      <w:bCs/>
      <w:sz w:val="20"/>
      <w:szCs w:val="20"/>
      <w:lang w:eastAsia="ru-RU"/>
    </w:rPr>
  </w:style>
  <w:style w:type="table" w:customStyle="1" w:styleId="51">
    <w:name w:val="Сетка таблицы5"/>
    <w:basedOn w:val="a1"/>
    <w:next w:val="af"/>
    <w:uiPriority w:val="39"/>
    <w:rsid w:val="0041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39"/>
    <w:rsid w:val="0041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
    <w:uiPriority w:val="39"/>
    <w:rsid w:val="0041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uiPriority w:val="39"/>
    <w:rsid w:val="0041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одержимое таблицы"/>
    <w:basedOn w:val="a"/>
    <w:qFormat/>
    <w:rsid w:val="004139D5"/>
    <w:pPr>
      <w:suppressLineNumbers/>
      <w:suppressAutoHyphens/>
    </w:pPr>
  </w:style>
  <w:style w:type="character" w:customStyle="1" w:styleId="2115pt">
    <w:name w:val="Основной текст (2) + 11;5 pt;Не полужирный"/>
    <w:basedOn w:val="a0"/>
    <w:rsid w:val="00C42E4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210">
    <w:name w:val="Сетка таблицы21"/>
    <w:basedOn w:val="a1"/>
    <w:uiPriority w:val="59"/>
    <w:rsid w:val="00A37D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Знак1"/>
    <w:rsid w:val="00F42D30"/>
    <w:rPr>
      <w:rFonts w:ascii="Times New Roman" w:hAnsi="Times New Roman" w:cs="Times New Roman"/>
      <w:spacing w:val="-7"/>
      <w:sz w:val="48"/>
      <w:szCs w:val="48"/>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2103">
      <w:bodyDiv w:val="1"/>
      <w:marLeft w:val="0"/>
      <w:marRight w:val="0"/>
      <w:marTop w:val="0"/>
      <w:marBottom w:val="0"/>
      <w:divBdr>
        <w:top w:val="none" w:sz="0" w:space="0" w:color="auto"/>
        <w:left w:val="none" w:sz="0" w:space="0" w:color="auto"/>
        <w:bottom w:val="none" w:sz="0" w:space="0" w:color="auto"/>
        <w:right w:val="none" w:sz="0" w:space="0" w:color="auto"/>
      </w:divBdr>
    </w:div>
    <w:div w:id="83957352">
      <w:bodyDiv w:val="1"/>
      <w:marLeft w:val="0"/>
      <w:marRight w:val="0"/>
      <w:marTop w:val="0"/>
      <w:marBottom w:val="0"/>
      <w:divBdr>
        <w:top w:val="none" w:sz="0" w:space="0" w:color="auto"/>
        <w:left w:val="none" w:sz="0" w:space="0" w:color="auto"/>
        <w:bottom w:val="none" w:sz="0" w:space="0" w:color="auto"/>
        <w:right w:val="none" w:sz="0" w:space="0" w:color="auto"/>
      </w:divBdr>
    </w:div>
    <w:div w:id="118766568">
      <w:bodyDiv w:val="1"/>
      <w:marLeft w:val="0"/>
      <w:marRight w:val="0"/>
      <w:marTop w:val="0"/>
      <w:marBottom w:val="0"/>
      <w:divBdr>
        <w:top w:val="none" w:sz="0" w:space="0" w:color="auto"/>
        <w:left w:val="none" w:sz="0" w:space="0" w:color="auto"/>
        <w:bottom w:val="none" w:sz="0" w:space="0" w:color="auto"/>
        <w:right w:val="none" w:sz="0" w:space="0" w:color="auto"/>
      </w:divBdr>
    </w:div>
    <w:div w:id="244413677">
      <w:bodyDiv w:val="1"/>
      <w:marLeft w:val="0"/>
      <w:marRight w:val="0"/>
      <w:marTop w:val="0"/>
      <w:marBottom w:val="0"/>
      <w:divBdr>
        <w:top w:val="none" w:sz="0" w:space="0" w:color="auto"/>
        <w:left w:val="none" w:sz="0" w:space="0" w:color="auto"/>
        <w:bottom w:val="none" w:sz="0" w:space="0" w:color="auto"/>
        <w:right w:val="none" w:sz="0" w:space="0" w:color="auto"/>
      </w:divBdr>
    </w:div>
    <w:div w:id="368264505">
      <w:bodyDiv w:val="1"/>
      <w:marLeft w:val="0"/>
      <w:marRight w:val="0"/>
      <w:marTop w:val="0"/>
      <w:marBottom w:val="0"/>
      <w:divBdr>
        <w:top w:val="none" w:sz="0" w:space="0" w:color="auto"/>
        <w:left w:val="none" w:sz="0" w:space="0" w:color="auto"/>
        <w:bottom w:val="none" w:sz="0" w:space="0" w:color="auto"/>
        <w:right w:val="none" w:sz="0" w:space="0" w:color="auto"/>
      </w:divBdr>
    </w:div>
    <w:div w:id="407463836">
      <w:bodyDiv w:val="1"/>
      <w:marLeft w:val="0"/>
      <w:marRight w:val="0"/>
      <w:marTop w:val="0"/>
      <w:marBottom w:val="0"/>
      <w:divBdr>
        <w:top w:val="none" w:sz="0" w:space="0" w:color="auto"/>
        <w:left w:val="none" w:sz="0" w:space="0" w:color="auto"/>
        <w:bottom w:val="none" w:sz="0" w:space="0" w:color="auto"/>
        <w:right w:val="none" w:sz="0" w:space="0" w:color="auto"/>
      </w:divBdr>
    </w:div>
    <w:div w:id="530067917">
      <w:bodyDiv w:val="1"/>
      <w:marLeft w:val="0"/>
      <w:marRight w:val="0"/>
      <w:marTop w:val="0"/>
      <w:marBottom w:val="0"/>
      <w:divBdr>
        <w:top w:val="none" w:sz="0" w:space="0" w:color="auto"/>
        <w:left w:val="none" w:sz="0" w:space="0" w:color="auto"/>
        <w:bottom w:val="none" w:sz="0" w:space="0" w:color="auto"/>
        <w:right w:val="none" w:sz="0" w:space="0" w:color="auto"/>
      </w:divBdr>
    </w:div>
    <w:div w:id="643968670">
      <w:bodyDiv w:val="1"/>
      <w:marLeft w:val="0"/>
      <w:marRight w:val="0"/>
      <w:marTop w:val="0"/>
      <w:marBottom w:val="0"/>
      <w:divBdr>
        <w:top w:val="none" w:sz="0" w:space="0" w:color="auto"/>
        <w:left w:val="none" w:sz="0" w:space="0" w:color="auto"/>
        <w:bottom w:val="none" w:sz="0" w:space="0" w:color="auto"/>
        <w:right w:val="none" w:sz="0" w:space="0" w:color="auto"/>
      </w:divBdr>
    </w:div>
    <w:div w:id="661399036">
      <w:bodyDiv w:val="1"/>
      <w:marLeft w:val="0"/>
      <w:marRight w:val="0"/>
      <w:marTop w:val="0"/>
      <w:marBottom w:val="0"/>
      <w:divBdr>
        <w:top w:val="none" w:sz="0" w:space="0" w:color="auto"/>
        <w:left w:val="none" w:sz="0" w:space="0" w:color="auto"/>
        <w:bottom w:val="none" w:sz="0" w:space="0" w:color="auto"/>
        <w:right w:val="none" w:sz="0" w:space="0" w:color="auto"/>
      </w:divBdr>
    </w:div>
    <w:div w:id="664632454">
      <w:bodyDiv w:val="1"/>
      <w:marLeft w:val="0"/>
      <w:marRight w:val="0"/>
      <w:marTop w:val="0"/>
      <w:marBottom w:val="0"/>
      <w:divBdr>
        <w:top w:val="none" w:sz="0" w:space="0" w:color="auto"/>
        <w:left w:val="none" w:sz="0" w:space="0" w:color="auto"/>
        <w:bottom w:val="none" w:sz="0" w:space="0" w:color="auto"/>
        <w:right w:val="none" w:sz="0" w:space="0" w:color="auto"/>
      </w:divBdr>
    </w:div>
    <w:div w:id="670137334">
      <w:bodyDiv w:val="1"/>
      <w:marLeft w:val="0"/>
      <w:marRight w:val="0"/>
      <w:marTop w:val="0"/>
      <w:marBottom w:val="0"/>
      <w:divBdr>
        <w:top w:val="none" w:sz="0" w:space="0" w:color="auto"/>
        <w:left w:val="none" w:sz="0" w:space="0" w:color="auto"/>
        <w:bottom w:val="none" w:sz="0" w:space="0" w:color="auto"/>
        <w:right w:val="none" w:sz="0" w:space="0" w:color="auto"/>
      </w:divBdr>
    </w:div>
    <w:div w:id="693579494">
      <w:bodyDiv w:val="1"/>
      <w:marLeft w:val="0"/>
      <w:marRight w:val="0"/>
      <w:marTop w:val="0"/>
      <w:marBottom w:val="0"/>
      <w:divBdr>
        <w:top w:val="none" w:sz="0" w:space="0" w:color="auto"/>
        <w:left w:val="none" w:sz="0" w:space="0" w:color="auto"/>
        <w:bottom w:val="none" w:sz="0" w:space="0" w:color="auto"/>
        <w:right w:val="none" w:sz="0" w:space="0" w:color="auto"/>
      </w:divBdr>
    </w:div>
    <w:div w:id="724723624">
      <w:bodyDiv w:val="1"/>
      <w:marLeft w:val="0"/>
      <w:marRight w:val="0"/>
      <w:marTop w:val="0"/>
      <w:marBottom w:val="0"/>
      <w:divBdr>
        <w:top w:val="none" w:sz="0" w:space="0" w:color="auto"/>
        <w:left w:val="none" w:sz="0" w:space="0" w:color="auto"/>
        <w:bottom w:val="none" w:sz="0" w:space="0" w:color="auto"/>
        <w:right w:val="none" w:sz="0" w:space="0" w:color="auto"/>
      </w:divBdr>
    </w:div>
    <w:div w:id="734204489">
      <w:bodyDiv w:val="1"/>
      <w:marLeft w:val="0"/>
      <w:marRight w:val="0"/>
      <w:marTop w:val="0"/>
      <w:marBottom w:val="0"/>
      <w:divBdr>
        <w:top w:val="none" w:sz="0" w:space="0" w:color="auto"/>
        <w:left w:val="none" w:sz="0" w:space="0" w:color="auto"/>
        <w:bottom w:val="none" w:sz="0" w:space="0" w:color="auto"/>
        <w:right w:val="none" w:sz="0" w:space="0" w:color="auto"/>
      </w:divBdr>
    </w:div>
    <w:div w:id="749235635">
      <w:bodyDiv w:val="1"/>
      <w:marLeft w:val="0"/>
      <w:marRight w:val="0"/>
      <w:marTop w:val="0"/>
      <w:marBottom w:val="0"/>
      <w:divBdr>
        <w:top w:val="none" w:sz="0" w:space="0" w:color="auto"/>
        <w:left w:val="none" w:sz="0" w:space="0" w:color="auto"/>
        <w:bottom w:val="none" w:sz="0" w:space="0" w:color="auto"/>
        <w:right w:val="none" w:sz="0" w:space="0" w:color="auto"/>
      </w:divBdr>
    </w:div>
    <w:div w:id="782041675">
      <w:bodyDiv w:val="1"/>
      <w:marLeft w:val="0"/>
      <w:marRight w:val="0"/>
      <w:marTop w:val="0"/>
      <w:marBottom w:val="0"/>
      <w:divBdr>
        <w:top w:val="none" w:sz="0" w:space="0" w:color="auto"/>
        <w:left w:val="none" w:sz="0" w:space="0" w:color="auto"/>
        <w:bottom w:val="none" w:sz="0" w:space="0" w:color="auto"/>
        <w:right w:val="none" w:sz="0" w:space="0" w:color="auto"/>
      </w:divBdr>
    </w:div>
    <w:div w:id="869027880">
      <w:bodyDiv w:val="1"/>
      <w:marLeft w:val="0"/>
      <w:marRight w:val="0"/>
      <w:marTop w:val="0"/>
      <w:marBottom w:val="0"/>
      <w:divBdr>
        <w:top w:val="none" w:sz="0" w:space="0" w:color="auto"/>
        <w:left w:val="none" w:sz="0" w:space="0" w:color="auto"/>
        <w:bottom w:val="none" w:sz="0" w:space="0" w:color="auto"/>
        <w:right w:val="none" w:sz="0" w:space="0" w:color="auto"/>
      </w:divBdr>
    </w:div>
    <w:div w:id="919872734">
      <w:bodyDiv w:val="1"/>
      <w:marLeft w:val="0"/>
      <w:marRight w:val="0"/>
      <w:marTop w:val="0"/>
      <w:marBottom w:val="0"/>
      <w:divBdr>
        <w:top w:val="none" w:sz="0" w:space="0" w:color="auto"/>
        <w:left w:val="none" w:sz="0" w:space="0" w:color="auto"/>
        <w:bottom w:val="none" w:sz="0" w:space="0" w:color="auto"/>
        <w:right w:val="none" w:sz="0" w:space="0" w:color="auto"/>
      </w:divBdr>
    </w:div>
    <w:div w:id="919945606">
      <w:bodyDiv w:val="1"/>
      <w:marLeft w:val="0"/>
      <w:marRight w:val="0"/>
      <w:marTop w:val="0"/>
      <w:marBottom w:val="0"/>
      <w:divBdr>
        <w:top w:val="none" w:sz="0" w:space="0" w:color="auto"/>
        <w:left w:val="none" w:sz="0" w:space="0" w:color="auto"/>
        <w:bottom w:val="none" w:sz="0" w:space="0" w:color="auto"/>
        <w:right w:val="none" w:sz="0" w:space="0" w:color="auto"/>
      </w:divBdr>
    </w:div>
    <w:div w:id="1003243027">
      <w:bodyDiv w:val="1"/>
      <w:marLeft w:val="0"/>
      <w:marRight w:val="0"/>
      <w:marTop w:val="0"/>
      <w:marBottom w:val="0"/>
      <w:divBdr>
        <w:top w:val="none" w:sz="0" w:space="0" w:color="auto"/>
        <w:left w:val="none" w:sz="0" w:space="0" w:color="auto"/>
        <w:bottom w:val="none" w:sz="0" w:space="0" w:color="auto"/>
        <w:right w:val="none" w:sz="0" w:space="0" w:color="auto"/>
      </w:divBdr>
    </w:div>
    <w:div w:id="1035618707">
      <w:bodyDiv w:val="1"/>
      <w:marLeft w:val="0"/>
      <w:marRight w:val="0"/>
      <w:marTop w:val="0"/>
      <w:marBottom w:val="0"/>
      <w:divBdr>
        <w:top w:val="none" w:sz="0" w:space="0" w:color="auto"/>
        <w:left w:val="none" w:sz="0" w:space="0" w:color="auto"/>
        <w:bottom w:val="none" w:sz="0" w:space="0" w:color="auto"/>
        <w:right w:val="none" w:sz="0" w:space="0" w:color="auto"/>
      </w:divBdr>
    </w:div>
    <w:div w:id="1123502961">
      <w:bodyDiv w:val="1"/>
      <w:marLeft w:val="0"/>
      <w:marRight w:val="0"/>
      <w:marTop w:val="0"/>
      <w:marBottom w:val="0"/>
      <w:divBdr>
        <w:top w:val="none" w:sz="0" w:space="0" w:color="auto"/>
        <w:left w:val="none" w:sz="0" w:space="0" w:color="auto"/>
        <w:bottom w:val="none" w:sz="0" w:space="0" w:color="auto"/>
        <w:right w:val="none" w:sz="0" w:space="0" w:color="auto"/>
      </w:divBdr>
    </w:div>
    <w:div w:id="1133403859">
      <w:bodyDiv w:val="1"/>
      <w:marLeft w:val="0"/>
      <w:marRight w:val="0"/>
      <w:marTop w:val="0"/>
      <w:marBottom w:val="0"/>
      <w:divBdr>
        <w:top w:val="none" w:sz="0" w:space="0" w:color="auto"/>
        <w:left w:val="none" w:sz="0" w:space="0" w:color="auto"/>
        <w:bottom w:val="none" w:sz="0" w:space="0" w:color="auto"/>
        <w:right w:val="none" w:sz="0" w:space="0" w:color="auto"/>
      </w:divBdr>
    </w:div>
    <w:div w:id="1230573173">
      <w:bodyDiv w:val="1"/>
      <w:marLeft w:val="0"/>
      <w:marRight w:val="0"/>
      <w:marTop w:val="0"/>
      <w:marBottom w:val="0"/>
      <w:divBdr>
        <w:top w:val="none" w:sz="0" w:space="0" w:color="auto"/>
        <w:left w:val="none" w:sz="0" w:space="0" w:color="auto"/>
        <w:bottom w:val="none" w:sz="0" w:space="0" w:color="auto"/>
        <w:right w:val="none" w:sz="0" w:space="0" w:color="auto"/>
      </w:divBdr>
    </w:div>
    <w:div w:id="1237592284">
      <w:bodyDiv w:val="1"/>
      <w:marLeft w:val="0"/>
      <w:marRight w:val="0"/>
      <w:marTop w:val="0"/>
      <w:marBottom w:val="0"/>
      <w:divBdr>
        <w:top w:val="none" w:sz="0" w:space="0" w:color="auto"/>
        <w:left w:val="none" w:sz="0" w:space="0" w:color="auto"/>
        <w:bottom w:val="none" w:sz="0" w:space="0" w:color="auto"/>
        <w:right w:val="none" w:sz="0" w:space="0" w:color="auto"/>
      </w:divBdr>
    </w:div>
    <w:div w:id="1269583220">
      <w:bodyDiv w:val="1"/>
      <w:marLeft w:val="0"/>
      <w:marRight w:val="0"/>
      <w:marTop w:val="0"/>
      <w:marBottom w:val="0"/>
      <w:divBdr>
        <w:top w:val="none" w:sz="0" w:space="0" w:color="auto"/>
        <w:left w:val="none" w:sz="0" w:space="0" w:color="auto"/>
        <w:bottom w:val="none" w:sz="0" w:space="0" w:color="auto"/>
        <w:right w:val="none" w:sz="0" w:space="0" w:color="auto"/>
      </w:divBdr>
    </w:div>
    <w:div w:id="1313364337">
      <w:bodyDiv w:val="1"/>
      <w:marLeft w:val="0"/>
      <w:marRight w:val="0"/>
      <w:marTop w:val="0"/>
      <w:marBottom w:val="0"/>
      <w:divBdr>
        <w:top w:val="none" w:sz="0" w:space="0" w:color="auto"/>
        <w:left w:val="none" w:sz="0" w:space="0" w:color="auto"/>
        <w:bottom w:val="none" w:sz="0" w:space="0" w:color="auto"/>
        <w:right w:val="none" w:sz="0" w:space="0" w:color="auto"/>
      </w:divBdr>
    </w:div>
    <w:div w:id="1328636472">
      <w:bodyDiv w:val="1"/>
      <w:marLeft w:val="0"/>
      <w:marRight w:val="0"/>
      <w:marTop w:val="0"/>
      <w:marBottom w:val="0"/>
      <w:divBdr>
        <w:top w:val="none" w:sz="0" w:space="0" w:color="auto"/>
        <w:left w:val="none" w:sz="0" w:space="0" w:color="auto"/>
        <w:bottom w:val="none" w:sz="0" w:space="0" w:color="auto"/>
        <w:right w:val="none" w:sz="0" w:space="0" w:color="auto"/>
      </w:divBdr>
    </w:div>
    <w:div w:id="1333607410">
      <w:bodyDiv w:val="1"/>
      <w:marLeft w:val="0"/>
      <w:marRight w:val="0"/>
      <w:marTop w:val="0"/>
      <w:marBottom w:val="0"/>
      <w:divBdr>
        <w:top w:val="none" w:sz="0" w:space="0" w:color="auto"/>
        <w:left w:val="none" w:sz="0" w:space="0" w:color="auto"/>
        <w:bottom w:val="none" w:sz="0" w:space="0" w:color="auto"/>
        <w:right w:val="none" w:sz="0" w:space="0" w:color="auto"/>
      </w:divBdr>
    </w:div>
    <w:div w:id="1400253402">
      <w:bodyDiv w:val="1"/>
      <w:marLeft w:val="0"/>
      <w:marRight w:val="0"/>
      <w:marTop w:val="0"/>
      <w:marBottom w:val="0"/>
      <w:divBdr>
        <w:top w:val="none" w:sz="0" w:space="0" w:color="auto"/>
        <w:left w:val="none" w:sz="0" w:space="0" w:color="auto"/>
        <w:bottom w:val="none" w:sz="0" w:space="0" w:color="auto"/>
        <w:right w:val="none" w:sz="0" w:space="0" w:color="auto"/>
      </w:divBdr>
    </w:div>
    <w:div w:id="1472093370">
      <w:bodyDiv w:val="1"/>
      <w:marLeft w:val="0"/>
      <w:marRight w:val="0"/>
      <w:marTop w:val="0"/>
      <w:marBottom w:val="0"/>
      <w:divBdr>
        <w:top w:val="none" w:sz="0" w:space="0" w:color="auto"/>
        <w:left w:val="none" w:sz="0" w:space="0" w:color="auto"/>
        <w:bottom w:val="none" w:sz="0" w:space="0" w:color="auto"/>
        <w:right w:val="none" w:sz="0" w:space="0" w:color="auto"/>
      </w:divBdr>
    </w:div>
    <w:div w:id="1478834711">
      <w:bodyDiv w:val="1"/>
      <w:marLeft w:val="0"/>
      <w:marRight w:val="0"/>
      <w:marTop w:val="0"/>
      <w:marBottom w:val="0"/>
      <w:divBdr>
        <w:top w:val="none" w:sz="0" w:space="0" w:color="auto"/>
        <w:left w:val="none" w:sz="0" w:space="0" w:color="auto"/>
        <w:bottom w:val="none" w:sz="0" w:space="0" w:color="auto"/>
        <w:right w:val="none" w:sz="0" w:space="0" w:color="auto"/>
      </w:divBdr>
    </w:div>
    <w:div w:id="1524785612">
      <w:bodyDiv w:val="1"/>
      <w:marLeft w:val="0"/>
      <w:marRight w:val="0"/>
      <w:marTop w:val="0"/>
      <w:marBottom w:val="0"/>
      <w:divBdr>
        <w:top w:val="none" w:sz="0" w:space="0" w:color="auto"/>
        <w:left w:val="none" w:sz="0" w:space="0" w:color="auto"/>
        <w:bottom w:val="none" w:sz="0" w:space="0" w:color="auto"/>
        <w:right w:val="none" w:sz="0" w:space="0" w:color="auto"/>
      </w:divBdr>
    </w:div>
    <w:div w:id="1526018010">
      <w:bodyDiv w:val="1"/>
      <w:marLeft w:val="0"/>
      <w:marRight w:val="0"/>
      <w:marTop w:val="0"/>
      <w:marBottom w:val="0"/>
      <w:divBdr>
        <w:top w:val="none" w:sz="0" w:space="0" w:color="auto"/>
        <w:left w:val="none" w:sz="0" w:space="0" w:color="auto"/>
        <w:bottom w:val="none" w:sz="0" w:space="0" w:color="auto"/>
        <w:right w:val="none" w:sz="0" w:space="0" w:color="auto"/>
      </w:divBdr>
    </w:div>
    <w:div w:id="1577742092">
      <w:bodyDiv w:val="1"/>
      <w:marLeft w:val="0"/>
      <w:marRight w:val="0"/>
      <w:marTop w:val="0"/>
      <w:marBottom w:val="0"/>
      <w:divBdr>
        <w:top w:val="none" w:sz="0" w:space="0" w:color="auto"/>
        <w:left w:val="none" w:sz="0" w:space="0" w:color="auto"/>
        <w:bottom w:val="none" w:sz="0" w:space="0" w:color="auto"/>
        <w:right w:val="none" w:sz="0" w:space="0" w:color="auto"/>
      </w:divBdr>
    </w:div>
    <w:div w:id="1668826851">
      <w:bodyDiv w:val="1"/>
      <w:marLeft w:val="0"/>
      <w:marRight w:val="0"/>
      <w:marTop w:val="0"/>
      <w:marBottom w:val="0"/>
      <w:divBdr>
        <w:top w:val="none" w:sz="0" w:space="0" w:color="auto"/>
        <w:left w:val="none" w:sz="0" w:space="0" w:color="auto"/>
        <w:bottom w:val="none" w:sz="0" w:space="0" w:color="auto"/>
        <w:right w:val="none" w:sz="0" w:space="0" w:color="auto"/>
      </w:divBdr>
    </w:div>
    <w:div w:id="1676491505">
      <w:bodyDiv w:val="1"/>
      <w:marLeft w:val="0"/>
      <w:marRight w:val="0"/>
      <w:marTop w:val="0"/>
      <w:marBottom w:val="0"/>
      <w:divBdr>
        <w:top w:val="none" w:sz="0" w:space="0" w:color="auto"/>
        <w:left w:val="none" w:sz="0" w:space="0" w:color="auto"/>
        <w:bottom w:val="none" w:sz="0" w:space="0" w:color="auto"/>
        <w:right w:val="none" w:sz="0" w:space="0" w:color="auto"/>
      </w:divBdr>
    </w:div>
    <w:div w:id="1692603481">
      <w:bodyDiv w:val="1"/>
      <w:marLeft w:val="0"/>
      <w:marRight w:val="0"/>
      <w:marTop w:val="0"/>
      <w:marBottom w:val="0"/>
      <w:divBdr>
        <w:top w:val="none" w:sz="0" w:space="0" w:color="auto"/>
        <w:left w:val="none" w:sz="0" w:space="0" w:color="auto"/>
        <w:bottom w:val="none" w:sz="0" w:space="0" w:color="auto"/>
        <w:right w:val="none" w:sz="0" w:space="0" w:color="auto"/>
      </w:divBdr>
    </w:div>
    <w:div w:id="1757902868">
      <w:bodyDiv w:val="1"/>
      <w:marLeft w:val="0"/>
      <w:marRight w:val="0"/>
      <w:marTop w:val="0"/>
      <w:marBottom w:val="0"/>
      <w:divBdr>
        <w:top w:val="none" w:sz="0" w:space="0" w:color="auto"/>
        <w:left w:val="none" w:sz="0" w:space="0" w:color="auto"/>
        <w:bottom w:val="none" w:sz="0" w:space="0" w:color="auto"/>
        <w:right w:val="none" w:sz="0" w:space="0" w:color="auto"/>
      </w:divBdr>
    </w:div>
    <w:div w:id="1808627657">
      <w:bodyDiv w:val="1"/>
      <w:marLeft w:val="0"/>
      <w:marRight w:val="0"/>
      <w:marTop w:val="0"/>
      <w:marBottom w:val="0"/>
      <w:divBdr>
        <w:top w:val="none" w:sz="0" w:space="0" w:color="auto"/>
        <w:left w:val="none" w:sz="0" w:space="0" w:color="auto"/>
        <w:bottom w:val="none" w:sz="0" w:space="0" w:color="auto"/>
        <w:right w:val="none" w:sz="0" w:space="0" w:color="auto"/>
      </w:divBdr>
    </w:div>
    <w:div w:id="1828937387">
      <w:bodyDiv w:val="1"/>
      <w:marLeft w:val="0"/>
      <w:marRight w:val="0"/>
      <w:marTop w:val="0"/>
      <w:marBottom w:val="0"/>
      <w:divBdr>
        <w:top w:val="none" w:sz="0" w:space="0" w:color="auto"/>
        <w:left w:val="none" w:sz="0" w:space="0" w:color="auto"/>
        <w:bottom w:val="none" w:sz="0" w:space="0" w:color="auto"/>
        <w:right w:val="none" w:sz="0" w:space="0" w:color="auto"/>
      </w:divBdr>
    </w:div>
    <w:div w:id="1934511947">
      <w:bodyDiv w:val="1"/>
      <w:marLeft w:val="0"/>
      <w:marRight w:val="0"/>
      <w:marTop w:val="0"/>
      <w:marBottom w:val="0"/>
      <w:divBdr>
        <w:top w:val="none" w:sz="0" w:space="0" w:color="auto"/>
        <w:left w:val="none" w:sz="0" w:space="0" w:color="auto"/>
        <w:bottom w:val="none" w:sz="0" w:space="0" w:color="auto"/>
        <w:right w:val="none" w:sz="0" w:space="0" w:color="auto"/>
      </w:divBdr>
    </w:div>
    <w:div w:id="2013755081">
      <w:bodyDiv w:val="1"/>
      <w:marLeft w:val="0"/>
      <w:marRight w:val="0"/>
      <w:marTop w:val="0"/>
      <w:marBottom w:val="0"/>
      <w:divBdr>
        <w:top w:val="none" w:sz="0" w:space="0" w:color="auto"/>
        <w:left w:val="none" w:sz="0" w:space="0" w:color="auto"/>
        <w:bottom w:val="none" w:sz="0" w:space="0" w:color="auto"/>
        <w:right w:val="none" w:sz="0" w:space="0" w:color="auto"/>
      </w:divBdr>
    </w:div>
    <w:div w:id="2050181843">
      <w:bodyDiv w:val="1"/>
      <w:marLeft w:val="0"/>
      <w:marRight w:val="0"/>
      <w:marTop w:val="0"/>
      <w:marBottom w:val="0"/>
      <w:divBdr>
        <w:top w:val="none" w:sz="0" w:space="0" w:color="auto"/>
        <w:left w:val="none" w:sz="0" w:space="0" w:color="auto"/>
        <w:bottom w:val="none" w:sz="0" w:space="0" w:color="auto"/>
        <w:right w:val="none" w:sz="0" w:space="0" w:color="auto"/>
      </w:divBdr>
    </w:div>
    <w:div w:id="2050448354">
      <w:bodyDiv w:val="1"/>
      <w:marLeft w:val="0"/>
      <w:marRight w:val="0"/>
      <w:marTop w:val="0"/>
      <w:marBottom w:val="0"/>
      <w:divBdr>
        <w:top w:val="none" w:sz="0" w:space="0" w:color="auto"/>
        <w:left w:val="none" w:sz="0" w:space="0" w:color="auto"/>
        <w:bottom w:val="none" w:sz="0" w:space="0" w:color="auto"/>
        <w:right w:val="none" w:sz="0" w:space="0" w:color="auto"/>
      </w:divBdr>
    </w:div>
    <w:div w:id="2054496259">
      <w:bodyDiv w:val="1"/>
      <w:marLeft w:val="0"/>
      <w:marRight w:val="0"/>
      <w:marTop w:val="0"/>
      <w:marBottom w:val="0"/>
      <w:divBdr>
        <w:top w:val="none" w:sz="0" w:space="0" w:color="auto"/>
        <w:left w:val="none" w:sz="0" w:space="0" w:color="auto"/>
        <w:bottom w:val="none" w:sz="0" w:space="0" w:color="auto"/>
        <w:right w:val="none" w:sz="0" w:space="0" w:color="auto"/>
      </w:divBdr>
    </w:div>
    <w:div w:id="2105101372">
      <w:bodyDiv w:val="1"/>
      <w:marLeft w:val="0"/>
      <w:marRight w:val="0"/>
      <w:marTop w:val="0"/>
      <w:marBottom w:val="0"/>
      <w:divBdr>
        <w:top w:val="none" w:sz="0" w:space="0" w:color="auto"/>
        <w:left w:val="none" w:sz="0" w:space="0" w:color="auto"/>
        <w:bottom w:val="none" w:sz="0" w:space="0" w:color="auto"/>
        <w:right w:val="none" w:sz="0" w:space="0" w:color="auto"/>
      </w:divBdr>
    </w:div>
    <w:div w:id="21280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542164477014747"/>
          <c:y val="0.11610756852114797"/>
          <c:w val="0.83321112803454955"/>
          <c:h val="0.72951336210964757"/>
        </c:manualLayout>
      </c:layout>
      <c:barChart>
        <c:barDir val="col"/>
        <c:grouping val="clustered"/>
        <c:varyColors val="0"/>
        <c:ser>
          <c:idx val="0"/>
          <c:order val="0"/>
          <c:tx>
            <c:strRef>
              <c:f>Лист1!$B$1</c:f>
              <c:strCache>
                <c:ptCount val="1"/>
                <c:pt idx="0">
                  <c:v>2019</c:v>
                </c:pt>
              </c:strCache>
            </c:strRef>
          </c:tx>
          <c:spPr>
            <a:solidFill>
              <a:sysClr val="windowText" lastClr="000000">
                <a:lumMod val="65000"/>
                <a:lumOff val="35000"/>
              </a:sys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Лист1!$B$2:$B$6</c:f>
              <c:numCache>
                <c:formatCode>General</c:formatCode>
                <c:ptCount val="5"/>
                <c:pt idx="0">
                  <c:v>3306</c:v>
                </c:pt>
                <c:pt idx="1">
                  <c:v>42</c:v>
                </c:pt>
                <c:pt idx="2">
                  <c:v>21</c:v>
                </c:pt>
                <c:pt idx="3">
                  <c:v>90</c:v>
                </c:pt>
                <c:pt idx="4">
                  <c:v>233</c:v>
                </c:pt>
              </c:numCache>
            </c:numRef>
          </c:val>
          <c:extLst xmlns:c16r2="http://schemas.microsoft.com/office/drawing/2015/06/chart">
            <c:ext xmlns:c16="http://schemas.microsoft.com/office/drawing/2014/chart" uri="{C3380CC4-5D6E-409C-BE32-E72D297353CC}">
              <c16:uniqueId val="{00000000-F515-469E-92D8-13468526B1F1}"/>
            </c:ext>
          </c:extLst>
        </c:ser>
        <c:ser>
          <c:idx val="1"/>
          <c:order val="1"/>
          <c:tx>
            <c:strRef>
              <c:f>Лист1!$C$1</c:f>
              <c:strCache>
                <c:ptCount val="1"/>
                <c:pt idx="0">
                  <c:v>2020</c:v>
                </c:pt>
              </c:strCache>
            </c:strRef>
          </c:tx>
          <c:spPr>
            <a:solidFill>
              <a:sysClr val="window" lastClr="FFFFFF">
                <a:lumMod val="65000"/>
              </a:sys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Лист1!$C$2:$C$6</c:f>
              <c:numCache>
                <c:formatCode>General</c:formatCode>
                <c:ptCount val="5"/>
                <c:pt idx="0">
                  <c:v>3450</c:v>
                </c:pt>
                <c:pt idx="1">
                  <c:v>41</c:v>
                </c:pt>
                <c:pt idx="2">
                  <c:v>17</c:v>
                </c:pt>
                <c:pt idx="3">
                  <c:v>122</c:v>
                </c:pt>
                <c:pt idx="4">
                  <c:v>345</c:v>
                </c:pt>
              </c:numCache>
            </c:numRef>
          </c:val>
          <c:extLst xmlns:c16r2="http://schemas.microsoft.com/office/drawing/2015/06/chart">
            <c:ext xmlns:c16="http://schemas.microsoft.com/office/drawing/2014/chart" uri="{C3380CC4-5D6E-409C-BE32-E72D297353CC}">
              <c16:uniqueId val="{00000001-F515-469E-92D8-13468526B1F1}"/>
            </c:ext>
          </c:extLst>
        </c:ser>
        <c:ser>
          <c:idx val="2"/>
          <c:order val="2"/>
          <c:tx>
            <c:strRef>
              <c:f>Лист1!$D$1</c:f>
              <c:strCache>
                <c:ptCount val="1"/>
                <c:pt idx="0">
                  <c:v>2021</c:v>
                </c:pt>
              </c:strCache>
            </c:strRef>
          </c:tx>
          <c:spPr>
            <a:solidFill>
              <a:srgbClr val="4F81BD">
                <a:lumMod val="40000"/>
                <a:lumOff val="60000"/>
              </a:srgb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Лист1!$D$2:$D$6</c:f>
              <c:numCache>
                <c:formatCode>General</c:formatCode>
                <c:ptCount val="5"/>
                <c:pt idx="0">
                  <c:v>2767</c:v>
                </c:pt>
                <c:pt idx="1">
                  <c:v>40</c:v>
                </c:pt>
                <c:pt idx="2">
                  <c:v>11</c:v>
                </c:pt>
                <c:pt idx="3">
                  <c:v>72</c:v>
                </c:pt>
                <c:pt idx="4">
                  <c:v>166</c:v>
                </c:pt>
              </c:numCache>
            </c:numRef>
          </c:val>
          <c:extLst xmlns:c16r2="http://schemas.microsoft.com/office/drawing/2015/06/chart">
            <c:ext xmlns:c16="http://schemas.microsoft.com/office/drawing/2014/chart" uri="{C3380CC4-5D6E-409C-BE32-E72D297353CC}">
              <c16:uniqueId val="{00000002-F515-469E-92D8-13468526B1F1}"/>
            </c:ext>
          </c:extLst>
        </c:ser>
        <c:ser>
          <c:idx val="3"/>
          <c:order val="3"/>
          <c:tx>
            <c:strRef>
              <c:f>Лист1!$E$1</c:f>
              <c:strCache>
                <c:ptCount val="1"/>
                <c:pt idx="0">
                  <c:v>2022</c:v>
                </c:pt>
              </c:strCache>
            </c:strRef>
          </c:tx>
          <c:spPr>
            <a:solidFill>
              <a:srgbClr val="A0FEE8"/>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Лист1!$E$2:$E$6</c:f>
              <c:numCache>
                <c:formatCode>General</c:formatCode>
                <c:ptCount val="5"/>
                <c:pt idx="0">
                  <c:v>1724</c:v>
                </c:pt>
                <c:pt idx="1">
                  <c:v>51</c:v>
                </c:pt>
                <c:pt idx="2">
                  <c:v>10</c:v>
                </c:pt>
                <c:pt idx="3">
                  <c:v>93</c:v>
                </c:pt>
                <c:pt idx="4">
                  <c:v>223</c:v>
                </c:pt>
              </c:numCache>
            </c:numRef>
          </c:val>
          <c:extLst xmlns:c16r2="http://schemas.microsoft.com/office/drawing/2015/06/chart">
            <c:ext xmlns:c16="http://schemas.microsoft.com/office/drawing/2014/chart" uri="{C3380CC4-5D6E-409C-BE32-E72D297353CC}">
              <c16:uniqueId val="{00000003-F515-469E-92D8-13468526B1F1}"/>
            </c:ext>
          </c:extLst>
        </c:ser>
        <c:ser>
          <c:idx val="4"/>
          <c:order val="4"/>
          <c:tx>
            <c:strRef>
              <c:f>Лист1!$F$1</c:f>
              <c:strCache>
                <c:ptCount val="1"/>
                <c:pt idx="0">
                  <c:v>2023</c:v>
                </c:pt>
              </c:strCache>
            </c:strRef>
          </c:tx>
          <c:spPr>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Лист1!$F$2:$F$6</c:f>
              <c:numCache>
                <c:formatCode>General</c:formatCode>
                <c:ptCount val="5"/>
                <c:pt idx="0">
                  <c:v>1812</c:v>
                </c:pt>
                <c:pt idx="1">
                  <c:v>36</c:v>
                </c:pt>
                <c:pt idx="2">
                  <c:v>16</c:v>
                </c:pt>
                <c:pt idx="3">
                  <c:v>99</c:v>
                </c:pt>
                <c:pt idx="4">
                  <c:v>104</c:v>
                </c:pt>
              </c:numCache>
            </c:numRef>
          </c:val>
          <c:extLst xmlns:c16r2="http://schemas.microsoft.com/office/drawing/2015/06/chart">
            <c:ext xmlns:c16="http://schemas.microsoft.com/office/drawing/2014/chart" uri="{C3380CC4-5D6E-409C-BE32-E72D297353CC}">
              <c16:uniqueId val="{00000004-F515-469E-92D8-13468526B1F1}"/>
            </c:ext>
          </c:extLst>
        </c:ser>
        <c:dLbls>
          <c:showLegendKey val="0"/>
          <c:showVal val="0"/>
          <c:showCatName val="0"/>
          <c:showSerName val="0"/>
          <c:showPercent val="0"/>
          <c:showBubbleSize val="0"/>
        </c:dLbls>
        <c:gapWidth val="150"/>
        <c:axId val="326272608"/>
        <c:axId val="326274568"/>
      </c:barChart>
      <c:catAx>
        <c:axId val="326272608"/>
        <c:scaling>
          <c:orientation val="minMax"/>
        </c:scaling>
        <c:delete val="0"/>
        <c:axPos val="b"/>
        <c:numFmt formatCode="General" sourceLinked="1"/>
        <c:majorTickMark val="out"/>
        <c:minorTickMark val="none"/>
        <c:tickLblPos val="low"/>
        <c:txPr>
          <a:bodyPr/>
          <a:lstStyle/>
          <a:p>
            <a:pPr>
              <a:defRPr baseline="0">
                <a:latin typeface="Times New Roman" pitchFamily="18" charset="0"/>
                <a:cs typeface="Times New Roman" pitchFamily="18" charset="0"/>
              </a:defRPr>
            </a:pPr>
            <a:endParaRPr lang="ru-RU"/>
          </a:p>
        </c:txPr>
        <c:crossAx val="326274568"/>
        <c:crosses val="autoZero"/>
        <c:auto val="1"/>
        <c:lblAlgn val="ctr"/>
        <c:lblOffset val="100"/>
        <c:noMultiLvlLbl val="0"/>
      </c:catAx>
      <c:valAx>
        <c:axId val="326274568"/>
        <c:scaling>
          <c:orientation val="minMax"/>
          <c:max val="5000"/>
          <c:min val="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2627260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744510496677957E-2"/>
          <c:y val="0.11152564692300065"/>
          <c:w val="0.92851969307818183"/>
          <c:h val="0.68140343281832061"/>
        </c:manualLayout>
      </c:layout>
      <c:barChart>
        <c:barDir val="col"/>
        <c:grouping val="clustered"/>
        <c:varyColors val="0"/>
        <c:ser>
          <c:idx val="0"/>
          <c:order val="0"/>
          <c:tx>
            <c:strRef>
              <c:f>Лист1!$B$1</c:f>
              <c:strCache>
                <c:ptCount val="1"/>
                <c:pt idx="0">
                  <c:v>2019</c:v>
                </c:pt>
              </c:strCache>
            </c:strRef>
          </c:tx>
          <c:spPr>
            <a:solidFill>
              <a:sysClr val="windowText" lastClr="000000">
                <a:lumMod val="65000"/>
                <a:lumOff val="35000"/>
              </a:sys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Лист1!$B$2:$B$6</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0-82A5-4CA8-92F8-77CE9F7DDEF0}"/>
            </c:ext>
          </c:extLst>
        </c:ser>
        <c:ser>
          <c:idx val="1"/>
          <c:order val="1"/>
          <c:tx>
            <c:strRef>
              <c:f>Лист1!$C$1</c:f>
              <c:strCache>
                <c:ptCount val="1"/>
                <c:pt idx="0">
                  <c:v>2020</c:v>
                </c:pt>
              </c:strCache>
            </c:strRef>
          </c:tx>
          <c:spPr>
            <a:solidFill>
              <a:sysClr val="window" lastClr="FFFFFF">
                <a:lumMod val="65000"/>
              </a:sys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Лист1!$C$2:$C$6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82A5-4CA8-92F8-77CE9F7DDEF0}"/>
            </c:ext>
          </c:extLst>
        </c:ser>
        <c:ser>
          <c:idx val="2"/>
          <c:order val="2"/>
          <c:tx>
            <c:strRef>
              <c:f>Лист1!$D$1</c:f>
              <c:strCache>
                <c:ptCount val="1"/>
                <c:pt idx="0">
                  <c:v>2021</c:v>
                </c:pt>
              </c:strCache>
            </c:strRef>
          </c:tx>
          <c:spPr>
            <a:solidFill>
              <a:srgbClr val="4F81BD">
                <a:lumMod val="40000"/>
                <a:lumOff val="60000"/>
              </a:srgbClr>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Лист1!$D$2:$D$6</c:f>
              <c:numCache>
                <c:formatCode>General</c:formatCode>
                <c:ptCount val="5"/>
                <c:pt idx="0">
                  <c:v>1</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2-82A5-4CA8-92F8-77CE9F7DDEF0}"/>
            </c:ext>
          </c:extLst>
        </c:ser>
        <c:ser>
          <c:idx val="3"/>
          <c:order val="3"/>
          <c:tx>
            <c:strRef>
              <c:f>Лист1!$E$1</c:f>
              <c:strCache>
                <c:ptCount val="1"/>
                <c:pt idx="0">
                  <c:v>2022</c:v>
                </c:pt>
              </c:strCache>
            </c:strRef>
          </c:tx>
          <c:spPr>
            <a:solidFill>
              <a:srgbClr val="A0FEE8"/>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Лист1!$E$2:$E$6</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3-82A5-4CA8-92F8-77CE9F7DDEF0}"/>
            </c:ext>
          </c:extLst>
        </c:ser>
        <c:ser>
          <c:idx val="4"/>
          <c:order val="4"/>
          <c:tx>
            <c:strRef>
              <c:f>Лист1!$F$1</c:f>
              <c:strCache>
                <c:ptCount val="1"/>
                <c:pt idx="0">
                  <c:v>2023</c:v>
                </c:pt>
              </c:strCache>
            </c:strRef>
          </c:tx>
          <c:spPr>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Лист1!$F$2:$F$6</c:f>
              <c:numCache>
                <c:formatCode>General</c:formatCode>
                <c:ptCount val="5"/>
                <c:pt idx="0">
                  <c:v>1</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82A5-4CA8-92F8-77CE9F7DDEF0}"/>
            </c:ext>
          </c:extLst>
        </c:ser>
        <c:dLbls>
          <c:showLegendKey val="0"/>
          <c:showVal val="0"/>
          <c:showCatName val="0"/>
          <c:showSerName val="0"/>
          <c:showPercent val="0"/>
          <c:showBubbleSize val="0"/>
        </c:dLbls>
        <c:gapWidth val="150"/>
        <c:axId val="326271824"/>
        <c:axId val="326273000"/>
      </c:barChart>
      <c:catAx>
        <c:axId val="326271824"/>
        <c:scaling>
          <c:orientation val="minMax"/>
        </c:scaling>
        <c:delete val="0"/>
        <c:axPos val="b"/>
        <c:numFmt formatCode="General" sourceLinked="1"/>
        <c:majorTickMark val="out"/>
        <c:minorTickMark val="none"/>
        <c:tickLblPos val="low"/>
        <c:txPr>
          <a:bodyPr/>
          <a:lstStyle/>
          <a:p>
            <a:pPr>
              <a:defRPr sz="750" baseline="0">
                <a:latin typeface="Times New Roman" panose="02020603050405020304" pitchFamily="18" charset="0"/>
              </a:defRPr>
            </a:pPr>
            <a:endParaRPr lang="ru-RU"/>
          </a:p>
        </c:txPr>
        <c:crossAx val="326273000"/>
        <c:crosses val="autoZero"/>
        <c:auto val="1"/>
        <c:lblAlgn val="ctr"/>
        <c:lblOffset val="100"/>
        <c:noMultiLvlLbl val="0"/>
      </c:catAx>
      <c:valAx>
        <c:axId val="326273000"/>
        <c:scaling>
          <c:orientation val="minMax"/>
          <c:max val="500"/>
          <c:min val="0"/>
        </c:scaling>
        <c:delete val="0"/>
        <c:axPos val="l"/>
        <c:majorGridlines/>
        <c:numFmt formatCode="General" sourceLinked="1"/>
        <c:majorTickMark val="out"/>
        <c:minorTickMark val="none"/>
        <c:tickLblPos val="nextTo"/>
        <c:crossAx val="326271824"/>
        <c:crosses val="autoZero"/>
        <c:crossBetween val="between"/>
      </c:valAx>
    </c:plotArea>
    <c:plotVisOnly val="1"/>
    <c:dispBlanksAs val="gap"/>
    <c:showDLblsOverMax val="0"/>
  </c:chart>
  <c:txPr>
    <a:bodyPr/>
    <a:lstStyle/>
    <a:p>
      <a:pPr>
        <a:defRPr sz="800" baseline="0"/>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0.80057</cdr:x>
      <cdr:y>0.01546</cdr:y>
    </cdr:from>
    <cdr:to>
      <cdr:x>0.99233</cdr:x>
      <cdr:y>0.10152</cdr:y>
    </cdr:to>
    <cdr:sp macro="" textlink="">
      <cdr:nvSpPr>
        <cdr:cNvPr id="10" name="Скругленный прямоугольник 9"/>
        <cdr:cNvSpPr/>
      </cdr:nvSpPr>
      <cdr:spPr>
        <a:xfrm xmlns:a="http://schemas.openxmlformats.org/drawingml/2006/main">
          <a:off x="4979405" y="4285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0.31956</cdr:x>
      <cdr:y>0.55875</cdr:y>
    </cdr:from>
    <cdr:to>
      <cdr:x>0.36999</cdr:x>
      <cdr:y>0.7063</cdr:y>
    </cdr:to>
    <cdr:sp macro="" textlink="">
      <cdr:nvSpPr>
        <cdr:cNvPr id="5" name="Стрелка вниз 4"/>
        <cdr:cNvSpPr/>
      </cdr:nvSpPr>
      <cdr:spPr>
        <a:xfrm xmlns:a="http://schemas.openxmlformats.org/drawingml/2006/main">
          <a:off x="1987607" y="1548730"/>
          <a:ext cx="313666" cy="408975"/>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0.29581</cdr:x>
      <cdr:y>0.42887</cdr:y>
    </cdr:from>
    <cdr:to>
      <cdr:x>0.39326</cdr:x>
      <cdr:y>0.53769</cdr:y>
    </cdr:to>
    <cdr:sp macro="" textlink="">
      <cdr:nvSpPr>
        <cdr:cNvPr id="9" name="Прямоугольник 8"/>
        <cdr:cNvSpPr/>
      </cdr:nvSpPr>
      <cdr:spPr>
        <a:xfrm xmlns:a="http://schemas.openxmlformats.org/drawingml/2006/main">
          <a:off x="1839917" y="1188720"/>
          <a:ext cx="606122" cy="301625"/>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- 1 (-100%)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0.79979</cdr:x>
      <cdr:y>0.01657</cdr:y>
    </cdr:from>
    <cdr:to>
      <cdr:x>0.99155</cdr:x>
      <cdr:y>0.10263</cdr:y>
    </cdr:to>
    <cdr:sp macro="" textlink="">
      <cdr:nvSpPr>
        <cdr:cNvPr id="10"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E98F-F554-453E-BCF1-5EF7563A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инспектор - Федосов С.С.</dc:creator>
  <cp:keywords/>
  <dc:description/>
  <cp:lastModifiedBy>Черников Андрей Николаевич</cp:lastModifiedBy>
  <cp:revision>131</cp:revision>
  <cp:lastPrinted>2023-04-04T11:15:00Z</cp:lastPrinted>
  <dcterms:created xsi:type="dcterms:W3CDTF">2022-12-13T10:21:00Z</dcterms:created>
  <dcterms:modified xsi:type="dcterms:W3CDTF">2023-08-31T13:33:00Z</dcterms:modified>
</cp:coreProperties>
</file>